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 it significant</w:t>
      </w:r>
    </w:p>
    <w:p>
      <w:r>
        <w:t>Knowledge organiser</w:t>
      </w:r>
    </w:p>
    <w:p>
      <w:pPr>
        <w:pStyle w:val="Heading2"/>
      </w:pPr>
      <w:r>
        <w:t>Learning goal</w:t>
      </w:r>
    </w:p>
    <w:p>
      <w:r>
        <w:t>Evaluate the significance of a person or event.</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migration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Moving to live in another place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cause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reason something happened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consequence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happened as a result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provenance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source’s origin and context</w:t>
            </w:r>
          </w:p>
        </w:tc>
      </w:tr>
    </w:tbl>
    <w:p>
      <w:pPr>
        <w:pStyle w:val="Heading2"/>
      </w:pPr>
      <w:r>
        <w:t>Key knowledge</w:t>
      </w:r>
    </w:p>
    <w:p>
      <w:r>
        <w:t>An order required a targeted group to leave within three months, a major disruption.</w:t>
      </w:r>
    </w:p>
    <w:p>
      <w:r>
        <w:t>No. It records a proposed response; longer-term evidence is needed.</w:t>
      </w:r>
    </w:p>
    <w:p>
      <w:pPr>
        <w:pStyle w:val="Heading2"/>
      </w:pPr>
      <w:r>
        <w:t>A frame to use</w:t>
      </w:r>
    </w:p>
    <w:p>
      <w:r>
        <w:t>My strongest evidence is ___ because it shows ___. A limit is ___.</w:t>
      </w:r>
    </w:p>
    <w:p>
      <w:pPr>
        <w:pStyle w:val="Heading2"/>
      </w:pPr>
      <w:r>
        <w:t>Remember</w:t>
      </w:r>
    </w:p>
    <w:p>
      <w:r>
        <w:t>Authored paraphrases of real records. Reasons and experiences differed. Migration is not new to Britain; these cases are selected examples.</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“migration” to its meaning.</w:t>
      </w:r>
    </w:p>
    <w:p>
      <w:r>
        <w:t>Help: Use the two word cards shown: migration and cause. Match the meaning to the word.</w:t>
      </w:r>
    </w:p>
    <w:p>
      <w:r>
        <w:t>__________________________________________________________________</w:t>
      </w:r>
    </w:p>
    <w:p>
      <w:r>
        <w:t>__________________________________________________________________</w:t>
      </w:r>
    </w:p>
    <w:p>
      <w:pPr>
        <w:pStyle w:val="Heading2"/>
      </w:pPr>
      <w:r>
        <w:t>2  What can C show about impact?</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“cause”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Does D alone establish a lasting legacy?</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migration mean?</w:t>
      </w:r>
    </w:p>
    <w:p>
      <w:r>
        <w:t>Help: Use the word bank if needed.</w:t>
      </w:r>
    </w:p>
    <w:p>
      <w:r>
        <w:t>__________________________________________________________________</w:t>
      </w:r>
    </w:p>
    <w:p>
      <w:r>
        <w:t>__________________________________________________________________</w:t>
      </w:r>
    </w:p>
    <w:p>
      <w:pPr>
        <w:pStyle w:val="Heading2"/>
      </w:pPr>
      <w:r>
        <w:t>2  What can C show about impact?</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cause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Does D alone establish a lasting legacy?</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migration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What can C show about impact?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cause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Does D alone establish a lasting legacy?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11 May 1948 telegram</w:t>
      </w:r>
    </w:p>
    <w:p>
      <w:r>
        <w:t>The Acting Governor of Jamaica told the Colonial Secretary that men had booked passages hoping for employment in Britain.</w:t>
      </w:r>
    </w:p>
    <w:p>
      <w:pPr>
        <w:pStyle w:val="Caption"/>
      </w:pPr>
      <w:r>
        <w:t>TNA HO 213/714; official message, 1948</w:t>
      </w:r>
    </w:p>
    <w:p>
      <w:r>
        <w:t>Limit: A hope is not a guarantee. This does not establish everyone’s reasons or later experience.</w:t>
      </w:r>
    </w:p>
    <w:p>
      <w:pPr>
        <w:pStyle w:val="Heading2"/>
      </w:pPr>
      <w:r>
        <w:t>B  1947 to 1948 report</w:t>
      </w:r>
    </w:p>
    <w:p>
      <w:r>
        <w:t>Eric Walrond reported varied experiences: work for some men, but unemployment also described in the north-west.</w:t>
      </w:r>
    </w:p>
    <w:p>
      <w:pPr>
        <w:pStyle w:val="Caption"/>
      </w:pPr>
      <w:r>
        <w:t>TNA CO 876/88; report, 1947–48</w:t>
      </w:r>
    </w:p>
    <w:p>
      <w:r>
        <w:t>Limit: Selected accounts do not measure the experiences of all migrants.</w:t>
      </w:r>
    </w:p>
    <w:p>
      <w:pPr>
        <w:pStyle w:val="Heading2"/>
      </w:pPr>
      <w:r>
        <w:t>C  8 August 1972 Cabinet record</w:t>
      </w:r>
    </w:p>
    <w:p>
      <w:r>
        <w:t>British ministers discussed Idi Amin’s order that Asian British-passport holders leave Uganda within three months.</w:t>
      </w:r>
    </w:p>
    <w:p>
      <w:pPr>
        <w:pStyle w:val="Caption"/>
      </w:pPr>
      <w:r>
        <w:t>TNA CAB 128/50; British Cabinet minutes, 1972</w:t>
      </w:r>
    </w:p>
    <w:p>
      <w:r>
        <w:t>Limit: This records the ministers’ discussion, not the voices of all the people affected.</w:t>
      </w:r>
    </w:p>
    <w:p>
      <w:pPr>
        <w:pStyle w:val="Heading2"/>
      </w:pPr>
      <w:r>
        <w:t>D  15 March 1973 support letter</w:t>
      </w:r>
    </w:p>
    <w:p>
      <w:r>
        <w:t>The Uganda Resettlement Board asked voluntary organisations to support resettled families through visits.</w:t>
      </w:r>
    </w:p>
    <w:p>
      <w:pPr>
        <w:pStyle w:val="Caption"/>
      </w:pPr>
      <w:r>
        <w:t>TNA T 353/63; letter, 1973</w:t>
      </w:r>
    </w:p>
    <w:p>
      <w:r>
        <w:t>Limit: A request records an intended response, not proof that every visit happened.</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11 May 1948 telegram</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1947 to 1948 report</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8 August 1972 Cabinet record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15 March 1973 support letter</w:t>
            </w:r>
          </w:p>
        </w:tc>
      </w:tr>
    </w:tbl>
    <w:p>
      <w:pPr>
        <w:pStyle w:val="Heading2"/>
      </w:pPr>
      <w:r>
        <w:t>Follow the method</w:t>
      </w:r>
    </w:p>
    <w:p>
      <w:r>
        <w:t>1. Read the enquiry: What can C show about impact?</w:t>
      </w:r>
    </w:p>
    <w:p>
      <w:r>
        <w:t>2. Locate the evidence: A — The Acting Governor of Jamaica told the Colonial Secretary that men had booked passages hoping for employment in Britain.</w:t>
      </w:r>
    </w:p>
    <w:p>
      <w:r>
        <w:t>3. Think aloud: An order required a targeted group to leave within three months, a major disruption.</w:t>
      </w:r>
    </w:p>
    <w:p>
      <w:r>
        <w:t>4. Check the limit or method: No. It records a proposed response; longer-term evidence is needed.</w:t>
      </w:r>
    </w:p>
    <w:p>
      <w:r>
        <w:br w:type="page"/>
      </w:r>
    </w:p>
    <w:p>
      <w:pPr>
        <w:pStyle w:val="Title"/>
      </w:pPr>
      <w:r>
        <w:t>Shared investigation</w:t>
      </w:r>
    </w:p>
    <w:p>
      <w:r>
        <w:t>Make a decision, check the evidence, then explain. An individual or private response can replace speaking to the group.</w:t>
      </w:r>
    </w:p>
    <w:p>
      <w:r>
        <w:t>1. Use impact, change and legacy as the ranking criteria.</w:t>
      </w:r>
    </w:p>
    <w:p>
      <w:r>
        <w:t>2. Move evidence cards and justify why one matters most.</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Criterion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First choice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Reason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Limit</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Choose two cards and one criterion: impact, change or legacy.</w:t>
      </w:r>
    </w:p>
    <w:p>
      <w:r>
        <w:t>Standard: Rank the evidence and justify the strongest against a criterion.</w:t>
      </w:r>
    </w:p>
    <w:p>
      <w:r>
        <w:t>Stretch: Defend an alternative ranking or identify a gap in legacy evidence.</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Rank three pieces of evidence about the 1972 expulsion and resettlement.</w:t>
      </w:r>
    </w:p>
    <w:p>
      <w:r>
        <w:t>2. Justify the strongest using impact, change or legacy.</w:t>
      </w:r>
    </w:p>
    <w:p>
      <w:r>
        <w:t>3. Identify what the evidence does not show about long-term effects.</w:t>
      </w:r>
    </w:p>
    <w:p>
      <w:pPr>
        <w:pStyle w:val="Heading2"/>
      </w:pPr>
      <w:r>
        <w:t>Help</w:t>
      </w:r>
    </w:p>
    <w:p>
      <w:r>
        <w:t>Begin with one step. Read the sources with an adult, reduce the visible choice set and use: My strongest evidence is ___ because it shows ___. A limit is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ranked evidence and justified choice.</w:t>
      </w:r>
    </w:p>
    <w:p>
      <w:r>
        <w:br w:type="page"/>
      </w:r>
    </w:p>
    <w:p>
      <w:pPr>
        <w:pStyle w:val="Title"/>
      </w:pPr>
      <w:r>
        <w:t>Standard independent task</w:t>
      </w:r>
    </w:p>
    <w:p>
      <w:r>
        <w:t>Complete this route only. Keep your own decisions; an adult may read, organise access or scribe your exact words.</w:t>
      </w:r>
    </w:p>
    <w:p>
      <w:r>
        <w:t>1. Rank three pieces of evidence about the 1972 expulsion and resettlement.</w:t>
      </w:r>
    </w:p>
    <w:p>
      <w:r>
        <w:t>2. Justify the strongest using impact, change or legacy.</w:t>
      </w:r>
    </w:p>
    <w:p>
      <w:r>
        <w:t>3. Identify what the evidence does not show about long-term effects.</w:t>
      </w:r>
    </w:p>
    <w:p>
      <w:pPr>
        <w:pStyle w:val="Heading2"/>
      </w:pPr>
      <w:r>
        <w:t>Help</w:t>
      </w:r>
    </w:p>
    <w:p>
      <w:r>
        <w:t>My strongest evidence is ___ because it shows ___. A limit is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ranked evidence and justified choice.</w:t>
      </w:r>
    </w:p>
    <w:p>
      <w:r>
        <w:br w:type="page"/>
      </w:r>
    </w:p>
    <w:p>
      <w:pPr>
        <w:pStyle w:val="Title"/>
      </w:pPr>
      <w:r>
        <w:t>Stretch independent task</w:t>
      </w:r>
    </w:p>
    <w:p>
      <w:r>
        <w:t>Complete this route only. Keep your own decisions; an adult may read, organise access or scribe your exact words.</w:t>
      </w:r>
    </w:p>
    <w:p>
      <w:r>
        <w:t>1. Rank three pieces of evidence about the 1972 expulsion and resettlement.</w:t>
      </w:r>
    </w:p>
    <w:p>
      <w:r>
        <w:t>2. Justify the strongest using impact, change or legacy.</w:t>
      </w:r>
    </w:p>
    <w:p>
      <w:r>
        <w:t>3. Identify what the evidence does not show about long-term effects.</w:t>
      </w:r>
    </w:p>
    <w:p>
      <w:pPr>
        <w:pStyle w:val="Heading2"/>
      </w:pPr>
      <w:r>
        <w:t>Help</w:t>
      </w:r>
    </w:p>
    <w:p>
      <w:r>
        <w:t>Plan your answer using the source labels. Use the frame if useful.</w:t>
      </w:r>
    </w:p>
    <w:p>
      <w:r>
        <w:t>Explain why another historian might rank a different criterion more highly.</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ranked evidence and justified choice.</w:t>
      </w:r>
    </w:p>
    <w:p>
      <w:r>
        <w:br w:type="page"/>
      </w:r>
    </w:p>
    <w:p>
      <w:pPr>
        <w:pStyle w:val="Title"/>
      </w:pPr>
      <w:r>
        <w:t>Exit ticket choices</w:t>
      </w:r>
    </w:p>
    <w:p>
      <w:r>
        <w:t>Choose one route. Answer both questions individually using your normal access support.</w:t>
      </w:r>
    </w:p>
    <w:p>
      <w:pPr>
        <w:pStyle w:val="Heading2"/>
      </w:pPr>
      <w:r>
        <w:t>Supported</w:t>
      </w:r>
    </w:p>
    <w:p>
      <w:r>
        <w:t>What can C show about impact?</w:t>
      </w:r>
    </w:p>
    <w:p>
      <w:r>
        <w:t>Does D alone establish a lasting legacy?</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can C show about impact?</w:t>
      </w:r>
    </w:p>
    <w:p>
      <w:r>
        <w:t>Does D alone establish a lasting legacy?</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can C show about impact? Justify with evidence.</w:t>
      </w:r>
    </w:p>
    <w:p>
      <w:r>
        <w:t>Does D alone establish a lasting legacy?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GROW_A1_W05; Migration and identity in Britain; SOW page 16</w:t>
      </w:r>
    </w:p>
    <w:p>
      <w:r>
        <w:t>Exact outcome: Evaluate the significance of a person or event.</w:t>
      </w:r>
    </w:p>
    <w:p>
      <w:r>
        <w:t>Teaching and application: Use impact/change/legacy criteria; rank evidence together, then justify which evidence best shows importance.</w:t>
      </w:r>
    </w:p>
    <w:p>
      <w:r>
        <w:t>Assessment evidence: F: ranked evidence and justified choice.</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An order required a targeted group to leave within three months, a major disruption.</w:t>
      </w:r>
    </w:p>
    <w:p>
      <w:r>
        <w:t>No. It records a proposed response; longer-term evidence is needed.</w:t>
      </w:r>
    </w:p>
    <w:p>
      <w:pPr>
        <w:pStyle w:val="Heading2"/>
      </w:pPr>
      <w:r>
        <w:t>Shared task feedback</w:t>
      </w:r>
    </w:p>
    <w:p>
      <w:r>
        <w:t>Review the pupil’s evidence against: F: ranked evidence and justified choice. Open explanations are not automatically graded. Accept a different justified response that meets the outcome.</w:t>
      </w:r>
    </w:p>
    <w:p>
      <w:pPr>
        <w:pStyle w:val="Heading2"/>
      </w:pPr>
      <w:r>
        <w:t>Arrival answers</w:t>
      </w:r>
    </w:p>
    <w:p>
      <w:r>
        <w:t>Supported: 1. Moving to live in another place 2. An order required a targeted group to leave within three months, a major disruption. 3. A reason something happened 4. No. It records a proposed response; longer-term evidence is needed.</w:t>
      </w:r>
    </w:p>
    <w:p>
      <w:r>
        <w:t>Standard: 1. Moving to live in another place 2. An order required a targeted group to leave within three months, a major disruption. 3. A reason something happened Accept a relevant example. 4. No. It records a proposed response; longer-term evidence is needed.</w:t>
      </w:r>
    </w:p>
    <w:p>
      <w:r>
        <w:t>Stretch: 1. Moving to live in another place Accept an accurate contextual sentence. 2. An order required a targeted group to leave within three months, a major disruption. 3. A reason something happened Accept a supported connection. 4. No. It records a proposed response; longer-term evidence is needed.</w:t>
      </w:r>
    </w:p>
    <w:p>
      <w:pPr>
        <w:pStyle w:val="Heading2"/>
      </w:pPr>
      <w:r>
        <w:t>Stage scaffolding</w:t>
      </w:r>
    </w:p>
    <w:p>
      <w:r>
        <w:t>Starter, model and shared task: Choose two cards and one criterion: impact, change or legacy. Rank the evidence and justify the strongest against a criterion.</w:t>
      </w:r>
    </w:p>
    <w:p>
      <w:r>
        <w:t>Further challenge: Defend an alternative ranking or identify a gap in legacy evidence.</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Telegram about Windrush passengers</w:t>
      </w:r>
    </w:p>
    <w:p>
      <w:pPr>
        <w:pStyle w:val="Caption"/>
      </w:pPr>
      <w:r>
        <w:t>https://www.nationalarchives.gov.uk/education/resources/commonwealth-migration-since-1945/telegram-about-windrush-passengers/</w:t>
      </w:r>
    </w:p>
    <w:p>
      <w:r>
        <w:t>Early report on migrants in Britain</w:t>
      </w:r>
    </w:p>
    <w:p>
      <w:pPr>
        <w:pStyle w:val="Caption"/>
      </w:pPr>
      <w:r>
        <w:t>https://www.nationalarchives.gov.uk/education/resources/commonwealth-migration-since-1945/early-report-on-migrants-in-britain/</w:t>
      </w:r>
    </w:p>
    <w:p>
      <w:r>
        <w:t>Cabinet meeting 8 August 1972</w:t>
      </w:r>
    </w:p>
    <w:p>
      <w:pPr>
        <w:pStyle w:val="Caption"/>
      </w:pPr>
      <w:r>
        <w:t>https://www.nationalarchives.gov.uk/education/resources/ugandan-asians/source-1a-extract-from-a-cabinet-meeting/</w:t>
      </w:r>
    </w:p>
    <w:p>
      <w:r>
        <w:t>Resettlement letter 15 March 1973</w:t>
      </w:r>
    </w:p>
    <w:p>
      <w:pPr>
        <w:pStyle w:val="Caption"/>
      </w:pPr>
      <w:r>
        <w:t>https://www.nationalarchives.gov.uk/education/resources/ugandan-asians/source-4b-extract-from-a-letter-from-the-uganda-resettlement-board/</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GROW_A1_W05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