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Evaluating causes and consequences</w:t>
      </w:r>
    </w:p>
    <w:p>
      <w:r>
        <w:t>Learning goal: Complete a structured evaluation of causes and consequences.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conflict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serious struggle including war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persecution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Deliberate unfair targeting of a group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Holocaust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Nazi-led genocide of six million European Jews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testimony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person’s account of what they experienced</w:t>
            </w:r>
          </w:p>
        </w:tc>
      </w:tr>
    </w:tbl>
    <w:p/>
    <w:p>
      <w:pPr>
        <w:pStyle w:val="Heading2"/>
      </w:pPr>
      <w:r>
        <w:t>Remember</w:t>
      </w:r>
    </w:p>
    <w:p>
      <w:r>
        <w:t>Did war automatically cause the Holocaust? No. Nazi antisemitism, deliberate decisions and policies were central; war and occupation expanded opportunities for persecution and murder.</w:t>
      </w:r>
    </w:p>
    <w:p>
      <w:r>
        <w:t>What should an evaluation add to a list of events? Supported links, weighed explanations and a conclusion.</w:t>
      </w:r>
    </w:p>
    <w:p>
      <w:pPr>
        <w:pStyle w:val="Heading2"/>
      </w:pPr>
      <w:r>
        <w:t>How to show your learning</w:t>
      </w:r>
    </w:p>
    <w:p>
      <w:r>
        <w:t>Write a structured evaluation of causes and consequences using the unit sources.</w:t>
      </w:r>
    </w:p>
    <w:p>
      <w:r>
        <w:t>One factor was ___. This contributed through ___. A consequence was ___. Overall ___, with the limit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United States Holocaust Memorial Museum introduction; Gerda Haas prewar community testimony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May a quotation be invented to make the memorial powerful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conflict</w:t>
      </w:r>
    </w:p>
    <w:p>
      <w:r>
        <w:t>Support: Choose: A serious struggle including war OR Deliberate unfair targeting of a group.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Did war automatically cause the Holocaust</w:t>
      </w:r>
    </w:p>
    <w:p>
      <w:r>
        <w:t>Support: Use the model evidence anchor A,B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should an evaluation add to a list of events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P Factors before September 1939</w:t>
      </w:r>
    </w:p>
    <w:p>
      <w:r>
        <w:t>Nazi expansion brought Austria and the Sudetenland under German control in 1938; German forces occupied the Czech lands in 1939. Repeated expansion and the later invasion of Poland help explain the widening conflict.</w:t>
      </w:r>
    </w:p>
    <w:p>
      <w:r>
        <w:rPr>
          <w:sz w:val="17"/>
        </w:rPr>
        <w:t>Source: USHMM Introduction to the Holocaust, territorial expansion context</w:t>
      </w:r>
    </w:p>
    <w:p>
      <w:r>
        <w:rPr>
          <w:sz w:val="17"/>
        </w:rPr>
        <w:t>Limit: These selected factors do not exhaust the diplomatic, economic and ideological causes.</w:t>
      </w:r>
    </w:p>
    <w:p>
      <w:pPr>
        <w:pStyle w:val="Heading2"/>
      </w:pPr>
      <w:r>
        <w:t>A Europe in 1939</w:t>
      </w:r>
    </w:p>
    <w:p>
      <w:r>
        <w:t>Nazi Germany’s expansion and invasion of Poland on 1 September 1939 led Britain and France to declare war on 3 September. Longer-term conditions and leaders’ choices help explain the conflict.</w:t>
      </w:r>
    </w:p>
    <w:p>
      <w:r>
        <w:rPr>
          <w:sz w:val="17"/>
        </w:rPr>
        <w:t>Source: USHMM historical context</w:t>
      </w:r>
    </w:p>
    <w:p>
      <w:r>
        <w:rPr>
          <w:sz w:val="17"/>
        </w:rPr>
        <w:t>Limit: A sequence of dates alone is not a complete causal explanation.</w:t>
      </w:r>
    </w:p>
    <w:p>
      <w:pPr>
        <w:pStyle w:val="Heading2"/>
      </w:pPr>
      <w:r>
        <w:t>B The Holocaust</w:t>
      </w:r>
    </w:p>
    <w:p>
      <w:r>
        <w:t>The Holocaust was the systematic persecution and murder of six million European Jews by Nazi Germany and its allies and collaborators. Persecution developed from 1933; the genocide took place during the Second World War. Nazi policies also persecuted and murdered other groups.</w:t>
      </w:r>
    </w:p>
    <w:p>
      <w:r>
        <w:rPr>
          <w:sz w:val="17"/>
        </w:rPr>
        <w:t>Source: United States Holocaust Memorial Museum</w:t>
      </w:r>
    </w:p>
    <w:p>
      <w:r>
        <w:rPr>
          <w:sz w:val="17"/>
        </w:rPr>
        <w:t>Limit: Do not collapse different groups’ histories into identical experiences or treat genocide as inevitable.</w:t>
      </w:r>
    </w:p>
    <w:p>
      <w:pPr>
        <w:pStyle w:val="Heading2"/>
      </w:pPr>
      <w:r>
        <w:t>C Gerda Haas remembers Ansbach</w:t>
      </w:r>
    </w:p>
    <w:p>
      <w:r>
        <w:t>In her later oral history, Gerda Schild Haas recalls that religion mattered in her family. She describes Jewish affiliation appearing on forms and in community life in Ansbach before persecution.</w:t>
      </w:r>
    </w:p>
    <w:p>
      <w:r>
        <w:rPr>
          <w:sz w:val="17"/>
        </w:rPr>
        <w:t>Source: US Holocaust Memorial Museum oral history; Gerda Haas, prewar community life in Ansbach</w:t>
      </w:r>
    </w:p>
    <w:p>
      <w:r>
        <w:rPr>
          <w:sz w:val="17"/>
        </w:rPr>
        <w:t>Limit: This is a later remembered account of her experience. Broad generalisations in the full interview should not be treated as a survey of every Jewish family.</w:t>
      </w:r>
    </w:p>
    <w:p>
      <w:r>
        <w:br w:type="page"/>
      </w:r>
    </w:p>
    <w:p>
      <w:pPr>
        <w:pStyle w:val="Title"/>
      </w:pPr>
      <w:r>
        <w:t>Evidence cards continued</w:t>
      </w:r>
    </w:p>
    <w:p>
      <w:r>
        <w:t>Read, point or listen. Keep the source label with any detail you use.</w:t>
      </w:r>
    </w:p>
    <w:p>
      <w:pPr>
        <w:pStyle w:val="Heading2"/>
      </w:pPr>
      <w:r>
        <w:t>D Remembrance choices</w:t>
      </w:r>
    </w:p>
    <w:p>
      <w:r>
        <w:t>An accurate memorial can name a person, recognise a life and credit evidence. A simple layout, readable text and a clear source can support respectful attention.</w:t>
      </w:r>
    </w:p>
    <w:p>
      <w:r>
        <w:rPr>
          <w:sz w:val="17"/>
        </w:rPr>
        <w:t>Source: Authored memorial design guidance</w:t>
      </w:r>
    </w:p>
    <w:p>
      <w:r>
        <w:rPr>
          <w:sz w:val="17"/>
        </w:rPr>
        <w:t>Limit: Avoid invented quotations, dramatic effects, graphic imagery and victim or perpetrator role-play.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Distinguish causes of war from the ideological and policy causes of persecution.</w:t>
      </w:r>
    </w:p>
    <w:p>
      <w:r>
        <w:t>2. Check a practice causal link against the unit evidence.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Weigh alternative causal explanations without treating genocide as inevitable.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Complete a structured evaluation of causes and consequences.</w:t>
      </w:r>
    </w:p>
    <w:p>
      <w:r>
        <w:t>1. Write a structured evaluation of causes and consequences using the unit sources.</w:t>
      </w:r>
    </w:p>
    <w:p>
      <w:r>
        <w:t>2. Explain connected factors and distinguish war, persecution and genocide accurately.</w:t>
      </w:r>
    </w:p>
    <w:p>
      <w:r>
        <w:t>3. Reach a supported conclusion and evaluate a source limitation.</w:t>
      </w:r>
    </w:p>
    <w:p>
      <w:r>
        <w:t>Support: Use the glossary and one chunk of evidence. Plan the claim and supporting detail before explaining. Complete the organiser one space at a time. One factor was ___. This contributed through ___. A consequence was ___. Overall ___, with the limit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Complete a structured evaluation of causes and consequences.</w:t>
      </w:r>
    </w:p>
    <w:p>
      <w:r>
        <w:t>1. Write a structured evaluation of causes and consequences using the unit sources.</w:t>
      </w:r>
    </w:p>
    <w:p>
      <w:r>
        <w:t>2. Explain connected factors and distinguish war, persecution and genocide accurately.</w:t>
      </w:r>
    </w:p>
    <w:p>
      <w:r>
        <w:t>3. Reach a supported conclusion and evaluate a source limitation.</w:t>
      </w:r>
    </w:p>
    <w:p>
      <w:r>
        <w:t>Support: One factor was ___. This contributed through ___. A consequence was ___. Overall ___, with the limit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Complete a structured evaluation of causes and consequences.</w:t>
      </w:r>
    </w:p>
    <w:p>
      <w:r>
        <w:t>1. Write a structured evaluation of causes and consequences using the unit sources.</w:t>
      </w:r>
    </w:p>
    <w:p>
      <w:r>
        <w:t>2. Explain connected factors and distinguish war, persecution and genocide accurately.</w:t>
      </w:r>
    </w:p>
    <w:p>
      <w:r>
        <w:t>3. Reach a supported conclusion and evaluate a source limitation.</w:t>
      </w:r>
    </w:p>
    <w:p>
      <w:r>
        <w:t>4. Weigh alternative causal explanations without treating genocide as inevitable.</w:t>
      </w:r>
    </w:p>
    <w:p>
      <w:r>
        <w:t>Support: Choose the evidence independently. Use the frame only if it helps.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Weigh alternative causal explanations without treating genocide as inevitable.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Did war automatically cause the Holocaust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should an evaluation add to a list of events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One factor was ___. This contributed through ___. A consequence was ___. Overall ___, with the limit ___.</w:t>
      </w:r>
    </w:p>
    <w:p>
      <w:r>
        <w:t>Further challenge: Weigh alternative causal explanations without treating genocide as inevitable.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causes and consequences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