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Fieldwork · Test the Claim</w:t>
      </w:r>
    </w:p>
    <w:p>
      <w:pPr>
        <w:pStyle w:val="Subtitle"/>
      </w:pPr>
      <w:r>
        <w:t>LAUNCH · Humanities · 40 minutes</w:t>
      </w:r>
    </w:p>
    <w:p>
      <w:r>
        <w:t>I can design and use a repeatable sampling method, identify bias and apply ethical and safety controls.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Recording data every 120 m along the same transect is which sampling method?</w:t>
      </w:r>
    </w:p>
    <w:p>
      <w:pPr>
        <w:pStyle w:val="ListBullet"/>
      </w:pPr>
      <w:r>
        <w:t>Systematic sampling</w:t>
      </w:r>
    </w:p>
    <w:p>
      <w:pPr>
        <w:pStyle w:val="ListBullet"/>
      </w:pPr>
      <w:r>
        <w:t>Random sampling</w:t>
      </w:r>
    </w:p>
    <w:p>
      <w:pPr>
        <w:pStyle w:val="ListBullet"/>
      </w:pPr>
      <w:r>
        <w:t>Opportunity sampling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Humanities · Week 11 of 14 40 minutes · Aut2·W4 · Local-area fieldwork: collect data</w:t>
      </w:r>
    </w:p>
    <w:p>
      <w:pPr>
        <w:pStyle w:val="Heading2"/>
      </w:pPr>
      <w:r>
        <w:t>Enquiry: How can we collect safe, fair and repeatable local fieldwork evidence?</w:t>
      </w:r>
    </w:p>
    <w:p>
      <w:pPr/>
      <w:r>
        <w:t>Learning objective: I can design and use a repeatable sampling method, identify bias and apply ethical and safety controls.</w:t>
      </w:r>
    </w:p>
    <w:p>
      <w:pPr/>
      <w:r>
        <w:t>Vocabulary: enquiry · variable · sampling · systematic · random · stratified · bias · reliability · validity · ethics</w:t>
      </w:r>
    </w:p>
    <w:p>
      <w:pPr/>
      <w:r>
        <w:t>CONSTRUCTED CLASSROOM RESOURCE: This fictional composite is inspired by the broad Teesside setting. It is not official data, is not to scale and must not be used for navigation, safety or real-world planning.</w:t>
      </w:r>
    </w:p>
    <w:p>
      <w:pPr>
        <w:pStyle w:val="Heading2"/>
      </w:pPr>
      <w:r>
        <w:t>Week 11 evidence pack · Virtual Transect</w:t>
      </w:r>
    </w:p>
    <w:p>
      <w:pPr/>
      <w:r>
        <w:t>Default enquiry: How do environmental quality and pedestrian activity vary with distance from the fictional Transit Gate?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Method decision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Prepared choices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Fair-test control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Variable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Three 3-minute pedestrian counts; EQS using fixed descriptors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Same definition at every site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Sample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Six sites at 120 m intervals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Systematic rule, not convenience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Duration/repeats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Three equal 3-minute observation periods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Same duration and repeat count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Record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Site, distance, time, raw count, EQS, deviation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Missing stays labelled; never invent data</w:t>
            </w:r>
          </w:p>
        </w:tc>
      </w:tr>
    </w:tbl>
    <w:p>
      <w:pPr>
        <w:spacing w:after="0"/>
      </w:pPr>
    </w:p>
    <w:p>
      <w:pPr>
        <w:pStyle w:val="Heading2"/>
      </w:pPr>
      <w:r>
        <w:t>EQS fixed descriptors · total −8 to +8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Indicator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−2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−1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0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+1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Litter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heavy / widespread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some in several places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mixed / unclear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little / isolated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Traffic pressure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continuous / very high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frequent / high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intermittent / mixed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occasional / low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Vegetation cover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none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sparse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limited / mixed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moderate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External upkeep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poor / widespread disrepair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several visible issues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mixed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maintained / good</w:t>
            </w:r>
          </w:p>
        </w:tc>
      </w:tr>
    </w:tbl>
    <w:p>
      <w:pPr>
        <w:spacing w:after="0"/>
      </w:pPr>
    </w:p>
    <w:p>
      <w:pPr>
        <w:pStyle w:val="Caption"/>
      </w:pPr>
      <w:r>
        <w:t>Table continued · same row labels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Indicator</w:t>
            </w:r>
          </w:p>
        </w:tc>
        <w:tc>
          <w:tcPr>
            <w:tcW w:type="dxa" w:w="4932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+2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Litter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none visible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Traffic pressure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none / very low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Vegetation cover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abundant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External upkeep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very high</w:t>
            </w:r>
          </w:p>
        </w:tc>
      </w:tr>
    </w:tbl>
    <w:p>
      <w:pPr>
        <w:spacing w:after="0"/>
      </w:pPr>
    </w:p>
    <w:p>
      <w:pPr/>
      <w:r>
        <w:t>Additional plotted indices: Green /5 runs from 1 = very little visible vegetation to 5 = abundant visible vegetation. Noise /5 runs from 1 = very quiet/low audible traffic to 5 = very loud/continuous audible traffic.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Distance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1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2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3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Transit Gate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63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Market Link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49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46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Civic Crossing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240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42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Riverside Walk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360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26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29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Park Edge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17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Housing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11</w:t>
            </w:r>
          </w:p>
        </w:tc>
      </w:tr>
    </w:tbl>
    <w:p>
      <w:pPr>
        <w:spacing w:after="0"/>
      </w:pPr>
    </w:p>
    <w:p>
      <w:pPr>
        <w:pStyle w:val="Caption"/>
      </w:pPr>
      <w:r>
        <w:t>Table continued · same row labels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Mean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EQS (−8 to +8)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Green /5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Noise /5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Transit Gate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60.7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-5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Market Link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48.3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-3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Civic Crossing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40.0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Riverside Walk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27.3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Park Edge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18.0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Housing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12.0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</w:pPr>
      <w:r>
        <w:t>Safety and ethics gate</w:t>
      </w:r>
    </w:p>
    <w:p>
      <w:pPr/>
      <w:r>
        <w:t>Centre-approved on-site route or equal desk-based route Supervision and local risk assessment No names, faces, plates, interviews or personal routes No road, rail, river-edge, industrial or private-property access</w:t>
      </w:r>
    </w:p>
    <w:p>
      <w:pPr/>
      <w:r>
        <w:t>Evidence boundary: Teacher-approved/licensed sources retain title, author/producer, date, origin, scale and rights/use. No personal/family location or migration disclosure is required.</w:t>
      </w:r>
    </w:p>
    <w:p>
      <w:pPr>
        <w:pStyle w:val="Heading2"/>
      </w:pPr>
      <w:r>
        <w:t>Independent evidence · Week 11</w:t>
      </w:r>
    </w:p>
    <w:p>
      <w:pPr>
        <w:pStyle w:val="Heading2"/>
      </w:pPr>
      <w:r>
        <w:t>Supported</w:t>
      </w:r>
    </w:p>
    <w:p>
      <w:pPr/>
      <w:r>
        <w:t>Complete the method builder, then collect or legitimately use at least four labelled observations and retain one safety, ethics or bias control.</w:t>
      </w:r>
    </w:p>
    <w:p>
      <w:pPr/>
      <w:r>
        <w:t>Available support: Supported access: method headings, fixed descriptors and desk-based virtual transect.</w:t>
      </w:r>
    </w:p>
    <w:p>
      <w:pPr>
        <w:pStyle w:val="Heading2"/>
      </w:pPr>
      <w:r>
        <w:t>Standard</w:t>
      </w:r>
    </w:p>
    <w:p>
      <w:pPr/>
      <w:r>
        <w:t>Write a replicable method, collect or legitimately use at least four labelled observations and evaluate two bias/safety controls.</w:t>
      </w:r>
    </w:p>
    <w:p>
      <w:pPr/>
      <w:r>
        <w:t>Available support: Standard scaffold: question → variables → sample → repeat → record → evaluate.</w:t>
      </w:r>
    </w:p>
    <w:p>
      <w:pPr>
        <w:pStyle w:val="Heading2"/>
      </w:pPr>
      <w:r>
        <w:t>Stretch</w:t>
      </w:r>
    </w:p>
    <w:p>
      <w:pPr/>
      <w:r>
        <w:t>Apply the justified sampling method to at least four labelled observations, retain one safety/ethics control, then evaluate reliability and validity separately.</w:t>
      </w:r>
    </w:p>
    <w:p>
      <w:pPr/>
      <w:r>
        <w:t>Available support: Stretch scaffold: compare sampling methods and expose bias, reliability and validity limits.</w:t>
      </w:r>
    </w:p>
    <w:p>
      <w:pPr>
        <w:pStyle w:val="Heading2"/>
        <w:keepNext/>
      </w:pPr>
      <w:r>
        <w:t>Response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→ judgement → limitation</w:t>
      </w:r>
    </w:p>
    <w:p>
      <w:pPr/>
      <w:r>
        <w:t>My decision / product:</w:t>
      </w:r>
    </w:p>
    <w:p>
      <w:pPr/>
      <w:r>
        <w:t>Evidence I used:</w:t>
      </w:r>
    </w:p>
    <w:p>
      <w:pPr/>
      <w:r>
        <w:t>Counter-evidence, anomaly or limitation:</w:t>
      </w:r>
    </w:p>
    <w:p>
      <w:pPr/>
      <w:r>
        <w:t>Response route: written/typed verbal/recorded annotated/map scribed exact words</w:t>
      </w:r>
    </w:p>
    <w:p>
      <w:pPr/>
      <w:r>
        <w:t>Exit: State the sampling method, one control that made it fair and one remaining limitation.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systematic</w:t>
      </w:r>
    </w:p>
    <w:p>
      <w:pPr>
        <w:pStyle w:val="ListBullet"/>
      </w:pPr>
      <w:r>
        <w:t>random</w:t>
      </w:r>
    </w:p>
    <w:p>
      <w:pPr>
        <w:pStyle w:val="ListBullet"/>
      </w:pPr>
      <w:r>
        <w:t>convenience</w:t>
      </w:r>
    </w:p>
    <w:p>
      <w:pPr>
        <w:pStyle w:val="ListBullet"/>
      </w:pPr>
      <w:r>
        <w:t>Two people score each site independently</w:t>
      </w:r>
    </w:p>
    <w:p>
      <w:pPr>
        <w:pStyle w:val="ListBullet"/>
      </w:pPr>
      <w:r>
        <w:t>Sample at the same time of day</w:t>
      </w:r>
    </w:p>
    <w:p>
      <w:pPr>
        <w:pStyle w:val="ListBullet"/>
      </w:pPr>
      <w:r>
        <w:t>Only sample where it is easy to stand</w:t>
      </w:r>
    </w:p>
    <w:p>
      <w:pPr>
        <w:pStyle w:val="ListBullet"/>
      </w:pPr>
      <w:r>
        <w:t>↺ Clear sample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7dbced7fbd48db532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Question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488f6b8a6d6bcd9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Systematic transect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29a59793f259fbe4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Convenience sampling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788a2d4281c0b9f7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Ethics, safety, limit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9b9bca11028824906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Sampling points along a street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LAUNCH_HUM_W11_Local_Fieldwork_Collect_Data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LAUNCH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