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How beliefs shape identity / GROW_RE_A1_W02</w:t>
      </w:r>
    </w:p>
    <w:p>
      <w:r>
        <w:t>Outcome: Describe one way beliefs can shape a person's identity.</w:t>
      </w:r>
    </w:p>
    <w:p>
      <w:r>
        <w:t>Evidence to retain: F: identity-influence chain for one profile.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Keep examples third-person; support evidence finding; avoid suggesting belief fully determines identity; adult prompts with ‘What tells you that?’.</w:t>
      </w:r>
    </w:p>
    <w:p>
      <w:pPr>
        <w:pStyle w:val="Heading2"/>
      </w:pPr>
      <w:r>
        <w:t>Access and regulation</w:t>
      </w:r>
    </w:p>
    <w:p>
      <w:r>
        <w:t>Colour-coded profile; reduced reading; sentence frame; verbal answer accepted; scribe/typing; extension through explanation rather than length.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What value does Imran’s belief lead to?</w:t>
      </w:r>
    </w:p>
    <w:p>
      <w:r>
        <w:t>Evidence: A Imran’s chain: Fictional profile: Imran believes that God asks people to care for those in need. So he values generosity. So he chooses to help at the food bank each week.</w:t>
      </w:r>
    </w:p>
    <w:p>
      <w:r>
        <w:t>Think aloud: Generosity: caring for those in need.</w:t>
      </w:r>
    </w:p>
    <w:p>
      <w:r>
        <w:t>Check: Is belief the only thing that shapes identity? No. Family, friends, place and culture also shape identity.</w:t>
      </w:r>
    </w:p>
    <w:p>
      <w:pPr>
        <w:pStyle w:val="Heading2"/>
      </w:pPr>
      <w:r>
        <w:t>Arrival answers</w:t>
      </w:r>
    </w:p>
    <w:p>
      <w:r>
        <w:t>1. Any two, for example Christianity and Humanism.</w:t>
      </w:r>
    </w:p>
    <w:p>
      <w:r>
        <w:t>2. Who a person is and how they see themselves</w:t>
      </w:r>
    </w:p>
    <w:p>
      <w:r>
        <w:t>3. Generosity: caring for those in need.</w:t>
      </w:r>
    </w:p>
    <w:p>
      <w:r>
        <w:t>4. No. Family, friends, place and culture also shape identity.</w:t>
      </w:r>
    </w:p>
    <w:p>
      <w:pPr>
        <w:pStyle w:val="Heading2"/>
      </w:pPr>
      <w:r>
        <w:t>Shared activity reasoning</w:t>
      </w:r>
    </w:p>
    <w:p>
      <w:r>
        <w:t>1. “God asks people to care for those in need.” — Belief. It is something Imran holds to be true.</w:t>
      </w:r>
    </w:p>
    <w:p>
      <w:r>
        <w:t>2. Generosity matters to him — Value. It is what he thinks is important.</w:t>
      </w:r>
    </w:p>
    <w:p>
      <w:r>
        <w:t>3. Helps at the food bank each week — Choice. It is what he decides to do.</w:t>
      </w:r>
    </w:p>
    <w:p>
      <w:pPr>
        <w:pStyle w:val="Heading2"/>
      </w:pPr>
      <w:r>
        <w:t>Exit responses</w:t>
      </w:r>
    </w:p>
    <w:p>
      <w:r>
        <w:t>What value does Imran’s belief lead to? Generosity: caring for those in need.</w:t>
      </w:r>
    </w:p>
    <w:p>
      <w:r>
        <w:t>Is belief the only thing that shapes identity? No. Family, friends, place and culture also shape identity.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 retrieval questions from Week 1. Starter: choose which things can shape identity. I Do: model a fictional profile showing belief → value → choice. We Do: highlight clues showing how belief influences identity. You Do: complete an identity-influence chain for one profile. Exit ticket: ‘Belief can shape identity by...'.</w:t>
      </w:r>
    </w:p>
    <w:p>
      <w:pPr>
        <w:pStyle w:val="Heading2"/>
      </w:pPr>
      <w:r>
        <w:t>Look for</w:t>
      </w:r>
    </w:p>
    <w:p>
      <w:r>
        <w:t>F: identity-influence chain for one profile.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GROW_RE_A1_W02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RE &amp; World Views    Autumn 1    W2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beliefs shape identity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