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Did the sorry words name knocked paper or a lost coat?</w:t>
                        </w:r>
                      </w:p>
                      <w:p>
                        <w:pPr>
                          <w:keepLines/>
                          <w:spacing w:after="60" w:before="0" w:line="247" w:lineRule="auto"/>
                          <w:shd w:fill="E4EFF9"/>
                        </w:pPr>
                        <w:r>
                          <w:rPr>
                            <w:rFonts w:ascii="Liberation Sans" w:hAnsi="Liberation Sans" w:eastAsia="Liberation Sans" w:cs="Liberation Sans"/>
                            <w:b w:val="0"/>
                            <w:color w:val="182B32"/>
                            <w:sz w:val="28"/>
                          </w:rPr>
                          <w:t>Clue: Think of the paper by the table.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Did the helper ask first or demand a smile?</w:t>
                        </w:r>
                      </w:p>
                      <w:p>
                        <w:pPr>
                          <w:keepLines/>
                          <w:spacing w:after="60" w:before="0" w:line="247" w:lineRule="auto"/>
                          <w:shd w:fill="E4EFF9"/>
                        </w:pPr>
                        <w:r>
                          <w:rPr>
                            <w:rFonts w:ascii="Liberation Sans" w:hAnsi="Liberation Sans" w:eastAsia="Liberation Sans" w:cs="Liberation Sans"/>
                            <w:b w:val="0"/>
                            <w:color w:val="182B32"/>
                            <w:sz w:val="28"/>
                          </w:rPr>
                          <w:t>Clue: Think of what happened after sorry.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Did the owner owe forgiveness: yes or no?</w:t>
                        </w:r>
                      </w:p>
                      <w:p>
                        <w:pPr>
                          <w:keepLines/>
                          <w:spacing w:after="60" w:before="0" w:line="247" w:lineRule="auto"/>
                          <w:shd w:fill="E4EFF9"/>
                        </w:pPr>
                        <w:r>
                          <w:rPr>
                            <w:rFonts w:ascii="Liberation Sans" w:hAnsi="Liberation Sans" w:eastAsia="Liberation Sans" w:cs="Liberation Sans"/>
                            <w:b w:val="0"/>
                            <w:color w:val="182B32"/>
                            <w:sz w:val="28"/>
                          </w:rPr>
                          <w:t>Clue: Think of the owner’s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Could a group share a place: yes or no?</w:t>
                        </w:r>
                      </w:p>
                      <w:p>
                        <w:pPr>
                          <w:keepLines/>
                          <w:spacing w:after="60" w:before="0" w:line="247" w:lineRule="auto"/>
                          <w:shd w:fill="E4EFF9"/>
                        </w:pPr>
                        <w:r>
                          <w:rPr>
                            <w:rFonts w:ascii="Liberation Sans" w:hAnsi="Liberation Sans" w:eastAsia="Liberation Sans" w:cs="Liberation Sans"/>
                            <w:b w:val="0"/>
                            <w:color w:val="182B32"/>
                            <w:sz w:val="28"/>
                          </w:rPr>
                          <w:t>Clue: Think of a made-up class place.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library case: A person asks for a seat to rest. A helper points out a free chair and asks if it suits them. The person can choose it or say no.</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Did the helper offer a chair or block the way?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What need did the act meet?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What did sorry name in the paper case?</w:t>
                        </w:r>
                      </w:p>
                      <w:p>
                        <w:pPr>
                          <w:keepLines/>
                          <w:spacing w:after="60" w:before="0" w:line="247" w:lineRule="auto"/>
                          <w:shd w:fill="E4EFF9"/>
                        </w:pPr>
                        <w:r>
                          <w:rPr>
                            <w:rFonts w:ascii="Liberation Sans" w:hAnsi="Liberation Sans" w:eastAsia="Liberation Sans" w:cs="Liberation Sans"/>
                            <w:b w:val="0"/>
                            <w:color w:val="182B32"/>
                            <w:sz w:val="28"/>
                          </w:rPr>
                          <w:t>Clue: Think of the paper by the table.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What repair act was agreed?</w:t>
                        </w:r>
                      </w:p>
                      <w:p>
                        <w:pPr>
                          <w:keepLines/>
                          <w:spacing w:after="60" w:before="0" w:line="247" w:lineRule="auto"/>
                          <w:shd w:fill="E4EFF9"/>
                        </w:pPr>
                        <w:r>
                          <w:rPr>
                            <w:rFonts w:ascii="Liberation Sans" w:hAnsi="Liberation Sans" w:eastAsia="Liberation Sans" w:cs="Liberation Sans"/>
                            <w:b w:val="0"/>
                            <w:color w:val="182B32"/>
                            <w:sz w:val="28"/>
                          </w:rPr>
                          <w:t>Clue: Think of what happened after sorry.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Could the owner still feel upset?</w:t>
                        </w:r>
                      </w:p>
                      <w:p>
                        <w:pPr>
                          <w:keepLines/>
                          <w:spacing w:after="60" w:before="0" w:line="247" w:lineRule="auto"/>
                          <w:shd w:fill="E4EFF9"/>
                        </w:pPr>
                        <w:r>
                          <w:rPr>
                            <w:rFonts w:ascii="Liberation Sans" w:hAnsi="Liberation Sans" w:eastAsia="Liberation Sans" w:cs="Liberation Sans"/>
                            <w:b w:val="0"/>
                            <w:color w:val="182B32"/>
                            <w:sz w:val="28"/>
                          </w:rPr>
                          <w:t>Clue: Think of the owner’s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Where might people share a place?</w:t>
                        </w:r>
                      </w:p>
                      <w:p>
                        <w:pPr>
                          <w:keepLines/>
                          <w:spacing w:after="60" w:before="0" w:line="247" w:lineRule="auto"/>
                          <w:shd w:fill="E4EFF9"/>
                        </w:pPr>
                        <w:r>
                          <w:rPr>
                            <w:rFonts w:ascii="Liberation Sans" w:hAnsi="Liberation Sans" w:eastAsia="Liberation Sans" w:cs="Liberation Sans"/>
                            <w:b w:val="0"/>
                            <w:color w:val="182B32"/>
                            <w:sz w:val="28"/>
                          </w:rPr>
                          <w:t>Clue: Think of a made-up class place.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library case: A person asks for a seat to rest. A helper points out a free chair and asks if it suits them. The person can choose it or say no.</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Name one caring act in the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Which stated need does it meet?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Why did naming the mistake matter?</w:t>
                        </w:r>
                      </w:p>
                      <w:p>
                        <w:pPr>
                          <w:keepLines/>
                          <w:spacing w:after="60" w:before="0" w:line="247" w:lineRule="auto"/>
                          <w:shd w:fill="E4EFF9"/>
                        </w:pPr>
                        <w:r>
                          <w:rPr>
                            <w:rFonts w:ascii="Liberation Sans" w:hAnsi="Liberation Sans" w:eastAsia="Liberation Sans" w:cs="Liberation Sans"/>
                            <w:b w:val="0"/>
                            <w:color w:val="182B32"/>
                            <w:sz w:val="28"/>
                          </w:rPr>
                          <w:t>Clue: Think of the paper by the table.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How did the next act repair the harm?</w:t>
                        </w:r>
                      </w:p>
                      <w:p>
                        <w:pPr>
                          <w:keepLines/>
                          <w:spacing w:after="60" w:before="0" w:line="247" w:lineRule="auto"/>
                          <w:shd w:fill="E4EFF9"/>
                        </w:pPr>
                        <w:r>
                          <w:rPr>
                            <w:rFonts w:ascii="Liberation Sans" w:hAnsi="Liberation Sans" w:eastAsia="Liberation Sans" w:cs="Liberation Sans"/>
                            <w:b w:val="0"/>
                            <w:color w:val="182B32"/>
                            <w:sz w:val="28"/>
                          </w:rPr>
                          <w:t>Clue: Think of what happened after sorry.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Why must repair keep the owner’s choice?</w:t>
                        </w:r>
                      </w:p>
                      <w:p>
                        <w:pPr>
                          <w:keepLines/>
                          <w:spacing w:after="60" w:before="0" w:line="247" w:lineRule="auto"/>
                          <w:shd w:fill="E4EFF9"/>
                        </w:pPr>
                        <w:r>
                          <w:rPr>
                            <w:rFonts w:ascii="Liberation Sans" w:hAnsi="Liberation Sans" w:eastAsia="Liberation Sans" w:cs="Liberation Sans"/>
                            <w:b w:val="0"/>
                            <w:color w:val="182B32"/>
                            <w:sz w:val="28"/>
                          </w:rPr>
                          <w:t>Clue: Think of the owner’s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might people need in a shared place?</w:t>
                        </w:r>
                      </w:p>
                      <w:p>
                        <w:pPr>
                          <w:keepLines/>
                          <w:spacing w:after="60" w:before="0" w:line="247" w:lineRule="auto"/>
                          <w:shd w:fill="E4EFF9"/>
                        </w:pPr>
                        <w:r>
                          <w:rPr>
                            <w:rFonts w:ascii="Liberation Sans" w:hAnsi="Liberation Sans" w:eastAsia="Liberation Sans" w:cs="Liberation Sans"/>
                            <w:b w:val="0"/>
                            <w:color w:val="182B32"/>
                            <w:sz w:val="28"/>
                          </w:rPr>
                          <w:t>Clue: Think of a made-up class place.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library case: A person asks for a seat to rest. A helper points out a free chair and asks if it suits them. The person can choose it or say no.</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Link a caring act to the stated need.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How does the helper respect the person’s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What can you spot on the path?</w:t>
                  </w:r>
                </w:p>
                <w:p>
                  <w:pPr>
                    <w:keepLines/>
                    <w:spacing w:after="60" w:before="0" w:line="247" w:lineRule="auto"/>
                  </w:pPr>
                  <w:r>
                    <w:rPr>
                      <w:rFonts w:ascii="Liberation Sans" w:hAnsi="Liberation Sans" w:eastAsia="Liberation Sans" w:cs="Liberation Sans"/>
                      <w:b w:val="0"/>
                      <w:color w:val="182B32"/>
                      <w:sz w:val="28"/>
                    </w:rPr>
                    <w:t>In your book: Give one short reply or mark. You may pass.</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Watch one step at a time.</w:t>
                  </w:r>
                </w:p>
                <w:p>
                  <w:pPr>
                    <w:keepLines/>
                    <w:spacing w:after="60" w:before="0" w:line="247" w:lineRule="auto"/>
                  </w:pPr>
                  <w:r>
                    <w:rPr>
                      <w:rFonts w:ascii="Liberation Sans" w:hAnsi="Liberation Sans" w:eastAsia="Liberation Sans" w:cs="Liberation Sans"/>
                      <w:b w:val="0"/>
                      <w:color w:val="182B32"/>
                      <w:sz w:val="28"/>
                    </w:rPr>
                    <w:t>I name the need: a card the person can read. The helper brings the asked-for version. The person chooses what works for them; I do not guess from how they look.</w:t>
                  </w:r>
                </w:p>
                <w:p>
                  <w:pPr>
                    <w:keepLines/>
                    <w:spacing w:after="60" w:before="0" w:line="247" w:lineRule="auto"/>
                  </w:pPr>
                  <w:r>
                    <w:rPr>
                      <w:rFonts w:ascii="Liberation Sans" w:hAnsi="Liberation Sans" w:eastAsia="Liberation Sans" w:cs="Liberation Sans"/>
                      <w:b w:val="0"/>
                      <w:color w:val="182B32"/>
                      <w:sz w:val="28"/>
                    </w:rPr>
                    <w:t>In your book: Keep one useful word or model step. Mark it Model. Do not copy the whole slide.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We talk about your work.</w:t>
                  </w:r>
                </w:p>
                <w:p>
                  <w:pPr>
                    <w:keepLines/>
                    <w:spacing w:after="60" w:before="0" w:line="247" w:lineRule="auto"/>
                  </w:pPr>
                  <w:r>
                    <w:rPr>
                      <w:rFonts w:ascii="Liberation Sans" w:hAnsi="Liberation Sans" w:eastAsia="Liberation Sans" w:cs="Liberation Sans"/>
                      <w:b w:val="0"/>
                      <w:color w:val="182B32"/>
                      <w:sz w:val="28"/>
                    </w:rPr>
                    <w:t>WS — You worked with help.</w:t>
                  </w:r>
                </w:p>
                <w:p>
                  <w:pPr>
                    <w:keepLines/>
                    <w:spacing w:after="60" w:before="0" w:line="247" w:lineRule="auto"/>
                  </w:pPr>
                  <w:r>
                    <w:rPr>
                      <w:rFonts w:ascii="Liberation Sans" w:hAnsi="Liberation Sans" w:eastAsia="Liberation Sans" w:cs="Liberation Sans"/>
                      <w:b w:val="0"/>
                      <w:color w:val="182B32"/>
                      <w:sz w:val="28"/>
                    </w:rPr>
                    <w:t>I — You did the thinking on your own.</w:t>
                  </w:r>
                </w:p>
                <w:p>
                  <w:pPr>
                    <w:keepLines/>
                    <w:spacing w:after="60" w:before="0" w:line="247" w:lineRule="auto"/>
                  </w:pPr>
                  <w:r>
                    <w:rPr>
                      <w:rFonts w:ascii="Liberation Sans" w:hAnsi="Liberation Sans" w:eastAsia="Liberation Sans" w:cs="Liberation Sans"/>
                      <w:b w:val="0"/>
                      <w:color w:val="182B32"/>
                      <w:sz w:val="28"/>
                    </w:rPr>
                    <w:t>NS — Try one next step.</w:t>
                  </w:r>
                </w:p>
                <w:p>
                  <w:pPr>
                    <w:keepLines/>
                    <w:spacing w:after="60" w:before="0" w:line="247" w:lineRule="auto"/>
                  </w:pPr>
                  <w:r>
                    <w:rPr>
                      <w:rFonts w:ascii="Liberation Sans" w:hAnsi="Liberation Sans" w:eastAsia="Liberation Sans" w:cs="Liberation Sans"/>
                      <w:b w:val="0"/>
                      <w:color w:val="182B32"/>
                      <w:sz w:val="28"/>
                    </w:rPr>
                    <w:t>E — Your work is saved.</w:t>
                  </w:r>
                </w:p>
                <w:p>
                  <w:pPr>
                    <w:keepLines/>
                    <w:spacing w:after="60" w:before="0" w:line="247" w:lineRule="auto"/>
                  </w:pPr>
                  <w:r>
                    <w:rPr>
                      <w:rFonts w:ascii="Liberation Sans" w:hAnsi="Liberation Sans" w:eastAsia="Liberation Sans" w:cs="Liberation Sans"/>
                      <w:b w:val="0"/>
                      <w:color w:val="182B32"/>
                      <w:sz w:val="28"/>
                    </w:rPr>
                    <w:t>R — You respond. We hear you. It helps us plan.</w:t>
                  </w:r>
                </w:p>
                <w:p>
                  <w:pPr>
                    <w:keepLines/>
                    <w:spacing w:after="60" w:before="0" w:line="247" w:lineRule="auto"/>
                  </w:pPr>
                  <w:r>
                    <w:rPr>
                      <w:rFonts w:ascii="Liberation Sans" w:hAnsi="Liberation Sans" w:eastAsia="Liberation Sans" w:cs="Liberation Sans"/>
                      <w:b w:val="0"/>
                      <w:color w:val="182B32"/>
                      <w:sz w:val="28"/>
                    </w:rPr>
                    <w:t>// — Check this bit.</w:t>
                  </w:r>
                </w:p>
                <w:p>
                  <w:pPr>
                    <w:keepLines/>
                    <w:spacing w:after="60" w:before="0" w:line="247" w:lineRule="auto"/>
                  </w:pPr>
                  <w:r>
                    <w:rPr>
                      <w:rFonts w:ascii="Liberation Sans" w:hAnsi="Liberation Sans" w:eastAsia="Liberation Sans" w:cs="Liberation Sans"/>
                      <w:b w:val="0"/>
                      <w:color w:val="182B32"/>
                      <w:sz w:val="28"/>
                    </w:rPr>
                    <w:t>? — Show me or read it back.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Use the case. Make your own choices.</w:t>
                  </w:r>
                </w:p>
                <w:p>
                  <w:pPr>
                    <w:keepLines/>
                    <w:spacing w:after="60" w:before="0" w:line="247" w:lineRule="auto"/>
                  </w:pPr>
                  <w:r>
                    <w:rPr>
                      <w:rFonts w:ascii="Liberation Sans" w:hAnsi="Liberation Sans" w:eastAsia="Liberation Sans" w:cs="Liberation Sans"/>
                      <w:b w:val="0"/>
                      <w:color w:val="182B32"/>
                      <w:sz w:val="28"/>
                    </w:rPr>
                    <w:t>Use the hall case. Choose one caring act. Match it to a need. Say how it helps this community. Use community, need and care in your words or marks.</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Community place [ ] / Need [ ] / Caring act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Take one step at a time. You choose.</w:t>
                  </w:r>
                </w:p>
                <w:p>
                  <w:pPr>
                    <w:keepLines/>
                    <w:spacing w:after="60" w:before="0" w:line="247" w:lineRule="auto"/>
                  </w:pPr>
                  <w:r>
                    <w:rPr>
                      <w:rFonts w:ascii="Liberation Sans" w:hAnsi="Liberation Sans" w:eastAsia="Liberation Sans" w:cs="Liberation Sans"/>
                      <w:b w:val="0"/>
                      <w:color w:val="182B32"/>
                      <w:sz w:val="28"/>
                    </w:rPr>
                    <w:t>Use the hall case. Choose one caring act. Match it to a need. Say how it helps this community. Use community, need and care in your words or marks.</w:t>
                  </w:r>
                </w:p>
                <w:p>
                  <w:pPr>
                    <w:keepLines/>
                    <w:spacing w:after="60" w:before="0" w:line="247" w:lineRule="auto"/>
                    <w:shd w:fill="E4EFF9"/>
                  </w:pPr>
                  <w:r>
                    <w:rPr>
                      <w:rFonts w:ascii="Liberation Sans" w:hAnsi="Liberation Sans" w:eastAsia="Liberation Sans" w:cs="Liberation Sans"/>
                      <w:b w:val="0"/>
                      <w:color w:val="182B32"/>
                      <w:sz w:val="28"/>
                    </w:rPr>
                    <w:t>Help: Point to the box or the card. Find what the people need in that part of the case.</w:t>
                  </w:r>
                </w:p>
                <w:p>
                  <w:pPr>
                    <w:keepLines/>
                    <w:spacing w:after="60" w:before="0" w:line="247" w:lineRule="auto"/>
                  </w:pPr>
                  <w:r>
                    <w:rPr>
                      <w:rFonts w:ascii="Liberation Sans" w:hAnsi="Liberation Sans" w:eastAsia="Liberation Sans" w:cs="Liberation Sans"/>
                      <w:b w:val="0"/>
                      <w:color w:val="182B32"/>
                      <w:sz w:val="28"/>
                    </w:rPr>
                    <w:t>Blank record: Community place [ ] / Need [ ] / Caring act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Choose, then add your own words.</w:t>
                  </w:r>
                </w:p>
                <w:p>
                  <w:pPr>
                    <w:keepLines/>
                    <w:spacing w:after="60" w:before="0" w:line="247" w:lineRule="auto"/>
                  </w:pPr>
                  <w:r>
                    <w:rPr>
                      <w:rFonts w:ascii="Liberation Sans" w:hAnsi="Liberation Sans" w:eastAsia="Liberation Sans" w:cs="Liberation Sans"/>
                      <w:b w:val="0"/>
                      <w:color w:val="182B32"/>
                      <w:sz w:val="28"/>
                    </w:rPr>
                    <w:t>Use the hall case. Choose one caring act. Match it to a need. Say how it helps this community. Use community, need and care in your words or marks.</w:t>
                  </w:r>
                </w:p>
                <w:p>
                  <w:pPr>
                    <w:keepLines/>
                    <w:spacing w:after="60" w:before="0" w:line="247" w:lineRule="auto"/>
                  </w:pPr>
                  <w:r>
                    <w:rPr>
                      <w:rFonts w:ascii="Liberation Sans" w:hAnsi="Liberation Sans" w:eastAsia="Liberation Sans" w:cs="Liberation Sans"/>
                      <w:b w:val="0"/>
                      <w:color w:val="182B32"/>
                      <w:sz w:val="28"/>
                    </w:rPr>
                    <w:t>Choose a match: clear path — reach the table / clear path — hide the card. Add your own word or phrase to say why the match works.</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Community place [ ] / Need [ ] / Caring act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Do the task, then the extra part.</w:t>
                  </w:r>
                </w:p>
                <w:p>
                  <w:pPr>
                    <w:keepLines/>
                    <w:spacing w:after="60" w:before="0" w:line="247" w:lineRule="auto"/>
                  </w:pPr>
                  <w:r>
                    <w:rPr>
                      <w:rFonts w:ascii="Liberation Sans" w:hAnsi="Liberation Sans" w:eastAsia="Liberation Sans" w:cs="Liberation Sans"/>
                      <w:b w:val="0"/>
                      <w:color w:val="182B32"/>
                      <w:sz w:val="28"/>
                    </w:rPr>
                    <w:t>Use the hall case. Choose one caring act. Match it to a need. Say how it helps this community. Use community, need and care in your words or marks.</w:t>
                  </w:r>
                </w:p>
                <w:p>
                  <w:pPr>
                    <w:keepLines/>
                    <w:spacing w:after="60" w:before="0" w:line="247" w:lineRule="auto"/>
                  </w:pPr>
                  <w:r>
                    <w:rPr>
                      <w:rFonts w:ascii="Liberation Sans" w:hAnsi="Liberation Sans" w:eastAsia="Liberation Sans" w:cs="Liberation Sans"/>
                      <w:b w:val="0"/>
                      <w:color w:val="182B32"/>
                      <w:sz w:val="28"/>
                    </w:rPr>
                    <w:t>Give a second caring act from the case. Explain how it meets a different need.</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Community place [ ] / Need [ ] / Caring act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Case sources</w:t>
                  </w:r>
                </w:p>
                <w:p>
                  <w:pPr>
                    <w:keepLines/>
                    <w:spacing w:after="60" w:before="0" w:line="247" w:lineRule="auto"/>
                  </w:pPr>
                  <w:r>
                    <w:rPr>
                      <w:rFonts w:ascii="Liberation Sans" w:hAnsi="Liberation Sans" w:eastAsia="Liberation Sans" w:cs="Liberation Sans"/>
                      <w:b w:val="0"/>
                      <w:color w:val="182B32"/>
                      <w:sz w:val="28"/>
                    </w:rPr>
                    <w:t>Use the case detail. A made-up case is not a real person’s story.</w:t>
                  </w:r>
                </w:p>
                <w:p>
                  <w:pPr>
                    <w:keepLines/>
                    <w:spacing w:after="60" w:before="0" w:line="247" w:lineRule="auto"/>
                  </w:pPr>
                  <w:r>
                    <w:rPr>
                      <w:rFonts w:ascii="Liberation Sans" w:hAnsi="Liberation Sans" w:eastAsia="Liberation Sans" w:cs="Liberation Sans"/>
                      <w:b w:val="0"/>
                      <w:color w:val="182B32"/>
                      <w:sz w:val="28"/>
                    </w:rPr>
                    <w:t>Made-up community hall: A group shares a room for a craft club. A person needs a clear path to reach the table. A box blocks it.</w:t>
                  </w:r>
                </w:p>
                <w:p>
                  <w:pPr>
                    <w:keepLines/>
                    <w:spacing w:after="60" w:before="0" w:line="247" w:lineRule="auto"/>
                  </w:pPr>
                  <w:r>
                    <w:rPr>
                      <w:rFonts w:ascii="Liberation Sans" w:hAnsi="Liberation Sans" w:eastAsia="Liberation Sans" w:cs="Liberation Sans"/>
                      <w:b w:val="0"/>
                      <w:color w:val="182B32"/>
                      <w:sz w:val="28"/>
                    </w:rPr>
                    <w:t>A helper asks the group to keep the path clear. An adult moves the box. Another person puts shared card where each member can reach it.</w:t>
                  </w:r>
                </w:p>
                <w:p>
                  <w:pPr>
                    <w:keepLines/>
                    <w:spacing w:after="60" w:before="0" w:line="247" w:lineRule="auto"/>
                  </w:pPr>
                  <w:r>
                    <w:rPr>
                      <w:rFonts w:ascii="Liberation Sans" w:hAnsi="Liberation Sans" w:eastAsia="Liberation Sans" w:cs="Liberation Sans"/>
                      <w:b w:val="0"/>
                      <w:color w:val="182B32"/>
                      <w:sz w:val="28"/>
                    </w:rPr>
                    <w:t>These acts meet needs in this case. People may show care in different ways. We do not ask about your home or family.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community</w:t>
                  </w:r>
                </w:p>
                <w:p>
                  <w:pPr>
                    <w:keepLines/>
                    <w:spacing w:after="60" w:before="0" w:line="247" w:lineRule="auto"/>
                  </w:pPr>
                  <w:r>
                    <w:rPr>
                      <w:rFonts w:ascii="Liberation Sans" w:hAnsi="Liberation Sans" w:eastAsia="Liberation Sans" w:cs="Liberation Sans"/>
                      <w:b w:val="0"/>
                      <w:color w:val="182B32"/>
                      <w:sz w:val="28"/>
                    </w:rPr>
                    <w:t>people who share a place or link.</w:t>
                  </w:r>
                </w:p>
                <w:p>
                  <w:pPr>
                    <w:keepLines/>
                    <w:spacing w:after="60" w:before="0" w:line="247" w:lineRule="auto"/>
                  </w:pPr>
                  <w:r>
                    <w:rPr>
                      <w:rFonts w:ascii="Liberation Sans" w:hAnsi="Liberation Sans" w:eastAsia="Liberation Sans" w:cs="Liberation Sans"/>
                      <w:b w:val="0"/>
                      <w:color w:val="182B32"/>
                      <w:sz w:val="28"/>
                    </w:rPr>
                    <w:t>Three person shapes round one plain building.</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Three person shapes round one plain building."/>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65000" y="115000"/>
                                    <ns0:ext cx="110000" cy="82000"/>
                                  </ns0:xfrm>
                                  <ns0:custGeom>
                                    <ns0:avLst/>
                                    <ns0:gdLst/>
                                    <ns0:ahLst/>
                                    <ns0:cxnLst/>
                                    <ns0:rect l="0" t="0" r="r" b="b"/>
                                    <ns0:pathLst>
                                      <ns0:path w="110000" h="82000">
                                        <ns0:moveTo>
                                          <ns0:pt x="0" y="0"/>
                                        </ns0:moveTo>
                                        <ns0:lnTo>
                                          <ns0:pt x="110000" y="0"/>
                                        </ns0:lnTo>
                                        <ns0:lnTo>
                                          <ns0:pt x="110000" y="82000"/>
                                        </ns0:lnTo>
                                        <ns0:lnTo>
                                          <ns0:pt x="0" y="8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07000" y="155000"/>
                                    <ns0:ext cx="30000" cy="42000"/>
                                  </ns0:xfrm>
                                  <ns0:custGeom>
                                    <ns0:avLst/>
                                    <ns0:gdLst/>
                                    <ns0:ahLst/>
                                    <ns0:cxnLst/>
                                    <ns0:rect l="0" t="0" r="r" b="b"/>
                                    <ns0:pathLst>
                                      <ns0:path w="30000" h="42000">
                                        <ns0:moveTo>
                                          <ns0:pt x="0" y="0"/>
                                        </ns0:moveTo>
                                        <ns0:lnTo>
                                          <ns0:pt x="30000" y="0"/>
                                        </ns0:lnTo>
                                        <ns0:lnTo>
                                          <ns0:pt x="30000" y="42000"/>
                                        </ns0:lnTo>
                                        <ns0:lnTo>
                                          <ns0:pt x="0" y="4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50000" y="87000"/>
                                    <ns0:ext cx="140000" cy="28000"/>
                                  </ns0:xfrm>
                                  <ns0:custGeom>
                                    <ns0:avLst/>
                                    <ns0:gdLst/>
                                    <ns0:ahLst/>
                                    <ns0:cxnLst/>
                                    <ns0:rect l="0" t="0" r="r" b="b"/>
                                    <ns0:pathLst>
                                      <ns0:path w="140000" h="28000">
                                        <ns0:moveTo>
                                          <ns0:pt x="0" y="28000"/>
                                        </ns0:moveTo>
                                        <ns0:lnTo>
                                          <ns0:pt x="70000" y="0"/>
                                        </ns0:lnTo>
                                        <ns0:lnTo>
                                          <ns0:pt x="140000" y="28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37000" y="43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55000" y="79000"/>
                                    <ns0:ext cx="1" cy="62000"/>
                                  </ns0:xfrm>
                                  <ns0:prstGeom prst="line">
                                    <ns0:avLst/>
                                  </ns0:prstGeom>
                                  <ns0:noFill/>
                                  <ns0:ln w="32914">
                                    <ns0:solidFill>
                                      <ns0:srgbClr val="17324d"/>
                                    </ns0:solidFill>
                                  </ns0:ln>
                                </wps:spPr>
                                <wps:bodyPr lIns="0" tIns="0" rIns="0" bIns="0" anchor="t">
                                  <ns0:noAutofit/>
                                </wps:bodyPr>
                              </wps:wsp>
                              <wps:wsp>
                                <wps:cNvSpPr txBox="0"/>
                                <wps:spPr>
                                  <ns0:xfrm>
                                    <ns0:off x="123000" y="103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128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155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62000" y="43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80000" y="79000"/>
                                    <ns0:ext cx="1" cy="62000"/>
                                  </ns0:xfrm>
                                  <ns0:prstGeom prst="line">
                                    <ns0:avLst/>
                                  </ns0:prstGeom>
                                  <ns0:noFill/>
                                  <ns0:ln w="32914">
                                    <ns0:solidFill>
                                      <ns0:srgbClr val="17324d"/>
                                    </ns0:solidFill>
                                  </ns0:ln>
                                </wps:spPr>
                                <wps:bodyPr lIns="0" tIns="0" rIns="0" bIns="0" anchor="t">
                                  <ns0:noAutofit/>
                                </wps:bodyPr>
                              </wps:wsp>
                              <wps:wsp>
                                <wps:cNvSpPr txBox="0"/>
                                <wps:spPr>
                                  <ns0:xfrm>
                                    <ns0:off x="448000" y="103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453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80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311360" y="6359"/>
                                    <ns0:ext cx="17280" cy="1728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20000" y="23640"/>
                                    <ns0:ext cx="1" cy="29759"/>
                                  </ns0:xfrm>
                                  <ns0:prstGeom prst="line">
                                    <ns0:avLst/>
                                  </ns0:prstGeom>
                                  <ns0:noFill/>
                                  <ns0:ln w="32914">
                                    <ns0:solidFill>
                                      <ns0:srgbClr val="17324d"/>
                                    </ns0:solidFill>
                                  </ns0:ln>
                                </wps:spPr>
                                <wps:bodyPr lIns="0" tIns="0" rIns="0" bIns="0" anchor="t">
                                  <ns0:noAutofit/>
                                </wps:bodyPr>
                              </wps:wsp>
                              <wps:wsp>
                                <wps:cNvSpPr txBox="0"/>
                                <wps:spPr>
                                  <ns0:xfrm>
                                    <ns0:off x="304640" y="35160"/>
                                    <ns0:ext cx="30720" cy="1"/>
                                  </ns0:xfrm>
                                  <ns0:prstGeom prst="line">
                                    <ns0:avLst/>
                                  </ns0:prstGeom>
                                  <ns0:noFill/>
                                  <ns0:ln w="32914">
                                    <ns0:solidFill>
                                      <ns0:srgbClr val="17324d"/>
                                    </ns0:solidFill>
                                  </ns0:ln>
                                </wps:spPr>
                                <wps:bodyPr lIns="0" tIns="0" rIns="0" bIns="0" anchor="t">
                                  <ns0:noAutofit/>
                                </wps:bodyPr>
                              </wps:wsp>
                              <wps:wsp>
                                <wps:cNvSpPr txBox="0"/>
                                <wps:spPr>
                                  <ns0:xfrm flipH="1">
                                    <ns0:off x="307040" y="53400"/>
                                    <ns0:ext cx="12959" cy="20639"/>
                                  </ns0:xfrm>
                                  <ns0:prstGeom prst="line">
                                    <ns0:avLst/>
                                  </ns0:prstGeom>
                                  <ns0:noFill/>
                                  <ns0:ln w="32914">
                                    <ns0:solidFill>
                                      <ns0:srgbClr val="17324d"/>
                                    </ns0:solidFill>
                                  </ns0:ln>
                                </wps:spPr>
                                <wps:bodyPr lIns="0" tIns="0" rIns="0" bIns="0" anchor="t">
                                  <ns0:noAutofit/>
                                </wps:bodyPr>
                              </wps:wsp>
                              <wps:wsp>
                                <wps:cNvSpPr txBox="0"/>
                                <wps:spPr>
                                  <ns0:xfrm>
                                    <ns0:off x="320000" y="53400"/>
                                    <ns0:ext cx="12959" cy="20639"/>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need</w:t>
                  </w:r>
                </w:p>
                <w:p>
                  <w:pPr>
                    <w:keepLines/>
                    <w:spacing w:after="60" w:before="0" w:line="247" w:lineRule="auto"/>
                  </w:pPr>
                  <w:r>
                    <w:rPr>
                      <w:rFonts w:ascii="Liberation Sans" w:hAnsi="Liberation Sans" w:eastAsia="Liberation Sans" w:cs="Liberation Sans"/>
                      <w:b w:val="0"/>
                      <w:color w:val="182B32"/>
                      <w:sz w:val="28"/>
                    </w:rPr>
                    <w:t>something a person requires here.</w:t>
                  </w:r>
                </w:p>
                <w:p>
                  <w:pPr>
                    <w:keepLines/>
                    <w:spacing w:after="60" w:before="0" w:line="247" w:lineRule="auto"/>
                  </w:pPr>
                  <w:r>
                    <w:rPr>
                      <w:rFonts w:ascii="Liberation Sans" w:hAnsi="Liberation Sans" w:eastAsia="Liberation Sans" w:cs="Liberation Sans"/>
                      <w:b w:val="0"/>
                      <w:color w:val="182B32"/>
                      <w:sz w:val="28"/>
                    </w:rPr>
                    <w:t>A blank cup beside a hand asking for it.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A blank cup beside a hand asking for i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65000" y="82000"/>
                                    <ns0:ext cx="145000" cy="110000"/>
                                  </ns0:xfrm>
                                  <ns0:custGeom>
                                    <ns0:avLst/>
                                    <ns0:gdLst/>
                                    <ns0:ahLst/>
                                    <ns0:cxnLst/>
                                    <ns0:rect l="0" t="0" r="r" b="b"/>
                                    <ns0:pathLst>
                                      <ns0:path w="145000" h="110000">
                                        <ns0:moveTo>
                                          <ns0:pt x="0" y="0"/>
                                        </ns0:moveTo>
                                        <ns0:lnTo>
                                          <ns0:pt x="145000" y="0"/>
                                        </ns0:lnTo>
                                        <ns0:lnTo>
                                          <ns0:pt x="145000" y="110000"/>
                                        </ns0:lnTo>
                                        <ns0:lnTo>
                                          <ns0:pt x="0" y="11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10000" y="101000"/>
                                    <ns0:ext cx="45000" cy="62000"/>
                                  </ns0:xfrm>
                                  <ns0:custGeom>
                                    <ns0:avLst/>
                                    <ns0:gdLst/>
                                    <ns0:ahLst/>
                                    <ns0:cxnLst/>
                                    <ns0:rect l="0" t="0" r="r" b="b"/>
                                    <ns0:pathLst>
                                      <ns0:path w="45000" h="62000">
                                        <ns0:moveTo>
                                          <ns0:pt x="0" y="0"/>
                                        </ns0:moveTo>
                                        <ns0:lnTo>
                                          <ns0:pt x="45000" y="0"/>
                                        </ns0:lnTo>
                                        <ns0:lnTo>
                                          <ns0:pt x="45000" y="62000"/>
                                        </ns0:lnTo>
                                        <ns0:lnTo>
                                          <ns0:pt x="0" y="62000"/>
                                        </ns0:lnTo>
                                      </ns0:path>
                                    </ns0:pathLst>
                                  </ns0:custGeom>
                                  <ns0:noFill/>
                                  <ns0:ln w="32914">
                                    <ns0:solidFill>
                                      <ns0:srgbClr val="17324d"/>
                                    </ns0:solidFill>
                                  </ns0:ln>
                                </wps:spPr>
                                <wps:bodyPr lIns="0" tIns="0" rIns="0" bIns="0" anchor="t">
                                  <ns0:noAutofit/>
                                </wps:bodyPr>
                              </wps:wsp>
                              <wps:wsp>
                                <wps:cNvSpPr txBox="0"/>
                                <wps:spPr>
                                  <ns0:xfrm>
                                    <ns0:off x="414000" y="69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care</w:t>
                  </w:r>
                </w:p>
                <w:p>
                  <w:pPr>
                    <w:keepLines/>
                    <w:spacing w:after="60" w:before="0" w:line="247" w:lineRule="auto"/>
                  </w:pPr>
                  <w:r>
                    <w:rPr>
                      <w:rFonts w:ascii="Liberation Sans" w:hAnsi="Liberation Sans" w:eastAsia="Liberation Sans" w:cs="Liberation Sans"/>
                      <w:b w:val="0"/>
                      <w:color w:val="182B32"/>
                      <w:sz w:val="28"/>
                    </w:rPr>
                    <w:t>treat a person as if they matter.</w:t>
                  </w:r>
                </w:p>
                <w:p>
                  <w:pPr>
                    <w:keepLines/>
                    <w:spacing w:after="60" w:before="0" w:line="247" w:lineRule="auto"/>
                  </w:pPr>
                  <w:r>
                    <w:rPr>
                      <w:rFonts w:ascii="Liberation Sans" w:hAnsi="Liberation Sans" w:eastAsia="Liberation Sans" w:cs="Liberation Sans"/>
                      <w:b w:val="0"/>
                      <w:color w:val="182B32"/>
                      <w:sz w:val="28"/>
                    </w:rPr>
                    <w:t>Two open hands beside a person shape.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Two open hands beside a person shap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82000" y="27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00000" y="63000"/>
                                    <ns0:ext cx="1" cy="62000"/>
                                  </ns0:xfrm>
                                  <ns0:prstGeom prst="line">
                                    <ns0:avLst/>
                                  </ns0:prstGeom>
                                  <ns0:noFill/>
                                  <ns0:ln w="32914">
                                    <ns0:solidFill>
                                      <ns0:srgbClr val="17324d"/>
                                    </ns0:solidFill>
                                  </ns0:ln>
                                </wps:spPr>
                                <wps:bodyPr lIns="0" tIns="0" rIns="0" bIns="0" anchor="t">
                                  <ns0:noAutofit/>
                                </wps:bodyPr>
                              </wps:wsp>
                              <wps:wsp>
                                <wps:cNvSpPr txBox="0"/>
                                <wps:spPr>
                                  <ns0:xfrm>
                                    <ns0:off x="268000" y="87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273000" y="125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300000" y="125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140000" y="8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90000" y="8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do people care in a shared place?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community</w:t>
                  </w:r>
                </w:p>
                <w:p>
                  <w:pPr>
                    <w:keepLines/>
                    <w:spacing w:after="60" w:before="0" w:line="247" w:lineRule="auto"/>
                  </w:pPr>
                  <w:r>
                    <w:rPr>
                      <w:rFonts w:ascii="Liberation Sans" w:hAnsi="Liberation Sans" w:eastAsia="Liberation Sans" w:cs="Liberation Sans"/>
                      <w:b w:val="0"/>
                      <w:color w:val="182B32"/>
                      <w:sz w:val="28"/>
                    </w:rPr>
                    <w:t>people who share a place or link.</w:t>
                  </w:r>
                </w:p>
                <w:p>
                  <w:pPr>
                    <w:keepLines/>
                    <w:spacing w:after="60" w:before="0" w:line="247" w:lineRule="auto"/>
                  </w:pPr>
                  <w:r>
                    <w:rPr>
                      <w:rFonts w:ascii="Liberation Sans" w:hAnsi="Liberation Sans" w:eastAsia="Liberation Sans" w:cs="Liberation Sans"/>
                      <w:b w:val="0"/>
                      <w:color w:val="182B32"/>
                      <w:sz w:val="28"/>
                    </w:rPr>
                    <w:t>Three person shapes round one plain building.</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Three person shapes round one plain building."/>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65000" y="115000"/>
                                    <ns0:ext cx="110000" cy="82000"/>
                                  </ns0:xfrm>
                                  <ns0:custGeom>
                                    <ns0:avLst/>
                                    <ns0:gdLst/>
                                    <ns0:ahLst/>
                                    <ns0:cxnLst/>
                                    <ns0:rect l="0" t="0" r="r" b="b"/>
                                    <ns0:pathLst>
                                      <ns0:path w="110000" h="82000">
                                        <ns0:moveTo>
                                          <ns0:pt x="0" y="0"/>
                                        </ns0:moveTo>
                                        <ns0:lnTo>
                                          <ns0:pt x="110000" y="0"/>
                                        </ns0:lnTo>
                                        <ns0:lnTo>
                                          <ns0:pt x="110000" y="82000"/>
                                        </ns0:lnTo>
                                        <ns0:lnTo>
                                          <ns0:pt x="0" y="8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07000" y="155000"/>
                                    <ns0:ext cx="30000" cy="42000"/>
                                  </ns0:xfrm>
                                  <ns0:custGeom>
                                    <ns0:avLst/>
                                    <ns0:gdLst/>
                                    <ns0:ahLst/>
                                    <ns0:cxnLst/>
                                    <ns0:rect l="0" t="0" r="r" b="b"/>
                                    <ns0:pathLst>
                                      <ns0:path w="30000" h="42000">
                                        <ns0:moveTo>
                                          <ns0:pt x="0" y="0"/>
                                        </ns0:moveTo>
                                        <ns0:lnTo>
                                          <ns0:pt x="30000" y="0"/>
                                        </ns0:lnTo>
                                        <ns0:lnTo>
                                          <ns0:pt x="30000" y="42000"/>
                                        </ns0:lnTo>
                                        <ns0:lnTo>
                                          <ns0:pt x="0" y="4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50000" y="87000"/>
                                    <ns0:ext cx="140000" cy="28000"/>
                                  </ns0:xfrm>
                                  <ns0:custGeom>
                                    <ns0:avLst/>
                                    <ns0:gdLst/>
                                    <ns0:ahLst/>
                                    <ns0:cxnLst/>
                                    <ns0:rect l="0" t="0" r="r" b="b"/>
                                    <ns0:pathLst>
                                      <ns0:path w="140000" h="28000">
                                        <ns0:moveTo>
                                          <ns0:pt x="0" y="28000"/>
                                        </ns0:moveTo>
                                        <ns0:lnTo>
                                          <ns0:pt x="70000" y="0"/>
                                        </ns0:lnTo>
                                        <ns0:lnTo>
                                          <ns0:pt x="140000" y="28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37000" y="43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55000" y="79000"/>
                                    <ns0:ext cx="1" cy="62000"/>
                                  </ns0:xfrm>
                                  <ns0:prstGeom prst="line">
                                    <ns0:avLst/>
                                  </ns0:prstGeom>
                                  <ns0:noFill/>
                                  <ns0:ln w="32914">
                                    <ns0:solidFill>
                                      <ns0:srgbClr val="17324d"/>
                                    </ns0:solidFill>
                                  </ns0:ln>
                                </wps:spPr>
                                <wps:bodyPr lIns="0" tIns="0" rIns="0" bIns="0" anchor="t">
                                  <ns0:noAutofit/>
                                </wps:bodyPr>
                              </wps:wsp>
                              <wps:wsp>
                                <wps:cNvSpPr txBox="0"/>
                                <wps:spPr>
                                  <ns0:xfrm>
                                    <ns0:off x="123000" y="103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128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155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62000" y="43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80000" y="79000"/>
                                    <ns0:ext cx="1" cy="62000"/>
                                  </ns0:xfrm>
                                  <ns0:prstGeom prst="line">
                                    <ns0:avLst/>
                                  </ns0:prstGeom>
                                  <ns0:noFill/>
                                  <ns0:ln w="32914">
                                    <ns0:solidFill>
                                      <ns0:srgbClr val="17324d"/>
                                    </ns0:solidFill>
                                  </ns0:ln>
                                </wps:spPr>
                                <wps:bodyPr lIns="0" tIns="0" rIns="0" bIns="0" anchor="t">
                                  <ns0:noAutofit/>
                                </wps:bodyPr>
                              </wps:wsp>
                              <wps:wsp>
                                <wps:cNvSpPr txBox="0"/>
                                <wps:spPr>
                                  <ns0:xfrm>
                                    <ns0:off x="448000" y="103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453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80000" y="141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311360" y="6359"/>
                                    <ns0:ext cx="17280" cy="1728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20000" y="23640"/>
                                    <ns0:ext cx="1" cy="29759"/>
                                  </ns0:xfrm>
                                  <ns0:prstGeom prst="line">
                                    <ns0:avLst/>
                                  </ns0:prstGeom>
                                  <ns0:noFill/>
                                  <ns0:ln w="32914">
                                    <ns0:solidFill>
                                      <ns0:srgbClr val="17324d"/>
                                    </ns0:solidFill>
                                  </ns0:ln>
                                </wps:spPr>
                                <wps:bodyPr lIns="0" tIns="0" rIns="0" bIns="0" anchor="t">
                                  <ns0:noAutofit/>
                                </wps:bodyPr>
                              </wps:wsp>
                              <wps:wsp>
                                <wps:cNvSpPr txBox="0"/>
                                <wps:spPr>
                                  <ns0:xfrm>
                                    <ns0:off x="304640" y="35160"/>
                                    <ns0:ext cx="30720" cy="1"/>
                                  </ns0:xfrm>
                                  <ns0:prstGeom prst="line">
                                    <ns0:avLst/>
                                  </ns0:prstGeom>
                                  <ns0:noFill/>
                                  <ns0:ln w="32914">
                                    <ns0:solidFill>
                                      <ns0:srgbClr val="17324d"/>
                                    </ns0:solidFill>
                                  </ns0:ln>
                                </wps:spPr>
                                <wps:bodyPr lIns="0" tIns="0" rIns="0" bIns="0" anchor="t">
                                  <ns0:noAutofit/>
                                </wps:bodyPr>
                              </wps:wsp>
                              <wps:wsp>
                                <wps:cNvSpPr txBox="0"/>
                                <wps:spPr>
                                  <ns0:xfrm flipH="1">
                                    <ns0:off x="307040" y="53400"/>
                                    <ns0:ext cx="12959" cy="20639"/>
                                  </ns0:xfrm>
                                  <ns0:prstGeom prst="line">
                                    <ns0:avLst/>
                                  </ns0:prstGeom>
                                  <ns0:noFill/>
                                  <ns0:ln w="32914">
                                    <ns0:solidFill>
                                      <ns0:srgbClr val="17324d"/>
                                    </ns0:solidFill>
                                  </ns0:ln>
                                </wps:spPr>
                                <wps:bodyPr lIns="0" tIns="0" rIns="0" bIns="0" anchor="t">
                                  <ns0:noAutofit/>
                                </wps:bodyPr>
                              </wps:wsp>
                              <wps:wsp>
                                <wps:cNvSpPr txBox="0"/>
                                <wps:spPr>
                                  <ns0:xfrm>
                                    <ns0:off x="320000" y="53400"/>
                                    <ns0:ext cx="12959" cy="20639"/>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need</w:t>
                  </w:r>
                </w:p>
                <w:p>
                  <w:pPr>
                    <w:keepLines/>
                    <w:spacing w:after="60" w:before="0" w:line="247" w:lineRule="auto"/>
                  </w:pPr>
                  <w:r>
                    <w:rPr>
                      <w:rFonts w:ascii="Liberation Sans" w:hAnsi="Liberation Sans" w:eastAsia="Liberation Sans" w:cs="Liberation Sans"/>
                      <w:b w:val="0"/>
                      <w:color w:val="182B32"/>
                      <w:sz w:val="28"/>
                    </w:rPr>
                    <w:t>something a person requires here.</w:t>
                  </w:r>
                </w:p>
                <w:p>
                  <w:pPr>
                    <w:keepLines/>
                    <w:spacing w:after="60" w:before="0" w:line="247" w:lineRule="auto"/>
                  </w:pPr>
                  <w:r>
                    <w:rPr>
                      <w:rFonts w:ascii="Liberation Sans" w:hAnsi="Liberation Sans" w:eastAsia="Liberation Sans" w:cs="Liberation Sans"/>
                      <w:b w:val="0"/>
                      <w:color w:val="182B32"/>
                      <w:sz w:val="28"/>
                    </w:rPr>
                    <w:t>A blank cup beside a hand asking for it.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A blank cup beside a hand asking for i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65000" y="82000"/>
                                    <ns0:ext cx="145000" cy="110000"/>
                                  </ns0:xfrm>
                                  <ns0:custGeom>
                                    <ns0:avLst/>
                                    <ns0:gdLst/>
                                    <ns0:ahLst/>
                                    <ns0:cxnLst/>
                                    <ns0:rect l="0" t="0" r="r" b="b"/>
                                    <ns0:pathLst>
                                      <ns0:path w="145000" h="110000">
                                        <ns0:moveTo>
                                          <ns0:pt x="0" y="0"/>
                                        </ns0:moveTo>
                                        <ns0:lnTo>
                                          <ns0:pt x="145000" y="0"/>
                                        </ns0:lnTo>
                                        <ns0:lnTo>
                                          <ns0:pt x="145000" y="110000"/>
                                        </ns0:lnTo>
                                        <ns0:lnTo>
                                          <ns0:pt x="0" y="11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10000" y="101000"/>
                                    <ns0:ext cx="45000" cy="62000"/>
                                  </ns0:xfrm>
                                  <ns0:custGeom>
                                    <ns0:avLst/>
                                    <ns0:gdLst/>
                                    <ns0:ahLst/>
                                    <ns0:cxnLst/>
                                    <ns0:rect l="0" t="0" r="r" b="b"/>
                                    <ns0:pathLst>
                                      <ns0:path w="45000" h="62000">
                                        <ns0:moveTo>
                                          <ns0:pt x="0" y="0"/>
                                        </ns0:moveTo>
                                        <ns0:lnTo>
                                          <ns0:pt x="45000" y="0"/>
                                        </ns0:lnTo>
                                        <ns0:lnTo>
                                          <ns0:pt x="45000" y="62000"/>
                                        </ns0:lnTo>
                                        <ns0:lnTo>
                                          <ns0:pt x="0" y="62000"/>
                                        </ns0:lnTo>
                                      </ns0:path>
                                    </ns0:pathLst>
                                  </ns0:custGeom>
                                  <ns0:noFill/>
                                  <ns0:ln w="32914">
                                    <ns0:solidFill>
                                      <ns0:srgbClr val="17324d"/>
                                    </ns0:solidFill>
                                  </ns0:ln>
                                </wps:spPr>
                                <wps:bodyPr lIns="0" tIns="0" rIns="0" bIns="0" anchor="t">
                                  <ns0:noAutofit/>
                                </wps:bodyPr>
                              </wps:wsp>
                              <wps:wsp>
                                <wps:cNvSpPr txBox="0"/>
                                <wps:spPr>
                                  <ns0:xfrm>
                                    <ns0:off x="414000" y="69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care</w:t>
                  </w:r>
                </w:p>
                <w:p>
                  <w:pPr>
                    <w:keepLines/>
                    <w:spacing w:after="60" w:before="0" w:line="247" w:lineRule="auto"/>
                  </w:pPr>
                  <w:r>
                    <w:rPr>
                      <w:rFonts w:ascii="Liberation Sans" w:hAnsi="Liberation Sans" w:eastAsia="Liberation Sans" w:cs="Liberation Sans"/>
                      <w:b w:val="0"/>
                      <w:color w:val="182B32"/>
                      <w:sz w:val="28"/>
                    </w:rPr>
                    <w:t>treat a person as if they matter.</w:t>
                  </w:r>
                </w:p>
                <w:p>
                  <w:pPr>
                    <w:keepLines/>
                    <w:spacing w:after="60" w:before="0" w:line="247" w:lineRule="auto"/>
                  </w:pPr>
                  <w:r>
                    <w:rPr>
                      <w:rFonts w:ascii="Liberation Sans" w:hAnsi="Liberation Sans" w:eastAsia="Liberation Sans" w:cs="Liberation Sans"/>
                      <w:b w:val="0"/>
                      <w:color w:val="182B32"/>
                      <w:sz w:val="28"/>
                    </w:rPr>
                    <w:t>Two open hands beside a person shape.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wo open hands beside a person shap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82000" y="27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00000" y="63000"/>
                                    <ns0:ext cx="1" cy="62000"/>
                                  </ns0:xfrm>
                                  <ns0:prstGeom prst="line">
                                    <ns0:avLst/>
                                  </ns0:prstGeom>
                                  <ns0:noFill/>
                                  <ns0:ln w="32914">
                                    <ns0:solidFill>
                                      <ns0:srgbClr val="17324d"/>
                                    </ns0:solidFill>
                                  </ns0:ln>
                                </wps:spPr>
                                <wps:bodyPr lIns="0" tIns="0" rIns="0" bIns="0" anchor="t">
                                  <ns0:noAutofit/>
                                </wps:bodyPr>
                              </wps:wsp>
                              <wps:wsp>
                                <wps:cNvSpPr txBox="0"/>
                                <wps:spPr>
                                  <ns0:xfrm>
                                    <ns0:off x="268000" y="87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273000" y="125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300000" y="125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140000" y="8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90000" y="8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Match the caring act to the stated need. Say how the person keeps a choice.</w:t>
                  </w:r>
                </w:p>
                <w:p>
                  <w:pPr>
                    <w:keepLines/>
                    <w:spacing w:after="60" w:before="0" w:line="247" w:lineRule="auto"/>
                  </w:pPr>
                  <w:r>
                    <w:rPr>
                      <w:rFonts w:ascii="Liberation Sans" w:hAnsi="Liberation Sans" w:eastAsia="Liberation Sans" w:cs="Liberation Sans"/>
                      <w:b w:val="0"/>
                      <w:color w:val="182B32"/>
                      <w:sz w:val="28"/>
                    </w:rPr>
                    <w:t>Have a quiet try before the class check. You may pass.</w:t>
                  </w:r>
                </w:p>
                <w:p>
                  <w:pPr>
                    <w:keepLines/>
                    <w:spacing w:after="60" w:before="0" w:line="247" w:lineRule="auto"/>
                  </w:pPr>
                  <w:r>
                    <w:rPr>
                      <w:rFonts w:ascii="Liberation Sans" w:hAnsi="Liberation Sans" w:eastAsia="Liberation Sans" w:cs="Liberation Sans"/>
                      <w:b w:val="0"/>
                      <w:color w:val="182B32"/>
                      <w:sz w:val="28"/>
                    </w:rPr>
                    <w:t>Guided record: My first try [ ] / My own word or mark [ ] / My check [ ].</w:t>
                  </w:r>
                </w:p>
                <w:p>
                  <w:pPr>
                    <w:keepLines/>
                    <w:spacing w:after="60" w:before="0" w:line="247" w:lineRule="auto"/>
                  </w:pPr>
                  <w:r>
                    <w:rPr>
                      <w:rFonts w:ascii="Liberation Sans" w:hAnsi="Liberation Sans" w:eastAsia="Liberation Sans" w:cs="Liberation Sans"/>
                      <w:b w:val="0"/>
                      <w:color w:val="182B32"/>
                      <w:sz w:val="28"/>
                    </w:rPr>
                    <w:t>In your book: Keep one guided try and one word or mark of your own.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Main source — story/case cards</w:t>
                        </w:r>
                      </w:p>
                      <w:p>
                        <w:pPr>
                          <w:keepLines/>
                          <w:spacing w:after="60" w:before="0" w:line="247" w:lineRule="auto"/>
                        </w:pPr>
                        <w:r>
                          <w:rPr>
                            <w:rFonts w:ascii="Liberation Sans" w:hAnsi="Liberation Sans" w:eastAsia="Liberation Sans" w:cs="Liberation Sans"/>
                            <w:b w:val="0"/>
                            <w:color w:val="182B32"/>
                            <w:sz w:val="28"/>
                          </w:rPr>
                          <w:t>Made-up community hall: A group shares a room for a craft club. A person needs a clear path to reach the table. A box blocks it.</w:t>
                        </w:r>
                      </w:p>
                      <w:p>
                        <w:pPr>
                          <w:keepLines/>
                          <w:spacing w:after="60" w:before="0" w:line="247" w:lineRule="auto"/>
                        </w:pPr>
                        <w:r>
                          <w:rPr>
                            <w:rFonts w:ascii="Liberation Sans" w:hAnsi="Liberation Sans" w:eastAsia="Liberation Sans" w:cs="Liberation Sans"/>
                            <w:b w:val="0"/>
                            <w:color w:val="182B32"/>
                            <w:sz w:val="28"/>
                          </w:rPr>
                          <w:t>A helper asks the group to keep the path clear. An adult moves the box. Another person puts shared card where each member can reach it.</w:t>
                        </w:r>
                      </w:p>
                      <w:p>
                        <w:pPr>
                          <w:keepLines/>
                          <w:spacing w:after="60" w:before="0" w:line="247" w:lineRule="auto"/>
                        </w:pPr>
                        <w:r>
                          <w:rPr>
                            <w:rFonts w:ascii="Liberation Sans" w:hAnsi="Liberation Sans" w:eastAsia="Liberation Sans" w:cs="Liberation Sans"/>
                            <w:b w:val="0"/>
                            <w:color w:val="182B32"/>
                            <w:sz w:val="28"/>
                          </w:rPr>
                          <w:t>These acts meet needs in this case. People may show care in different ways. We do not ask about your home or family.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Picture access — Starter observation</w:t>
                        </w:r>
                      </w:p>
                      <w:p>
                        <w:pPr>
                          <w:keepLines/>
                          <w:spacing w:after="60" w:before="0" w:line="247" w:lineRule="auto"/>
                        </w:pPr>
                        <w:r>
                          <w:rPr>
                            <w:rFonts w:ascii="Liberation Sans" w:hAnsi="Liberation Sans" w:eastAsia="Liberation Sans" w:cs="Liberation Sans"/>
                            <w:b w:val="0"/>
                            <w:color w:val="182B32"/>
                            <w:sz w:val="28"/>
                          </w:rPr>
                          <w:t>A hall table has card on it. A box blocks a path. Another panel shows the path clear and card near the edge of the table.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4 · BUILD-RE-S1-W04 · Date __________</w:t>
            </w:r>
          </w:p>
          <w:p>
            <w:pPr>
              <w:spacing w:after="40"/>
            </w:pPr>
            <w:r>
              <w:rPr>
                <w:rFonts w:ascii="Liberation Sans" w:hAnsi="Liberation Sans" w:eastAsia="Liberation Sans" w:cs="Liberation Sans"/>
                <w:b/>
                <w:color w:val="182B32"/>
                <w:sz w:val="32"/>
              </w:rPr>
              <w:t>How do people care in a shared place?</w:t>
            </w:r>
          </w:p>
          <w:p>
            <w:pPr>
              <w:spacing w:after="40"/>
              <w:shd w:fill="FFE4C8"/>
            </w:pPr>
            <w:r>
              <w:rPr>
                <w:rFonts w:ascii="Liberation Sans" w:hAnsi="Liberation Sans" w:eastAsia="Liberation Sans" w:cs="Liberation Sans"/>
                <w:b w:val="0"/>
                <w:color w:val="182B32"/>
                <w:sz w:val="28"/>
              </w:rPr>
              <w:t>Today I can… □ match a caring act to the need it meets.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Model source — I Do only</w:t>
                        </w:r>
                      </w:p>
                      <w:p>
                        <w:pPr>
                          <w:keepLines/>
                          <w:spacing w:after="60" w:before="0" w:line="247" w:lineRule="auto"/>
                        </w:pPr>
                        <w:r>
                          <w:rPr>
                            <w:rFonts w:ascii="Liberation Sans" w:hAnsi="Liberation Sans" w:eastAsia="Liberation Sans" w:cs="Liberation Sans"/>
                            <w:b w:val="0"/>
                            <w:color w:val="182B32"/>
                            <w:sz w:val="28"/>
                          </w:rPr>
                          <w:t>Made-up model case: A shared reading space has a low table. A person asks for a large-print story card. A helper brings that version, as asked.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Class source — We Do only</w:t>
                        </w:r>
                      </w:p>
                      <w:p>
                        <w:pPr>
                          <w:keepLines/>
                          <w:spacing w:after="60" w:before="0" w:line="247" w:lineRule="auto"/>
                        </w:pPr>
                        <w:r>
                          <w:rPr>
                            <w:rFonts w:ascii="Liberation Sans" w:hAnsi="Liberation Sans" w:eastAsia="Liberation Sans" w:cs="Liberation Sans"/>
                            <w:b w:val="0"/>
                            <w:color w:val="182B32"/>
                            <w:sz w:val="28"/>
                          </w:rPr>
                          <w:t>Made-up class case: At a group meeting, a person asks for a quiet seat. An adult shows a quiet place and lets the person choose it or stay.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strip — after the first Arrival try only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In the paper case, a mistake knocked paper down. Sorry named that act. Asking first and helping stack the paper supported repair. The owner kept a choice and did not owe forgiveness.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Knocking paper down.</w:t>
                  </w:r>
                </w:p>
                <w:p>
                  <w:pPr>
                    <w:keepLines/>
                    <w:spacing w:after="60" w:before="0" w:line="247" w:lineRule="auto"/>
                  </w:pPr>
                  <w:r>
                    <w:rPr>
                      <w:rFonts w:ascii="Liberation Sans" w:hAnsi="Liberation Sans" w:eastAsia="Liberation Sans" w:cs="Liberation Sans"/>
                      <w:b w:val="0"/>
                      <w:color w:val="182B32"/>
                      <w:sz w:val="22"/>
                    </w:rPr>
                    <w:t>2. Asked first.</w:t>
                  </w:r>
                </w:p>
                <w:p>
                  <w:pPr>
                    <w:keepLines/>
                    <w:spacing w:after="60" w:before="0" w:line="247" w:lineRule="auto"/>
                  </w:pPr>
                  <w:r>
                    <w:rPr>
                      <w:rFonts w:ascii="Liberation Sans" w:hAnsi="Liberation Sans" w:eastAsia="Liberation Sans" w:cs="Liberation Sans"/>
                      <w:b w:val="0"/>
                      <w:color w:val="182B32"/>
                      <w:sz w:val="22"/>
                    </w:rPr>
                    <w:t>3. No.</w:t>
                  </w:r>
                </w:p>
                <w:p>
                  <w:pPr>
                    <w:keepLines/>
                    <w:spacing w:after="60" w:before="0" w:line="247" w:lineRule="auto"/>
                  </w:pPr>
                  <w:r>
                    <w:rPr>
                      <w:rFonts w:ascii="Liberation Sans" w:hAnsi="Liberation Sans" w:eastAsia="Liberation Sans" w:cs="Liberation Sans"/>
                      <w:b w:val="0"/>
                      <w:color w:val="182B32"/>
                      <w:sz w:val="22"/>
                    </w:rPr>
                    <w:t>4. Yes; prior idea accepted.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Knocking the other person’s paper down.</w:t>
                  </w:r>
                </w:p>
                <w:p>
                  <w:pPr>
                    <w:keepLines/>
                    <w:spacing w:after="60" w:before="0" w:line="247" w:lineRule="auto"/>
                  </w:pPr>
                  <w:r>
                    <w:rPr>
                      <w:rFonts w:ascii="Liberation Sans" w:hAnsi="Liberation Sans" w:eastAsia="Liberation Sans" w:cs="Liberation Sans"/>
                      <w:b w:val="0"/>
                      <w:color w:val="182B32"/>
                      <w:sz w:val="22"/>
                    </w:rPr>
                    <w:t>2. Helping stack the fallen paper after asking.</w:t>
                  </w:r>
                </w:p>
                <w:p>
                  <w:pPr>
                    <w:keepLines/>
                    <w:spacing w:after="60" w:before="0" w:line="247" w:lineRule="auto"/>
                  </w:pPr>
                  <w:r>
                    <w:rPr>
                      <w:rFonts w:ascii="Liberation Sans" w:hAnsi="Liberation Sans" w:eastAsia="Liberation Sans" w:cs="Liberation Sans"/>
                      <w:b w:val="0"/>
                      <w:color w:val="182B32"/>
                      <w:sz w:val="22"/>
                    </w:rPr>
                    <w:t>3. Yes; no forgiveness or happy response was owed.</w:t>
                  </w:r>
                </w:p>
                <w:p>
                  <w:pPr>
                    <w:keepLines/>
                    <w:spacing w:after="60" w:before="0" w:line="247" w:lineRule="auto"/>
                  </w:pPr>
                  <w:r>
                    <w:rPr>
                      <w:rFonts w:ascii="Liberation Sans" w:hAnsi="Liberation Sans" w:eastAsia="Liberation Sans" w:cs="Liberation Sans"/>
                      <w:b w:val="0"/>
                      <w:color w:val="182B32"/>
                      <w:sz w:val="22"/>
                    </w:rPr>
                    <w:t>4. Any neutral shared place such as a hall or library; no personal location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It acknowledged the actual harm/effect, rather than vague words.</w:t>
                  </w:r>
                </w:p>
                <w:p>
                  <w:pPr>
                    <w:keepLines/>
                    <w:spacing w:after="60" w:before="0" w:line="247" w:lineRule="auto"/>
                  </w:pPr>
                  <w:r>
                    <w:rPr>
                      <w:rFonts w:ascii="Liberation Sans" w:hAnsi="Liberation Sans" w:eastAsia="Liberation Sans" w:cs="Liberation Sans"/>
                      <w:b w:val="0"/>
                      <w:color w:val="182B32"/>
                      <w:sz w:val="22"/>
                    </w:rPr>
                    <w:t>2. It addressed the fallen/disordered paper with the owner’s agreement.</w:t>
                  </w:r>
                </w:p>
                <w:p>
                  <w:pPr>
                    <w:keepLines/>
                    <w:spacing w:after="60" w:before="0" w:line="247" w:lineRule="auto"/>
                  </w:pPr>
                  <w:r>
                    <w:rPr>
                      <w:rFonts w:ascii="Liberation Sans" w:hAnsi="Liberation Sans" w:eastAsia="Liberation Sans" w:cs="Liberation Sans"/>
                      <w:b w:val="0"/>
                      <w:color w:val="182B32"/>
                      <w:sz w:val="22"/>
                    </w:rPr>
                    <w:t>3. The harmed person keeps boundaries and does not owe forgiveness.</w:t>
                  </w:r>
                </w:p>
                <w:p>
                  <w:pPr>
                    <w:keepLines/>
                    <w:spacing w:after="60" w:before="0" w:line="247" w:lineRule="auto"/>
                  </w:pPr>
                  <w:r>
                    <w:rPr>
                      <w:rFonts w:ascii="Liberation Sans" w:hAnsi="Liberation Sans" w:eastAsia="Liberation Sans" w:cs="Liberation Sans"/>
                      <w:b w:val="0"/>
                      <w:color w:val="182B32"/>
                      <w:sz w:val="22"/>
                    </w:rPr>
                    <w:t>4. Space, access, resources or another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Offered a chair.</w:t>
                  </w:r>
                </w:p>
                <w:p>
                  <w:pPr>
                    <w:keepLines/>
                    <w:spacing w:after="60" w:before="0" w:line="247" w:lineRule="auto"/>
                  </w:pPr>
                  <w:r>
                    <w:rPr>
                      <w:rFonts w:ascii="Liberation Sans" w:hAnsi="Liberation Sans" w:eastAsia="Liberation Sans" w:cs="Liberation Sans"/>
                      <w:b w:val="0"/>
                      <w:color w:val="182B32"/>
                      <w:sz w:val="22"/>
                    </w:rPr>
                    <w:t>2. A seat/rest; the person can choose whether it suits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Pointing out a free chair or checking whether it suits the person.</w:t>
                  </w:r>
                </w:p>
                <w:p>
                  <w:pPr>
                    <w:keepLines/>
                    <w:spacing w:after="60" w:before="0" w:line="247" w:lineRule="auto"/>
                  </w:pPr>
                  <w:r>
                    <w:rPr>
                      <w:rFonts w:ascii="Liberation Sans" w:hAnsi="Liberation Sans" w:eastAsia="Liberation Sans" w:cs="Liberation Sans"/>
                      <w:b w:val="0"/>
                      <w:color w:val="182B32"/>
                      <w:sz w:val="22"/>
                    </w:rPr>
                    <w:t>2. The request for a seat to rest, while preserving choice.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Offering a free chair responds to needing a seat to rest.</w:t>
                  </w:r>
                </w:p>
                <w:p>
                  <w:pPr>
                    <w:keepLines/>
                    <w:spacing w:after="60" w:before="0" w:line="247" w:lineRule="auto"/>
                  </w:pPr>
                  <w:r>
                    <w:rPr>
                      <w:rFonts w:ascii="Liberation Sans" w:hAnsi="Liberation Sans" w:eastAsia="Liberation Sans" w:cs="Liberation Sans"/>
                      <w:b w:val="0"/>
                      <w:color w:val="182B32"/>
                      <w:sz w:val="22"/>
                    </w:rPr>
                    <w:t>2. Asks whether the chair suits them and accepts either choice.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A box; one observation only.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Showing a quiet place meets request for a quieter seat; person may choose it or stay.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Arrival Answer (adult) fields above render staff-only. Main task: Clear path→access to table; reachable card→access to shared resources. Require source-linked need/action, not assumed needs or a claim about the pupil’s own community.</w:t>
                  </w:r>
                </w:p>
                <w:p>
                  <w:pPr>
                    <w:keepLines/>
                    <w:spacing w:after="60" w:before="0" w:line="247" w:lineRule="auto"/>
                  </w:pPr>
                  <w:r>
                    <w:rPr>
                      <w:rFonts w:ascii="Liberation Sans" w:hAnsi="Liberation Sans" w:eastAsia="Liberation Sans" w:cs="Liberation Sans"/>
                      <w:b w:val="0"/>
                      <w:color w:val="182B32"/>
                      <w:sz w:val="22"/>
                    </w:rPr>
                    <w:t>Choice requires a pupil-owned word/phrase/reason as well as a selection. Scribing/pointing counts only as the pupil’s own directed response, with actual support recorded. No assertion about a pupil’s faith, private life or feelings is required.</w:t>
                  </w:r>
                </w:p>
                <w:p>
                  <w:pPr>
                    <w:keepLines/>
                    <w:spacing w:after="60" w:before="0" w:line="247" w:lineRule="auto"/>
                  </w:pPr>
                  <w:r>
                    <w:rPr>
                      <w:rFonts w:ascii="Liberation Sans" w:hAnsi="Liberation Sans" w:eastAsia="Liberation Sans" w:cs="Liberation Sans"/>
                      <w:b w:val="0"/>
                      <w:color w:val="182B32"/>
                      <w:sz w:val="22"/>
                    </w:rPr>
                    <w:t>Feedback/evidence agreement: Same-day evidence — BUILD-RE-S1-W04: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BUILD-RE-S1-W04.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Essential outcome: Identify how people care in their community. Plain objective: spot care in a community.</w:t>
                  </w:r>
                </w:p>
                <w:p>
                  <w:pPr>
                    <w:keepLines/>
                    <w:spacing w:after="60" w:before="0" w:line="247" w:lineRule="auto"/>
                  </w:pPr>
                  <w:r>
                    <w:rPr>
                      <w:rFonts w:ascii="Liberation Sans" w:hAnsi="Liberation Sans" w:eastAsia="Liberation Sans" w:cs="Liberation Sans"/>
                      <w:b w:val="0"/>
                      <w:color w:val="182B32"/>
                      <w:sz w:val="22"/>
                    </w:rPr>
                    <w:t>2. Arrival 1–4: three retrieval checks from the actual Week 3 lesson then link to today; missed-learning recap after first try only.</w:t>
                  </w:r>
                </w:p>
                <w:p>
                  <w:pPr>
                    <w:keepLines/>
                    <w:spacing w:after="60" w:before="0" w:line="247" w:lineRule="auto"/>
                  </w:pPr>
                  <w:r>
                    <w:rPr>
                      <w:rFonts w:ascii="Liberation Sans" w:hAnsi="Liberation Sans" w:eastAsia="Liberation Sans" w:cs="Liberation Sans"/>
                      <w:b w:val="0"/>
                      <w:color w:val="182B32"/>
                      <w:sz w:val="22"/>
                    </w:rPr>
                    <w:t>3. Starter: What can you spot on the path? One brief observation, no second question.</w:t>
                  </w:r>
                </w:p>
                <w:p>
                  <w:pPr>
                    <w:keepLines/>
                    <w:spacing w:after="60" w:before="0" w:line="247" w:lineRule="auto"/>
                  </w:pPr>
                  <w:r>
                    <w:rPr>
                      <w:rFonts w:ascii="Liberation Sans" w:hAnsi="Liberation Sans" w:eastAsia="Liberation Sans" w:cs="Liberation Sans"/>
                      <w:b w:val="0"/>
                      <w:color w:val="182B32"/>
                      <w:sz w:val="22"/>
                    </w:rPr>
                    <w:t>4. I Do: complete main source, three word meanings, distinct Model source and stepped model. Keep only useful vocabulary/model in books.</w:t>
                  </w:r>
                </w:p>
                <w:p>
                  <w:pPr>
                    <w:keepLines/>
                    <w:spacing w:after="60" w:before="0" w:line="247" w:lineRule="auto"/>
                  </w:pPr>
                  <w:r>
                    <w:rPr>
                      <w:rFonts w:ascii="Liberation Sans" w:hAnsi="Liberation Sans" w:eastAsia="Liberation Sans" w:cs="Liberation Sans"/>
                      <w:b w:val="0"/>
                      <w:color w:val="182B32"/>
                      <w:sz w:val="22"/>
                    </w:rPr>
                    <w:t>5. We Do: complete Class source and a pupil-owned guided response before reveal, recorded in the blank guided record.</w:t>
                  </w:r>
                </w:p>
                <w:p>
                  <w:pPr>
                    <w:keepLines/>
                    <w:spacing w:after="60" w:before="0" w:line="247" w:lineRule="auto"/>
                  </w:pPr>
                  <w:r>
                    <w:rPr>
                      <w:rFonts w:ascii="Liberation Sans" w:hAnsi="Liberation Sans" w:eastAsia="Liberation Sans" w:cs="Liberation Sans"/>
                      <w:b w:val="0"/>
                      <w:color w:val="182B32"/>
                      <w:sz w:val="22"/>
                    </w:rPr>
                    <w:t>6. You Do: Use the hall case. Choose one caring act. Match it to a need. Say how it helps this community. Use community, need and care in your words or marks. Review stays within the 15 minutes.</w:t>
                  </w:r>
                </w:p>
                <w:p>
                  <w:pPr>
                    <w:keepLines/>
                    <w:spacing w:after="60" w:before="0" w:line="247" w:lineRule="auto"/>
                  </w:pPr>
                  <w:r>
                    <w:rPr>
                      <w:rFonts w:ascii="Liberation Sans" w:hAnsi="Liberation Sans" w:eastAsia="Liberation Sans" w:cs="Liberation Sans"/>
                      <w:b w:val="0"/>
                      <w:color w:val="182B32"/>
                      <w:sz w:val="22"/>
                    </w:rPr>
                    <w:t>7. Support: Independent first; Supported then Choice only as needed; Aspire extension. I/S/C instruction is staff-only. All four separate routes have task, Help, blank record and Review; actual support recorded.</w:t>
                  </w:r>
                </w:p>
                <w:p>
                  <w:pPr>
                    <w:keepLines/>
                    <w:spacing w:after="60" w:before="0" w:line="247" w:lineRule="auto"/>
                  </w:pPr>
                  <w:r>
                    <w:rPr>
                      <w:rFonts w:ascii="Liberation Sans" w:hAnsi="Liberation Sans" w:eastAsia="Liberation Sans" w:cs="Liberation Sans"/>
                      <w:b w:val="0"/>
                      <w:color w:val="182B32"/>
                      <w:sz w:val="22"/>
                    </w:rPr>
                    <w:t>8. Adaptations: one-step instructions, visual/symbol support, model first, reduced writing with talk/point/draw/type options, pre-taught vocabulary, reader/scribe/overlay/extra processing time; private response, quiet space, pass and planned regulation/movement break. Return to one source card, then one step. Provide a simple two-panel hall diagram or the full description; moving a real box is not a pupil task.</w:t>
                  </w:r>
                </w:p>
                <w:p>
                  <w:pPr>
                    <w:keepLines/>
                    <w:spacing w:after="60" w:before="0" w:line="247" w:lineRule="auto"/>
                  </w:pPr>
                  <w:r>
                    <w:rPr>
                      <w:rFonts w:ascii="Liberation Sans" w:hAnsi="Liberation Sans" w:eastAsia="Liberation Sans" w:cs="Liberation Sans"/>
                      <w:b w:val="0"/>
                      <w:color w:val="182B32"/>
                      <w:sz w:val="22"/>
                    </w:rPr>
                    <w:t>9. TA focus: use each stage’s action/avoid/VF and held ladder. Teaching adult is the single designated capture adult. No cold calling; nobody is asked to read difficult text aloud. Preserve baseline and actual prompting; EHCP note adult-only.</w:t>
                  </w:r>
                </w:p>
                <w:p>
                  <w:pPr>
                    <w:keepLines/>
                    <w:spacing w:after="60" w:before="0" w:line="247" w:lineRule="auto"/>
                  </w:pPr>
                  <w:r>
                    <w:rPr>
                      <w:rFonts w:ascii="Liberation Sans" w:hAnsi="Liberation Sans" w:eastAsia="Liberation Sans" w:cs="Liberation Sans"/>
                      <w:b w:val="0"/>
                      <w:color w:val="182B32"/>
                      <w:sz w:val="22"/>
                    </w:rPr>
                    <w:t>10. Exit: fresh case and two questions per tier; no help/organiser/answers available. Pupil confidence 1–3 and separate staff prompt record. Original responses inform next lesson.</w:t>
                  </w:r>
                </w:p>
                <w:p>
                  <w:pPr>
                    <w:keepLines/>
                    <w:spacing w:after="60" w:before="0" w:line="247" w:lineRule="auto"/>
                  </w:pPr>
                  <w:r>
                    <w:rPr>
                      <w:rFonts w:ascii="Liberation Sans" w:hAnsi="Liberation Sans" w:eastAsia="Liberation Sans" w:cs="Liberation Sans"/>
                      <w:b w:val="0"/>
                      <w:color w:val="182B32"/>
                      <w:sz w:val="22"/>
                    </w:rPr>
                    <w:t>11. After teaching — leave blank: misconception [ ] / pupil response to feedback [ ] / next step and influence [ ] / Space or opt-out note [ ] / loop completion evidence [ ].</w:t>
                  </w:r>
                </w:p>
                <w:p>
                  <w:pPr>
                    <w:keepLines/>
                    <w:spacing w:after="60" w:before="0" w:line="247" w:lineRule="auto"/>
                  </w:pPr>
                  <w:r>
                    <w:rPr>
                      <w:rFonts w:ascii="Liberation Sans" w:hAnsi="Liberation Sans" w:eastAsia="Liberation Sans" w:cs="Liberation Sans"/>
                      <w:b w:val="0"/>
                      <w:color w:val="182B32"/>
                      <w:sz w:val="22"/>
                    </w:rPr>
                    <w:t>12. Preparation/evidence/cover: complete named source/word cards and materials above; Arrival/Exit/main-task answers identified in staff sections; no external material dependency. Same-day evidence — BUILD-RE-S1-W04: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BUILD-RE-S1-W04.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KEEP: main-source access, short model, one guided attempt, genuine own response and both Exit checks. Omit Aspire extra work or repeated examples if needed; never omit the pupil-owned core or supply its answer.</w:t>
                  </w:r>
                </w:p>
                <w:p>
                  <w:pPr>
                    <w:keepLines/>
                    <w:spacing w:after="60" w:before="0" w:line="247" w:lineRule="auto"/>
                  </w:pPr>
                  <w:r>
                    <w:rPr>
                      <w:rFonts w:ascii="Liberation Sans" w:hAnsi="Liberation Sans" w:eastAsia="Liberation Sans" w:cs="Liberation Sans"/>
                      <w:b w:val="0"/>
                      <w:color w:val="182B32"/>
                      <w:sz w:val="22"/>
                    </w:rPr>
                    <w:t>Timeline: Opening 0; Arrival 00–05 KEEP; Starter 05–08; I Do 08–14 KEEP; We Do 14–22 KEEP; You Do 22–37 KEEP; Exit Ticket 37–40 KEEP. Total 40 minutes; no assessment timing flex used.</w:t>
                  </w:r>
                </w:p>
                <w:p>
                  <w:pPr>
                    <w:keepLines/>
                    <w:spacing w:after="60" w:before="0" w:line="247" w:lineRule="auto"/>
                  </w:pPr>
                  <w:r>
                    <w:rPr>
                      <w:rFonts w:ascii="Liberation Sans" w:hAnsi="Liberation Sans" w:eastAsia="Liberation Sans" w:cs="Liberation Sans"/>
                      <w:b w:val="0"/>
                      <w:color w:val="182B32"/>
                      <w:sz w:val="22"/>
                    </w:rPr>
                    <w:t>F — book task, targeted questioning and 2-question exit check. No observed success or completed evidence loop is claimed before teaching.</w:t>
                  </w:r>
                </w:p>
                <w:p>
                  <w:pPr>
                    <w:keepLines/>
                    <w:spacing w:after="60" w:before="0" w:line="247" w:lineRule="auto"/>
                  </w:pPr>
                  <w:r>
                    <w:rPr>
                      <w:rFonts w:ascii="Liberation Sans" w:hAnsi="Liberation Sans" w:eastAsia="Liberation Sans" w:cs="Liberation Sans"/>
                      <w:b w:val="0"/>
                      <w:color w:val="182B32"/>
                      <w:sz w:val="22"/>
                    </w:rPr>
                    <w:t>Educational RE: RE learns about caring; this activity is not worship. Reflection is optional and never worship. Where a source makes a faith claim use “some believers” or “this person”; model diversity within traditions and never rank beliefs. A story in a religious text is attributed as a story, not presented as a record of an observed event or a rule every believer follows.</w:t>
                  </w:r>
                </w:p>
                <w:p>
                  <w:pPr>
                    <w:keepLines/>
                    <w:spacing w:after="60" w:before="0" w:line="247" w:lineRule="auto"/>
                  </w:pPr>
                  <w:r>
                    <w:rPr>
                      <w:rFonts w:ascii="Liberation Sans" w:hAnsi="Liberation Sans" w:eastAsia="Liberation Sans" w:cs="Liberation Sans"/>
                      <w:b w:val="0"/>
                      <w:color w:val="182B32"/>
                      <w:sz w:val="22"/>
                    </w:rPr>
                    <w:t>No authentic sacred objects are used. Use replicas, protected learning resources, photographs, full picture descriptions or drawings instead; state respectful handling before any optional replica is touched. Distinguish a book, object or place from the faith itself. No real flame, worship, prayer, ritual or sacred-text recitation; no medical-treatment or injury enactment. Learning drawings are not authentic photographs.</w:t>
                  </w:r>
                </w:p>
                <w:p>
                  <w:pPr>
                    <w:keepLines/>
                    <w:spacing w:after="60" w:before="0" w:line="247" w:lineRule="auto"/>
                  </w:pPr>
                  <w:r>
                    <w:rPr>
                      <w:rFonts w:ascii="Liberation Sans" w:hAnsi="Liberation Sans" w:eastAsia="Liberation Sans" w:cs="Liberation Sans"/>
                      <w:b w:val="0"/>
                      <w:color w:val="182B32"/>
                      <w:sz w:val="22"/>
                    </w:rPr>
                    <w:t>No requirement to bring a personal object, state a belief, describe family/community experience, disclose a bereavement or explain a private mistake. Use third-person cases and a neutral community route. No pupil must apologise, forgive, reconcile or promise a real action. A person may retain boundaries, decline help or still feel upset. Reflection and quiet thinking are optional; a pass needs no book entry. Accept “depends” with a relevant reason, while checking harm, consent and the case facts.</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 Offer pointing before speech/writing, a symbol/word bank, 2–3 choices only where part of the task, drawing, exact scribing, verbal or witness-note responses, quiet space, reader, overlay and extra processing time. No compulsory pair work. Never question a pupil publicly about an adaptation.</w:t>
                  </w:r>
                </w:p>
                <w:p>
                  <w:pPr>
                    <w:keepLines/>
                    <w:spacing w:after="60" w:before="0" w:line="247" w:lineRule="auto"/>
                  </w:pPr>
                  <w:r>
                    <w:rPr>
                      <w:rFonts w:ascii="Liberation Sans" w:hAnsi="Liberation Sans" w:eastAsia="Liberation Sans" w:cs="Liberation Sans"/>
                      <w:b w:val="0"/>
                      <w:color w:val="182B32"/>
                      <w:sz w:val="22"/>
                    </w:rPr>
                    <w:t>Source status: W1 main story is a short original paraphrase adapted from a verified Christian text; its original reference and adaptation record are in the separate provenance file, not copied as a classroom web link. Every model, class case, independent case in later weeks and fresh Exit source is expressly authored third-person fiction. No invented case is scripture, testimony or a universal faith claim. All text/picture descriptions needed for the core task are supplied; no live lookup or extra image is needed.</w:t>
                  </w:r>
                </w:p>
                <w:p>
                  <w:pPr>
                    <w:keepLines/>
                    <w:spacing w:after="60" w:before="0" w:line="247" w:lineRule="auto"/>
                  </w:pPr>
                  <w:r>
                    <w:rPr>
                      <w:rFonts w:ascii="Liberation Sans" w:hAnsi="Liberation Sans" w:eastAsia="Liberation Sans" w:cs="Liberation Sans"/>
                      <w:b w:val="0"/>
                      <w:color w:val="182B32"/>
                      <w:sz w:val="22"/>
                    </w:rPr>
                    <w:t>Release: keep recall strips, words, organiser and new content covered during the first Arrival try. Show only the Starter observation needed at that stage. Read main source after Arrival and before modelling; model only at I Do, class source at We Do, chosen task cards at You Do. Show the full worked model long enough, then remove it and guided answers before You Do. Fresh Exit source stays hidden until Exit Ticket; close Word help, organiser, models and all help/answer panels then.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One Arrival tier, one Exit tier and one You Do route per pupil. Independent is first; add Supported or Choice only as needed. Aspire is extension, not a fourth support level. Before lowering demand reduce visual load, unnecessary reading/copying and repetition, then add structure/prompts; lower conceptual demand only if still needed. Keep each route on its own pupil page.</w:t>
                  </w:r>
                </w:p>
                <w:p>
                  <w:pPr>
                    <w:keepLines/>
                    <w:spacing w:after="60" w:before="0" w:line="247" w:lineRule="auto"/>
                  </w:pPr>
                  <w:r>
                    <w:rPr>
                      <w:rFonts w:ascii="Liberation Sans" w:hAnsi="Liberation Sans" w:eastAsia="Liberation Sans" w:cs="Liberation Sans"/>
                      <w:b w:val="0"/>
                      <w:color w:val="182B32"/>
                      <w:sz w:val="22"/>
                    </w:rPr>
                    <w:t>Staff I/S/C instruction: record actual I, S or C and the exact help in staff records; leave the pupil’s I · S · C box empty until an authorised staff mark. “record the level of support, not just success”. Independent = no content prompt; With prompt = stem/choice/reminder used; Not yet = adult supplied most of the content. Preserve baseline and prompted responses separately. Aspire does not itself establish independence.</w:t>
                  </w:r>
                </w:p>
                <w:p>
                  <w:pPr>
                    <w:keepLines/>
                    <w:spacing w:after="60" w:before="0" w:line="247" w:lineRule="auto"/>
                  </w:pPr>
                  <w:r>
                    <w:rPr>
                      <w:rFonts w:ascii="Liberation Sans" w:hAnsi="Liberation Sans" w:eastAsia="Liberation Sans" w:cs="Liberation Sans"/>
                      <w:b w:val="0"/>
                      <w:color w:val="182B32"/>
                      <w:sz w:val="22"/>
                    </w:rPr>
                    <w:t>Adult-only EHCP note: possible opportunities include source choice for cognition/learning, communicating a response, an agreed pause/return for SEMH, and an accessible sensory/physical mode. Observe only the relevant agreed individual outcome. Never infer diagnosis or progress from completion.</w:t>
                  </w:r>
                </w:p>
                <w:p>
                  <w:pPr>
                    <w:keepLines/>
                    <w:spacing w:after="60" w:before="0" w:line="247" w:lineRule="auto"/>
                  </w:pPr>
                  <w:r>
                    <w:rPr>
                      <w:rFonts w:ascii="Liberation Sans" w:hAnsi="Liberation Sans" w:eastAsia="Liberation Sans" w:cs="Liberation Sans"/>
                      <w:b w:val="0"/>
                      <w:color w:val="182B32"/>
                      <w:sz w:val="22"/>
                    </w:rPr>
                    <w:t>Space: check readiness, offer a planned brief regulation/movement break and quiet route. Printed return point is one source card, then one step. Log opt-out in Evaluation after teaching as Space evidence, not failure or R.</w:t>
                  </w:r>
                </w:p>
                <w:p>
                  <w:pPr>
                    <w:keepLines/>
                    <w:spacing w:after="60" w:before="0" w:line="247" w:lineRule="auto"/>
                  </w:pPr>
                  <w:r>
                    <w:rPr>
                      <w:rFonts w:ascii="Liberation Sans" w:hAnsi="Liberation Sans" w:eastAsia="Liberation Sans" w:cs="Liberation Sans"/>
                      <w:b w:val="0"/>
                      <w:color w:val="182B32"/>
                      <w:sz w:val="22"/>
                    </w:rPr>
                    <w:t>Same-day evidence — BUILD-RE-S1-W04: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BUILD-RE-S1-W04. E marks capture/upload, not closure. R requires both adult receipt and a shaped next step; a photo, a refusal or completion alone never earns R. The subject lead samples weekly; BUILD’s daily expectation is not claimed met by a planned lesson.</w:t>
                  </w:r>
                </w:p>
                <w:p>
                  <w:pPr>
                    <w:keepLines/>
                    <w:spacing w:after="60" w:before="0" w:line="247" w:lineRule="auto"/>
                  </w:pPr>
                  <w:r>
                    <w:rPr>
                      <w:rFonts w:ascii="Liberation Sans" w:hAnsi="Liberation Sans" w:eastAsia="Liberation Sans" w:cs="Liberation Sans"/>
                      <w:b w:val="0"/>
                      <w:color w:val="182B32"/>
                      <w:sz w:val="22"/>
                    </w:rPr>
                    <w:t>Evidence record: lesson [ ] / stage [ ] / route [ ] / I-S-C [ ] / mode [ ] / source access [ ] / exact prompt and ladder step [ ] / pupil response [ ] / VF or NS [ ] / received response [ ] / named-back change [ ] / next teaching step [ ] / R justified [ ] / agreed outcome observed [ ]. Identities belong only in the authorised private record; no names or initials here.</w:t>
                  </w:r>
                </w:p>
                <w:p>
                  <w:pPr>
                    <w:keepLines/>
                    <w:spacing w:after="60" w:before="0" w:line="247" w:lineRule="auto"/>
                  </w:pPr>
                  <w:r>
                    <w:rPr>
                      <w:rFonts w:ascii="Liberation Sans" w:hAnsi="Liberation Sans" w:eastAsia="Liberation Sans" w:cs="Liberation Sans"/>
                      <w:b w:val="0"/>
                      <w:color w:val="182B32"/>
                      <w:sz w:val="22"/>
                    </w:rPr>
                    <w:t>BUILD DIRECTIONS — ADULT ONLY</w:t>
                  </w:r>
                </w:p>
                <w:p>
                  <w:pPr>
                    <w:keepLines/>
                    <w:spacing w:after="60" w:before="0" w:line="247" w:lineRule="auto"/>
                  </w:pPr>
                  <w:r>
                    <w:rPr>
                      <w:rFonts w:ascii="Liberation Sans" w:hAnsi="Liberation Sans" w:eastAsia="Liberation Sans" w:cs="Liberation Sans"/>
                      <w:b w:val="0"/>
                      <w:color w:val="182B32"/>
                      <w:sz w:val="22"/>
                    </w:rPr>
                    <w:t>Printed stages: Arrival → Starter → I Do → We Do → You Do → Exit Ticket. Opening is 0 minutes, outside the stages. Default timing 5/3/6/8/15/3 = 40 minutes. Reveal one short instruction at a time; show only current-stage needs. Book work and small source strips, not copying a board or a central worksheet.</w:t>
                  </w:r>
                </w:p>
                <w:p>
                  <w:pPr>
                    <w:keepLines/>
                    <w:spacing w:after="60" w:before="0" w:line="247" w:lineRule="auto"/>
                  </w:pPr>
                  <w:r>
                    <w:rPr>
                      <w:rFonts w:ascii="Liberation Sans" w:hAnsi="Liberation Sans" w:eastAsia="Liberation Sans" w:cs="Liberation Sans"/>
                      <w:b w:val="0"/>
                      <w:color w:val="182B32"/>
                      <w:sz w:val="22"/>
                    </w:rPr>
                    <w:t>Cue fills and fixed meaning: instruction yellow #FFF1BB; scaffold blue #E4EFF9; stretch/Aspire green #E4F2E6; success criteria orange #FFE4C8. High Contrast takes precedence. House topic tints are separate. At build, give every actual picture its pupil-readable description and declare every colour as picture #hex: caption words; no rendered palette measurements are claimed 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Pupil print at least 14 pt, instructions larger than explanations, clear sans-serif, spacing and overlay-safe pages. Staff body may follow the packet’s staff exception. Leave QR/KIT-1, source_page_sha256 and version fields empty for intake. No calendar dates; blank Date line only.</w:t>
                  </w:r>
                </w:p>
                <w:p>
                  <w:pPr>
                    <w:keepLines/>
                    <w:spacing w:after="60" w:before="0" w:line="247" w:lineRule="auto"/>
                  </w:pPr>
                  <w:r>
                    <w:rPr>
                      <w:rFonts w:ascii="Liberation Sans" w:hAnsi="Liberation Sans" w:eastAsia="Liberation Sans" w:cs="Liberation Sans"/>
                      <w:b w:val="0"/>
                      <w:color w:val="182B32"/>
                      <w:sz w:val="22"/>
                    </w:rPr>
                    <w:t>Every later pupil page, including each Arrival/Exit sheet, source card page, organiser, Word page and each You Do route page, repeats the accurate line “RE learns about caring; this activity is not worship”. Staff pages retain the educational/non-devotional care note. No exception for separate prints.</w:t>
                  </w:r>
                </w:p>
                <w:p>
                  <w:pPr>
                    <w:keepLines/>
                    <w:spacing w:after="60" w:before="0" w:line="247" w:lineRule="auto"/>
                  </w:pPr>
                  <w:r>
                    <w:rPr>
                      <w:rFonts w:ascii="Liberation Sans" w:hAnsi="Liberation Sans" w:eastAsia="Liberation Sans" w:cs="Liberation Sans"/>
                      <w:b w:val="0"/>
                      <w:color w:val="182B32"/>
                      <w:sz w:val="22"/>
                    </w:rPr>
                    <w:t>Every slide, including Opening, repeats the exact pupil objective “To be able to… spot care in a community.” in its footer, plus its stage minutes and blank version line. The footer never replaces the objective with the version.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supplied Week 3 lesson, not presumed attendance. Item 4 links to today and comes last. After first try, offer a 60-second recap if prior learning was missed; retain first and later responses separately. No new teaching at Arrival.</w:t>
                  </w:r>
                </w:p>
                <w:p>
                  <w:pPr>
                    <w:keepLines/>
                    <w:spacing w:after="60" w:before="0" w:line="247" w:lineRule="auto"/>
                  </w:pPr>
                  <w:r>
                    <w:rPr>
                      <w:rFonts w:ascii="Liberation Sans" w:hAnsi="Liberation Sans" w:eastAsia="Liberation Sans" w:cs="Liberation Sans"/>
                      <w:b w:val="0"/>
                      <w:color w:val="182B32"/>
                      <w:sz w:val="22"/>
                    </w:rPr>
                    <w:t>Adult note: TA action — Help locate the first question and begin within about two minutes. Avoid — Do not answer the four questions or open recall resources before first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made a first try. Show me what you want to check.” Voice: receive the pupil’s own sign, mark, word or directed choice. Audience: the teaching adult listens/looks start to finish and names the response back. Influence: Choose whether a brief missed-learning recap is needed.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 · 3 min</w:t>
                  </w:r>
                </w:p>
                <w:p>
                  <w:pPr>
                    <w:keepLines/>
                    <w:spacing w:after="60" w:before="0" w:line="247" w:lineRule="auto"/>
                  </w:pPr>
                  <w:r>
                    <w:rPr>
                      <w:rFonts w:ascii="Liberation Sans" w:hAnsi="Liberation Sans" w:eastAsia="Liberation Sans" w:cs="Liberation Sans"/>
                      <w:b w:val="0"/>
                      <w:color w:val="182B32"/>
                      <w:sz w:val="22"/>
                    </w:rPr>
                    <w:t>Adult note: One question only, using the picture/source observation indicated. Do not add a second prompt or show a full task answer. Answer guidance: A box; one observation only.</w:t>
                  </w:r>
                </w:p>
                <w:p>
                  <w:pPr>
                    <w:keepLines/>
                    <w:spacing w:after="60" w:before="0" w:line="247" w:lineRule="auto"/>
                  </w:pPr>
                  <w:r>
                    <w:rPr>
                      <w:rFonts w:ascii="Liberation Sans" w:hAnsi="Liberation Sans" w:eastAsia="Liberation Sans" w:cs="Liberation Sans"/>
                      <w:b w:val="0"/>
                      <w:color w:val="182B32"/>
                      <w:sz w:val="22"/>
                    </w:rPr>
                    <w:t>Adult note: TA action — Read the one question and allow quiet/private think time. Avoid — Do not add a second question or require public speech.</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chose one detail. I heard your choice.” Voice: receive the pupil’s own sign, mark, word or directed choice. Audience: the teaching adult listens/looks start to finish and names the response back. Influence: Adjust the pace and source access for the model.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Read the main story/case in short chunks; ensure pupils have heard/accessed it before the model. Use two minutes for words, two for main source and two for the distinct Model source and stepped model. The source strips remain available; remove the full worked answer before independent application. Adult modelling is not pupil evidence.</w:t>
                  </w:r>
                </w:p>
                <w:p>
                  <w:pPr>
                    <w:keepLines/>
                    <w:spacing w:after="60" w:before="0" w:line="247" w:lineRule="auto"/>
                  </w:pPr>
                  <w:r>
                    <w:rPr>
                      <w:rFonts w:ascii="Liberation Sans" w:hAnsi="Liberation Sans" w:eastAsia="Liberation Sans" w:cs="Liberation Sans"/>
                      <w:b w:val="0"/>
                      <w:color w:val="182B32"/>
                      <w:sz w:val="22"/>
                    </w:rPr>
                    <w:t>Adult note: TA action — Support attention to one current model step and useful words. Avoid — Do not give a parallel explanation or ask for slide copying.</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“This step uses a case detail. You can point to it.” Voice: receive the pupil’s own sign, mark, word or directed choice. Audience: the teaching adult listens/looks start to finish and names the response back. Influence: Check access before guided practice.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Use the complete Class source. Two minutes for the source, four for each willing pupil’s own contribution, two to check. Use volunteers, directed choice or private checking, never cold calling. Reveal only after the own try. Guided answer: Showing a quiet place meets request for a quieter seat; person may choose it or stay. Do not infer a diagnosis or require a personal account.</w:t>
                  </w:r>
                </w:p>
                <w:p>
                  <w:pPr>
                    <w:keepLines/>
                    <w:spacing w:after="60" w:before="0" w:line="247" w:lineRule="auto"/>
                  </w:pPr>
                  <w:r>
                    <w:rPr>
                      <w:rFonts w:ascii="Liberation Sans" w:hAnsi="Liberation Sans" w:eastAsia="Liberation Sans" w:cs="Liberation Sans"/>
                      <w:b w:val="0"/>
                      <w:color w:val="182B32"/>
                      <w:sz w:val="22"/>
                    </w:rPr>
                    <w:t>Adult note: TA action — Invite a volunteered or private contribution and record the pupil’s own choice before reveal. Avoid — Do not reveal a full answer before the pupil’s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“Your choice uses this detail. Check this one part.” Voice: receive the pupil’s own sign, mark, word or directed choice. Audience: the teaching adult listens/looks start to finish and names the response back. Influence: Choose the least support needed for the own attempt.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 15 min</w:t>
                  </w:r>
                </w:p>
                <w:p>
                  <w:pPr>
                    <w:keepLines/>
                    <w:spacing w:after="60" w:before="0" w:line="247" w:lineRule="auto"/>
                  </w:pPr>
                  <w:r>
                    <w:rPr>
                      <w:rFonts w:ascii="Liberation Sans" w:hAnsi="Liberation Sans" w:eastAsia="Liberation Sans" w:cs="Liberation Sans"/>
                      <w:b w:val="0"/>
                      <w:color w:val="182B32"/>
                      <w:sz w:val="22"/>
                    </w:rPr>
                    <w:t>Adult note: Two minutes to select route/source access, eleven for the task and two for Review and improve. Offer book work, arrangement/pointing, symbols, drawing or exact scribe; the blank record is optional, so no task is worksheet-only. Record any Help actually used. Live verbal feedback is the default; no grid of written comments.</w:t>
                  </w:r>
                </w:p>
                <w:p>
                  <w:pPr>
                    <w:keepLines/>
                    <w:spacing w:after="60" w:before="0" w:line="247" w:lineRule="auto"/>
                  </w:pPr>
                  <w:r>
                    <w:rPr>
                      <w:rFonts w:ascii="Liberation Sans" w:hAnsi="Liberation Sans" w:eastAsia="Liberation Sans" w:cs="Liberation Sans"/>
                      <w:b w:val="0"/>
                      <w:color w:val="182B32"/>
                      <w:sz w:val="22"/>
                    </w:rPr>
                    <w:t>Adult note: TA action — Offer independence first; use the held ladder only if needed and fade. Avoid — Do not replace the pupil’s idea or mark prompted work independent.</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used this detail. Try one change, or tell me why it should stay.” Voice: receive the pupil’s own sign, mark, word or directed choice. Audience: the teaching adult listens/looks start to finish and names the response back. Influence: Receive the review and select one next teaching step.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4 · BUILD-RE-S1-W04 · Date __________</w:t>
            </w:r>
          </w:p>
          <w:p>
            <w:pPr>
              <w:spacing w:after="40"/>
            </w:pPr>
            <w:r>
              <w:rPr>
                <w:rFonts w:ascii="Liberation Sans" w:hAnsi="Liberation Sans" w:eastAsia="Liberation Sans" w:cs="Liberation Sans"/>
                <w:b/>
                <w:color w:val="182B32"/>
                <w:sz w:val="26"/>
              </w:rPr>
              <w:t>How do people care in a shared place?</w:t>
            </w:r>
          </w:p>
          <w:p>
            <w:pPr>
              <w:spacing w:after="40"/>
              <w:shd w:fill="FFE4C8"/>
            </w:pPr>
            <w:r>
              <w:rPr>
                <w:rFonts w:ascii="Liberation Sans" w:hAnsi="Liberation Sans" w:eastAsia="Liberation Sans" w:cs="Liberation Sans"/>
                <w:b w:val="0"/>
                <w:color w:val="182B32"/>
                <w:sz w:val="22"/>
              </w:rPr>
              <w:t>Today I can… □ match a caring act to the need it meets.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No hints, clues, sentence starters or word-card pointing. Give the full fresh source as text/read-aloud/description, close help and organiser, and keep answers hidden. Spend about one minute per response and the remaining time on confidence. Reading access is recorded separately from a content prompt. Do not change an answer.</w:t>
                  </w:r>
                </w:p>
                <w:p>
                  <w:pPr>
                    <w:keepLines/>
                    <w:spacing w:after="60" w:before="0" w:line="247" w:lineRule="auto"/>
                  </w:pPr>
                  <w:r>
                    <w:rPr>
                      <w:rFonts w:ascii="Liberation Sans" w:hAnsi="Liberation Sans" w:eastAsia="Liberation Sans" w:cs="Liberation Sans"/>
                      <w:b w:val="0"/>
                      <w:color w:val="182B32"/>
                      <w:sz w:val="22"/>
                    </w:rPr>
                    <w:t>Adult note: Prompting record: independent / with prompt / not yet [ ]; exact prompt [ ]; source-access mode [ ]. Preserve the baseline; adult-supplied content is not pupil independence.</w:t>
                  </w:r>
                </w:p>
                <w:p>
                  <w:pPr>
                    <w:keepLines/>
                    <w:spacing w:after="60" w:before="0" w:line="247" w:lineRule="auto"/>
                  </w:pPr>
                  <w:r>
                    <w:rPr>
                      <w:rFonts w:ascii="Liberation Sans" w:hAnsi="Liberation Sans" w:eastAsia="Liberation Sans" w:cs="Liberation Sans"/>
                      <w:b w:val="0"/>
                      <w:color w:val="182B32"/>
                      <w:sz w:val="22"/>
                    </w:rPr>
                    <w:t>Adult note: TA action — Offer complete fresh-source access and record an attempt or pass, plus actual prompting. Avoid — Never give a content clue or change an answer; close reference/help panels.</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“Thank you for your own response. It helps us plan.” Voice: receive the pupil’s own sign, mark, word or directed choice. Audience: the teaching adult listens/looks start to finish and names the response back. Influence: Use the original checks to plan the next lesson.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BUILD-RE-S1-W04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people care in a shared place?</dc:title>
  <dc:subject>BUILD-RE-S1-W04</dc:subject>
  <dc:creator/>
  <cp:keywords/>
  <dc:description/>
  <cp:lastModifiedBy/>
  <cp:revision>1</cp:revision>
  <dcterms:created xsi:type="dcterms:W3CDTF">2013-12-23T23:15:00Z</dcterms:created>
  <dcterms:modified xsi:type="dcterms:W3CDTF">2013-12-23T23:15:00Z</dcterms:modified>
  <cp:category/>
  <dc:language>en-GB</dc:language>
</cp:coreProperties>
</file>