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1  /  W6</w:t>
      </w:r>
    </w:p>
    <w:p>
      <w:pPr>
        <w:pStyle w:val="Title"/>
      </w:pPr>
      <w:r>
        <w:rPr>
          <w:b w:val="0"/>
        </w:rPr>
        <w:t>The blackout-box mystery</w:t>
      </w:r>
    </w:p>
    <w:p>
      <w:pPr>
        <w:pStyle w:val="Subtitle"/>
      </w:pPr>
      <w:r>
        <w:rPr>
          <w:b w:val="0"/>
        </w:rPr>
        <w:t>Teacher guide and worked answers</w:t>
      </w:r>
    </w:p>
    <w:p>
      <w:r>
        <w:rPr>
          <w:b/>
          <w:sz w:val="24"/>
        </w:rPr>
        <w:t>Explain why an object needs light reaching it and then the eye to be seen.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C33</w:t>
      </w:r>
    </w:p>
    <w:p>
      <w:r>
        <w:rPr>
          <w:b w:val="0"/>
        </w:rPr>
        <w:t>Recognise that we need light to see and that dark is the absence of light.</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Identify that light is needed to see.</w:t>
      </w:r>
    </w:p>
    <w:p>
      <w:r>
        <w:rPr>
          <w:b w:val="0"/>
        </w:rPr>
        <w:t>Explain that light enters the eye.</w:t>
      </w:r>
    </w:p>
    <w:p>
      <w:r>
        <w:rPr>
          <w:b w:val="0"/>
        </w:rPr>
        <w:t>Distinguish dim light from complete darkness.</w:t>
      </w:r>
    </w:p>
    <w:p>
      <w:pPr>
        <w:pStyle w:val="Heading2"/>
      </w:pPr>
      <w:r>
        <w:rPr>
          <w:b w:val="0"/>
        </w:rPr>
        <w:t>Equipment</w:t>
      </w:r>
    </w:p>
    <w:p>
      <w:r>
        <w:rPr>
          <w:b w:val="0"/>
        </w:rPr>
        <w:t>Low-power battery LED torch; white card; familiar small object; optional pre-made viewing box; printed evidence.</w:t>
      </w:r>
    </w:p>
    <w:p>
      <w:pPr>
        <w:pStyle w:val="Heading2"/>
      </w:pPr>
      <w:r>
        <w:rPr>
          <w:b w:val="0"/>
        </w:rPr>
        <w:t>Preparation</w:t>
      </w:r>
    </w:p>
    <w:p>
      <w:r>
        <w:rPr>
          <w:b w:val="0"/>
        </w:rPr>
        <w:t>Prepare a box with separate viewing and light openings, both adult-cut. Keep the room comfortably lit.</w:t>
      </w:r>
    </w:p>
    <w:p>
      <w:r>
        <w:rPr>
          <w:b w:val="0"/>
        </w:rPr>
        <w:t>Test visibility before the lesson. The box may leak light: treat this as a limitation, not pupil error.</w:t>
      </w:r>
    </w:p>
    <w:p>
      <w:pPr>
        <w:pStyle w:val="Heading2"/>
      </w:pPr>
      <w:r>
        <w:rPr>
          <w:b w:val="0"/>
        </w:rPr>
        <w:t>Practical care</w:t>
      </w:r>
    </w:p>
    <w:p>
      <w:r>
        <w:rPr>
          <w:b w:val="0"/>
        </w:rPr>
        <w:t>No dark-room requirement or blindfolds. Keep exits and walkways lit.</w:t>
      </w:r>
    </w:p>
    <w:p>
      <w:r>
        <w:rPr>
          <w:b w:val="0"/>
        </w:rPr>
        <w:t>Use a cool, low-power LED; never aim it into eyes. No lasers, hot lamps or direct Sun viewing.</w:t>
      </w:r>
    </w:p>
    <w:p>
      <w:r>
        <w:rPr>
          <w:b w:val="0"/>
        </w:rPr>
        <w:t>Adult prepares any holes. Offer the paper route to anyone uncomfortable with a viewing box.</w:t>
      </w:r>
    </w:p>
    <w:p>
      <w:pPr>
        <w:pStyle w:val="Heading2"/>
      </w:pPr>
      <w:r>
        <w:rPr>
          <w:b w:val="0"/>
        </w:rPr>
        <w:t>Ready to teach alternative</w:t>
      </w:r>
    </w:p>
    <w:p>
      <w:r>
        <w:rPr>
          <w:b w:val="0"/>
        </w:rPr>
        <w:t>Use the four constructed box cases; all tasks can be completed without looking into a box.</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object is inside. Why can’t we see 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do we already know?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light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remove the source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block one part of the path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case conference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makes seeing possible?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An object is inside. Why can’t we see it?</w:t>
      </w:r>
    </w:p>
    <w:p>
      <w:r>
        <w:rPr>
          <w:b w:val="0"/>
        </w:rPr>
        <w:t>Show the optional box or describe its two openings. Do not reveal the object by touch. State the objective and offer paper-only observation.</w:t>
      </w:r>
    </w:p>
    <w:p>
      <w:pPr>
        <w:pStyle w:val="Heading2"/>
      </w:pPr>
      <w:r>
        <w:rPr>
          <w:b w:val="0"/>
        </w:rPr>
        <w:t>2  Retrieval  What do we already know?</w:t>
      </w:r>
    </w:p>
    <w:p>
      <w:r>
        <w:rPr>
          <w:b w:val="0"/>
        </w:rPr>
        <w:t>Accept lit lamp, Sun or other valid source. Plain card reflects rather than produces visible light. Eyes enable sight; other senses can identify an object without seeing it.</w:t>
      </w:r>
    </w:p>
    <w:p>
      <w:pPr>
        <w:pStyle w:val="Heading2"/>
      </w:pPr>
      <w:r>
        <w:rPr>
          <w:b w:val="0"/>
        </w:rPr>
        <w:t>3  I do  I follow the light</w:t>
      </w:r>
    </w:p>
    <w:p>
      <w:r>
        <w:rPr>
          <w:b w:val="0"/>
        </w:rPr>
        <w:t>Think aloud: “I start at the source, not the eye. I trace light to the object, then into the eye. Now the object can be seen.” Arrows are selected light paths, not all light. Never demonstrate by shining into anyone’s eye.</w:t>
      </w:r>
    </w:p>
    <w:p>
      <w:pPr>
        <w:pStyle w:val="Heading2"/>
      </w:pPr>
      <w:r>
        <w:rPr>
          <w:b w:val="0"/>
        </w:rPr>
        <w:t>4  I do  I remove the source</w:t>
      </w:r>
    </w:p>
    <w:p>
      <w:r>
        <w:rPr>
          <w:b w:val="0"/>
        </w:rPr>
        <w:t>Think aloud: “I keep the object in place. In this ideal model, no light comes from anywhere. I remove the light arrows. I cannot infer the object has gone merely because it cannot be seen.” A real box can leak dim light.</w:t>
      </w:r>
    </w:p>
    <w:p>
      <w:pPr>
        <w:pStyle w:val="Heading2"/>
      </w:pPr>
      <w:r>
        <w:rPr>
          <w:b w:val="0"/>
        </w:rPr>
        <w:t>5  I do  I block one part of the path</w:t>
      </w:r>
    </w:p>
    <w:p>
      <w:r>
        <w:rPr>
          <w:b w:val="0"/>
        </w:rPr>
        <w:t>Shares I do time. Think aloud: “The card blocks our source. If room light entered elsewhere, we might still see the object. My model therefore says no other light.”</w:t>
      </w:r>
    </w:p>
    <w:p>
      <w:pPr>
        <w:pStyle w:val="Heading2"/>
      </w:pPr>
      <w:r>
        <w:rPr>
          <w:b w:val="0"/>
        </w:rPr>
        <w:t>6  We do  The case conference</w:t>
      </w:r>
    </w:p>
    <w:p>
      <w:r>
        <w:rPr>
          <w:b w:val="0"/>
        </w:rPr>
        <w:t>Partners take predictor and evidence-reader roles. A and B use the same white object. The source changes; the object remains. Invite an individual choice before the shared answer.</w:t>
      </w:r>
    </w:p>
    <w:p>
      <w:r>
        <w:rPr>
          <w:b w:val="0"/>
        </w:rPr>
        <w:t>Reveal: B adds a light path from source to object to eye.</w:t>
      </w:r>
    </w:p>
    <w:p>
      <w:pPr>
        <w:pStyle w:val="Heading2"/>
      </w:pPr>
      <w:r>
        <w:rPr>
          <w:b w:val="0"/>
        </w:rPr>
        <w:t>7  We do  Repair the explanation</w:t>
      </w:r>
    </w:p>
    <w:p>
      <w:r>
        <w:rPr>
          <w:b w:val="0"/>
        </w:rPr>
        <w:t>Read cards C and D from the shared page. Ask pairs to replace “eyes make more light” with an accurate explanation. A faint view means some light reaches the eye. Complete darkness stays without visible detail.</w:t>
      </w:r>
    </w:p>
    <w:p>
      <w:r>
        <w:rPr>
          <w:b w:val="0"/>
        </w:rPr>
        <w:t>Reveal: C has a little light. D has none; waiting alone does not add light.</w:t>
      </w:r>
    </w:p>
    <w:p>
      <w:pPr>
        <w:pStyle w:val="Heading2"/>
      </w:pPr>
      <w:r>
        <w:rPr>
          <w:b w:val="0"/>
        </w:rPr>
        <w:t>8  Hinge  What makes seeing possible?</w:t>
      </w:r>
    </w:p>
    <w:p>
      <w:r>
        <w:rPr>
          <w:b w:val="0"/>
        </w:rPr>
        <w:t>If pupils choose eyes sending light, trace the final arrow into the eye together. If they choose waiting, compare dim and no-light cases.</w:t>
      </w:r>
    </w:p>
    <w:p>
      <w:r>
        <w:rPr>
          <w:b w:val="0"/>
        </w:rPr>
        <w:t>A. Our eyes send light onto the object. - For seeing, light enters our eyes; they do not illuminate the object.</w:t>
      </w:r>
    </w:p>
    <w:p>
      <w:r>
        <w:rPr>
          <w:b w:val="0"/>
        </w:rPr>
        <w:t>B. Light from the object enters our eyes. - The object can give out light or reflect light from a source.</w:t>
      </w:r>
    </w:p>
    <w:p>
      <w:r>
        <w:rPr>
          <w:b w:val="0"/>
        </w:rPr>
        <w:t>C. Waiting makes light appear in total darkness. - Adaptation helps with dim light, but it cannot create light.</w:t>
      </w:r>
    </w:p>
    <w:p>
      <w:pPr>
        <w:pStyle w:val="Heading2"/>
      </w:pPr>
      <w:r>
        <w:rPr>
          <w:b w:val="0"/>
        </w:rPr>
        <w:t>9  You do  Choose your investigation route</w:t>
      </w:r>
    </w:p>
    <w:p>
      <w:r>
        <w:rPr>
          <w:b w:val="0"/>
        </w:rPr>
        <w:t>Give one route only, selected with the pupil. The shared evidence page supports every route. Optional observation: compare a covered light opening with the LED lighting the object. Never claim a practical box is perfectly dark without evidence. Pupils can use only the cases.</w:t>
      </w:r>
    </w:p>
    <w:p>
      <w:pPr>
        <w:pStyle w:val="Heading2"/>
      </w:pPr>
      <w:r>
        <w:rPr>
          <w:b w:val="0"/>
        </w:rPr>
        <w:t>10  You do  Use the evidence</w:t>
      </w:r>
    </w:p>
    <w:p>
      <w:r>
        <w:rPr>
          <w:b w:val="0"/>
        </w:rPr>
        <w:t>Shares the 12-minute independent stage. Optional observation: compare a covered light opening with the LED lighting the object. Never claim a practical box is perfectly dark without evidence. Pupils can use only the cases.</w:t>
      </w:r>
    </w:p>
    <w:p>
      <w:pPr>
        <w:pStyle w:val="Heading2"/>
      </w:pPr>
      <w:r>
        <w:rPr>
          <w:b w:val="0"/>
        </w:rPr>
        <w:t>11  You do  Make your own science record</w:t>
      </w:r>
    </w:p>
    <w:p>
      <w:r>
        <w:rPr>
          <w:b w:val="0"/>
        </w:rPr>
        <w:t>Allow ten minutes of independent response after the two-minute setup. Optional observation: compare a covered light opening with the LED lighting the object. Never claim a practical box is perfectly dark without evidence. Pupils can use only the cases.</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Light reaches the object, and some reflected light enters the eye.</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1 Lit lamp, Sun or another valid source. 2 No, ordinary card reflects light. 3 Sight.</w:t>
      </w:r>
    </w:p>
    <w:p>
      <w:pPr>
        <w:pStyle w:val="Heading2"/>
      </w:pPr>
      <w:r>
        <w:rPr>
          <w:b w:val="0"/>
        </w:rPr>
        <w:t>We do W1-W2</w:t>
      </w:r>
    </w:p>
    <w:p>
      <w:r>
        <w:rPr>
          <w:b w:val="0"/>
        </w:rPr>
        <w:t>W1 The torch provides light; the object stays. W2 C has a small light leak; D excludes all light. Seeing C does not show that eyes generate light.</w:t>
      </w:r>
    </w:p>
    <w:p>
      <w:pPr>
        <w:pStyle w:val="Heading2"/>
      </w:pPr>
      <w:r>
        <w:rPr>
          <w:b w:val="0"/>
        </w:rPr>
        <w:t>Hinge</w:t>
      </w:r>
    </w:p>
    <w:p>
      <w:r>
        <w:rPr>
          <w:b w:val="0"/>
        </w:rPr>
        <w:t>The second option is correct. Light enters eyes. Waiting helps adaptation only when some light is present.</w:t>
      </w:r>
    </w:p>
    <w:p>
      <w:pPr>
        <w:pStyle w:val="Heading2"/>
      </w:pPr>
      <w:r>
        <w:rPr>
          <w:b w:val="0"/>
        </w:rPr>
        <w:t>S1-S5</w:t>
      </w:r>
    </w:p>
    <w:p>
      <w:r>
        <w:rPr>
          <w:b w:val="0"/>
        </w:rPr>
        <w:t>S1 B. S2 light. S3 eye. S4 dim. S5 No light has been added; eyes cannot see the object without light.</w:t>
      </w:r>
    </w:p>
    <w:p>
      <w:pPr>
        <w:pStyle w:val="Heading2"/>
      </w:pPr>
      <w:r>
        <w:rPr>
          <w:b w:val="0"/>
        </w:rPr>
        <w:t>T1-T3</w:t>
      </w:r>
    </w:p>
    <w:p>
      <w:r>
        <w:rPr>
          <w:b w:val="0"/>
        </w:rPr>
        <w:t>T1 A: no light path; B: torch to object to eye; C: some room light enters and reflects; D: no light, even after waiting. T2 arrows source→object→eye. T3 the object remains present but is not visible.</w:t>
      </w:r>
    </w:p>
    <w:p>
      <w:pPr>
        <w:pStyle w:val="Heading2"/>
      </w:pPr>
      <w:r>
        <w:rPr>
          <w:b w:val="0"/>
        </w:rPr>
        <w:t>X1-X4</w:t>
      </w:r>
    </w:p>
    <w:p>
      <w:r>
        <w:rPr>
          <w:b w:val="0"/>
        </w:rPr>
        <w:t>X1 Seeing the non-glowing object means some light reaches the eye. X2 a gap at the lid, light opening or viewing opening. X3 no visible view of the object. X4 touch uses a different sense, so it can support the object’s presence without showing a light path.</w:t>
      </w:r>
    </w:p>
    <w:p>
      <w:pPr>
        <w:pStyle w:val="Heading2"/>
      </w:pPr>
      <w:r>
        <w:rPr>
          <w:b w:val="0"/>
        </w:rPr>
        <w:t>Exit E1-E3</w:t>
      </w:r>
    </w:p>
    <w:p>
      <w:r>
        <w:rPr>
          <w:b w:val="0"/>
        </w:rPr>
        <w:t>E1 light. E2 enters. E3 no. Accept a diagram or spoken explanation.</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Secure core: light is needed and enters the eye. The distinction between dim and complete darkness is an explanatory extension; do not require advanced eye adaptation terminology.</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Eyes send out light to find objects.</w:t>
      </w:r>
    </w:p>
    <w:p>
      <w:r>
        <w:rPr>
          <w:b w:val="0"/>
        </w:rPr>
        <w:t>Light enters the eye from a source or a reflecting object.</w:t>
      </w:r>
    </w:p>
    <w:p>
      <w:r>
        <w:rPr>
          <w:b w:val="0"/>
        </w:rPr>
        <w:t>Check: Ask which way the arrow points at the eye.</w:t>
      </w:r>
    </w:p>
    <w:p>
      <w:pPr>
        <w:keepNext/>
      </w:pPr>
      <w:r>
        <w:rPr>
          <w:b/>
        </w:rPr>
        <w:t>Waiting lets you see when there is no light at all.</w:t>
      </w:r>
    </w:p>
    <w:p>
      <w:r>
        <w:rPr>
          <w:b w:val="0"/>
        </w:rPr>
        <w:t>Eyes adapt to dim light; they cannot see an object in complete darkness.</w:t>
      </w:r>
    </w:p>
    <w:p>
      <w:r>
        <w:rPr>
          <w:b w:val="0"/>
        </w:rPr>
        <w:t>Check: Compare a dim room with the ideal no-light case.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light source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that gives out its own light.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reflect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To send light back from a surface.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darkness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absence of light; a dim place still has some light.</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blackout-box mystery</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