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evidence: Belonging and respect</w:t>
      </w:r>
    </w:p>
    <w:p>
      <w:r>
        <w:rPr>
          <w:b w:val="0"/>
        </w:rPr>
        <w:t>LAUNCH-PSHE-W6-E1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Record the help you use.</w:t>
      </w:r>
    </w:p>
    <w:p>
      <w:r>
        <w:rPr>
          <w:b w:val="0"/>
        </w:rPr>
        <w:t>Choose a fictional community case. Share a proposal in a mode you choose.</w:t>
      </w:r>
    </w:p>
    <w:p>
      <w:r>
        <w:rPr>
          <w:b w:val="0"/>
        </w:rPr>
        <w:t>The case and the barrier to belonging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respectful change I propose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The right or respect principle it supports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The person I would ask about the change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How we could check whether it helps</w:t>
      </w:r>
    </w:p>
    <w:p>
      <w:r>
        <w:rPr>
          <w:b w:val="0"/>
        </w:rP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b w:val="0"/>
        </w:rPr>
        <w:t>My review next step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My actual audience replied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After hearing that view, I would change or keep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 / AAC</w:t>
        <w:br/>
        <w:t>Support used: __________________________________________________</w:t>
        <w:br/>
        <w:t>Actual learner work or words: _____________________________________</w:t>
        <w:br/>
        <w:t>Feedback code ______   Staff initials ______</w:t>
      </w:r>
    </w:p>
    <w:p>
      <w:r>
        <w:rPr>
          <w:b w:val="0"/>
          <w:sz w:val="21"/>
        </w:rPr>
        <w:t>R needs Voice, Audience, NS+ and the learner response in their own colour. E means evidence banked. Keep private safeguarding information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evidence: Belonging and respect</dc:title>
  <dc:subject>PSHE-LAUNCH-A2-W06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