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Wellbeing and access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Jo cannot follow a long spoken task.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Sam finds the busy room too much.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Lee wants to join a game but cannot use its usual controls.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Rae has a worry that keeps coming back.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Kit likes a short calm drawing break.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An adult chooses help without asking Jo.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A date for taking part</w:t>
      </w:r>
    </w:p>
    <w:p>
      <w:r>
        <w:rPr>
          <w:b w:val="0"/>
        </w:rPr>
        <w:t>3 December is the International Day of Persons with Disabilities.</w:t>
      </w:r>
    </w:p>
    <w:p>
      <w:r>
        <w:rPr>
          <w:b w:val="0"/>
        </w:rPr>
        <w:t>People have different needs. Ask what helps them take part.</w:t>
      </w:r>
    </w:p>
    <w:p>
      <w:r>
        <w:rPr>
          <w:b w:val="0"/>
        </w:rPr>
        <w:t>A barrier can be in the room, task or way we share words.</w:t>
      </w:r>
    </w:p>
    <w:p>
      <w:r>
        <w:rPr>
          <w:b w:val="0"/>
        </w:rPr>
        <w:t>A small calm activity may help wellbeing. A lasting worry needs support.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It is hard to join because __.</w:t>
      </w:r>
    </w:p>
    <w:p>
      <w:r>
        <w:rPr>
          <w:b w:val="0"/>
        </w:rPr>
        <w:t>A change that could help is __.</w:t>
      </w:r>
    </w:p>
    <w:p>
      <w:r>
        <w:rPr>
          <w:b w:val="0"/>
        </w:rPr>
        <w:t>Please help me with __.</w:t>
      </w:r>
    </w:p>
    <w:p>
      <w:r>
        <w:rPr>
          <w:b w:val="0"/>
        </w:rPr>
        <w:t>We can check by asking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Jo meets a long spoken task; the group asks Jo and offers one visual step at a time, then checks whether this helps. Inclusion hook dated 3 Decemb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pshe_a2_w0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Listen to the person. Change the barrier. Check again.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Wellbeing and access cards</dc:title>
  <dc:subject>PSHE-GROW-A2-W05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