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Build and improve a CV</w:t>
      </w:r>
    </w:p>
    <w:p>
      <w:r>
        <w:rPr>
          <w:b w:val="0"/>
        </w:rPr>
        <w:t>These are possible responses and task guides, not learner observations. Accept a defensible answer based on the facts or actual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Card</w:t>
            </w:r>
          </w:p>
        </w:tc>
        <w:tc>
          <w:tcPr>
            <w:tcW w:type="dxa" w:w="4320"/>
          </w:tcPr>
          <w:p>
            <w:pPr>
              <w:spacing w:after="80" w:before="60"/>
            </w:pPr>
            <w:r>
              <w:rPr>
                <w:b/>
                <w:sz w:val="21"/>
              </w:rPr>
              <w:t>Judgement or step</w:t>
            </w:r>
          </w:p>
        </w:tc>
        <w:tc>
          <w:tcPr>
            <w:tcW w:type="dxa" w:w="4680"/>
          </w:tcPr>
          <w:p>
            <w:pPr>
              <w:spacing w:after="80" w:before="60"/>
            </w:pPr>
            <w:r>
              <w:rPr>
                <w:b/>
                <w:sz w:val="21"/>
              </w:rPr>
              <w:t>Possible action</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Relevant example. Sorting by label matches a task in the role.</w:t>
            </w:r>
          </w:p>
        </w:tc>
        <w:tc>
          <w:tcPr>
            <w:tcW w:type="dxa" w:w="4680"/>
          </w:tcPr>
          <w:p>
            <w:pPr>
              <w:spacing w:after="80" w:before="60"/>
            </w:pPr>
            <w:r>
              <w:rPr>
                <w:b w:val="0"/>
                <w:sz w:val="21"/>
              </w:rPr>
              <w:t>Describe the actual action and any support.</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Too vague. There is no action or example to check.</w:t>
            </w:r>
          </w:p>
        </w:tc>
        <w:tc>
          <w:tcPr>
            <w:tcW w:type="dxa" w:w="4680"/>
          </w:tcPr>
          <w:p>
            <w:pPr>
              <w:spacing w:after="80" w:before="60"/>
            </w:pPr>
            <w:r>
              <w:rPr>
                <w:b w:val="0"/>
                <w:sz w:val="21"/>
              </w:rPr>
              <w:t>Replace it with one true skill and a real action.</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Teamwork example. The task involved working with another person.</w:t>
            </w:r>
          </w:p>
        </w:tc>
        <w:tc>
          <w:tcPr>
            <w:tcW w:type="dxa" w:w="4680"/>
          </w:tcPr>
          <w:p>
            <w:pPr>
              <w:spacing w:after="80" w:before="60"/>
            </w:pPr>
            <w:r>
              <w:rPr>
                <w:b w:val="0"/>
                <w:sz w:val="21"/>
              </w:rPr>
              <w:t>Explain their own part and how they worked together.</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Detail to check. A date is missing.</w:t>
            </w:r>
          </w:p>
        </w:tc>
        <w:tc>
          <w:tcPr>
            <w:tcW w:type="dxa" w:w="4680"/>
          </w:tcPr>
          <w:p>
            <w:pPr>
              <w:spacing w:after="80" w:before="60"/>
            </w:pPr>
            <w:r>
              <w:rPr>
                <w:b w:val="0"/>
                <w:sz w:val="21"/>
              </w:rPr>
              <w:t>Write to check and ask staff to help find the real record.</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Ownership not established. The words may not show the learner’s choice or understanding.</w:t>
            </w:r>
          </w:p>
        </w:tc>
        <w:tc>
          <w:tcPr>
            <w:tcW w:type="dxa" w:w="4680"/>
          </w:tcPr>
          <w:p>
            <w:pPr>
              <w:spacing w:after="80" w:before="60"/>
            </w:pPr>
            <w:r>
              <w:rPr>
                <w:b w:val="0"/>
                <w:sz w:val="21"/>
              </w:rPr>
              <w:t>Read it back and record the learner’s own corrections or response.</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Inaccurate claim. Working towards and achieved mean different things.</w:t>
            </w:r>
          </w:p>
        </w:tc>
        <w:tc>
          <w:tcPr>
            <w:tcW w:type="dxa" w:w="4680"/>
          </w:tcPr>
          <w:p>
            <w:pPr>
              <w:spacing w:after="80" w:before="60"/>
            </w:pPr>
            <w:r>
              <w:rPr>
                <w:b w:val="0"/>
                <w:sz w:val="21"/>
              </w:rPr>
              <w:t>Use an accurate status or mark it for staff checking.</w:t>
            </w:r>
          </w:p>
        </w:tc>
      </w:tr>
    </w:tbl>
    <w:p>
      <w:pPr>
        <w:pStyle w:val="Heading1"/>
      </w:pPr>
      <w:r>
        <w:rPr>
          <w:b w:val="0"/>
        </w:rPr>
        <w:t>Model and hinge</w:t>
      </w:r>
    </w:p>
    <w:p>
      <w:r>
        <w:rPr>
          <w:b w:val="0"/>
        </w:rPr>
        <w:t>Adult example: the role needs careful sorting. Weak claim: I am good at everything. Better: I sorted class kit by its label. I checked each item against the list. I say what I did and what help I used. I check the wording, then keep the new draft.</w:t>
      </w:r>
    </w:p>
    <w:p>
      <w:r>
        <w:rPr>
          <w:b w:val="0"/>
        </w:rPr>
        <w:t>B gives an action linked to teamwork, but it belongs in a learner CV only if true for that learner. A is vague and absolute; C is dishonest. Ask what the learner actually did and what help they used. If they choose A or C, contrast an unsupported claim with a real action and recheck using a different skill.</w:t>
      </w:r>
    </w:p>
    <w:p>
      <w:pPr>
        <w:pStyle w:val="Heading1"/>
      </w:pPr>
      <w:r>
        <w:rPr>
          <w:b w:val="0"/>
        </w:rPr>
        <w:t>Individual evidence key</w:t>
      </w:r>
    </w:p>
    <w:p>
      <w:r>
        <w:rPr>
          <w:b w:val="0"/>
        </w:rPr>
        <w:t>Check a short CV draft is produced, not just a card-sort. Require a role or goal, a brief profile, at least one relevant skill with an authentic example, and honest learning/experience entries. Preserve the original and the learner’s revision after one specific prompt. A missing history or qualification stays to check. The template is deliberately anonymous and incomplete for real-world submission: private contact/referee details are not collected here. Do not assess neat handwriting as a proxy for a careers skill.</w:t>
      </w:r>
    </w:p>
    <w:p>
      <w:r>
        <w:br w:type="page"/>
      </w:r>
    </w:p>
    <w:p>
      <w:pPr>
        <w:pStyle w:val="Heading1"/>
      </w:pPr>
      <w:r>
        <w:rPr>
          <w:b w:val="0"/>
        </w:rPr>
        <w:t>Feedback boundaries and next teaching</w:t>
      </w:r>
    </w:p>
    <w:p>
      <w:r>
        <w:rPr>
          <w:b w:val="0"/>
        </w:rPr>
        <w:t>Card A: It is an adult scenario, not evidence that every pupil did this.</w:t>
      </w:r>
    </w:p>
    <w:p>
      <w:r>
        <w:rPr>
          <w:b w:val="0"/>
        </w:rPr>
        <w:t>Card B: Do not supply a fictional achievement for the learner.</w:t>
      </w:r>
    </w:p>
    <w:p>
      <w:r>
        <w:rPr>
          <w:b w:val="0"/>
        </w:rPr>
        <w:t>Card C: A class activity can show a skill; label the context honestly.</w:t>
      </w:r>
    </w:p>
    <w:p>
      <w:r>
        <w:rPr>
          <w:b w:val="0"/>
        </w:rPr>
        <w:t>Card D: Do not invent or backdate a work history.</w:t>
      </w:r>
    </w:p>
    <w:p>
      <w:r>
        <w:rPr>
          <w:b w:val="0"/>
        </w:rPr>
        <w:t>Card E: Scribing is valid support when the learner supplies or confirms the meaning.</w:t>
      </w:r>
    </w:p>
    <w:p>
      <w:r>
        <w:rPr>
          <w:b w:val="0"/>
        </w:rPr>
        <w:t>Card F: Do not infer a qualification, registration or completed award.</w:t>
      </w:r>
    </w:p>
    <w:p>
      <w:pPr>
        <w:pStyle w:val="Heading1"/>
      </w:pPr>
      <w:r>
        <w:rPr>
          <w:b w:val="0"/>
        </w:rPr>
        <w:t>Common misunderstandings</w:t>
      </w:r>
    </w:p>
    <w:p>
      <w:r>
        <w:rPr>
          <w:b w:val="0"/>
        </w:rPr>
        <w:t>A CV is not a list of perfect claims. Skills can come from real class, home or voluntary tasks. Support does not erase learning, but independence must not be invented. A qualification in progress is not an achieved qualification.</w:t>
      </w:r>
    </w:p>
    <w:p>
      <w:pPr>
        <w:pStyle w:val="Heading1"/>
      </w:pPr>
      <w:r>
        <w:rPr>
          <w:b w:val="0"/>
        </w:rPr>
        <w:t>Teaching boundary</w:t>
      </w:r>
    </w:p>
    <w:p>
      <w:r>
        <w:rPr>
          <w:b w:val="0"/>
        </w:rPr>
        <w:t>No names of pupils, staff, schools, products or platforms in this pack or classroom practice CV. Use learner ID and role labels. Do not collect addresses, phone numbers, private email, dates of birth or referee details. Do not infer achievements or pressure learners to disclose personal history. Keep real evidence in approved staff storage; record gaps openly.</w:t>
      </w:r>
    </w:p>
    <w:p>
      <w:pPr>
        <w:pStyle w:val="Heading1"/>
      </w:pPr>
      <w:r>
        <w:rPr>
          <w:b w:val="0"/>
        </w:rPr>
        <w:t>Feedback</w:t>
      </w:r>
    </w:p>
    <w:p>
      <w:r>
        <w:rPr>
          <w:b w:val="0"/>
        </w:rPr>
        <w:t>If a reason is missing, return to the fact or actual work. Re-model a different example, then keep the learner’s own revision. Use NS+ and the learner response in their own colour before R. E means evidence actually banked. Keep safeguarding records separate.</w:t>
      </w:r>
    </w:p>
    <w:p>
      <w:pPr>
        <w:pStyle w:val="Heading1"/>
      </w:pPr>
      <w:r>
        <w:rPr>
          <w:b w:val="0"/>
        </w:rPr>
        <w:t>Assessment boundary</w:t>
      </w:r>
    </w:p>
    <w:p>
      <w:r>
        <w:rPr>
          <w:b w:val="0"/>
        </w:rPr>
        <w:t>CAREERS-LAUNCH-A2-W1-E1 contributes to the source assessment. No criterion, registration or award completion is invented.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CAREERS-LAUNCH-A2-W01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CAREERS-LAUNCH-A2-W01</dc:subject>
  <dc:creator/>
  <cp:keywords/>
  <dc:description/>
  <cp:lastModifiedBy/>
  <cp:revision>1</cp:revision>
  <dcterms:created xsi:type="dcterms:W3CDTF">2026-10-24T00:00:00Z</dcterms:created>
  <dcterms:modified xsi:type="dcterms:W3CDTF">2026-10-24T00:00:00Z</dcterms:modified>
  <cp:category/>
</cp:coreProperties>
</file>