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Adult-life task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Sam has £20. Travel costs £6 and food costs £7. How much remains?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supervisor gives a work task. One step is unclear to Lee.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An online contact asks Jo to share another person’s private address.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travel plan changes and Kit is unsure who will collect them.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shared meeting offers no way for Rae to give a written idea.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person feels pressured to take an unknown tablet.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Show your choice and reason</w:t>
      </w:r>
    </w:p>
    <w:p>
      <w:r>
        <w:rPr>
          <w:b w:val="0"/>
        </w:rPr>
        <w:t>Do A, B and C first.</w:t>
      </w:r>
    </w:p>
    <w:p>
      <w:r>
        <w:rPr>
          <w:b w:val="0"/>
        </w:rPr>
        <w:t>Use the facts in the task.</w:t>
      </w:r>
    </w:p>
    <w:p>
      <w:r>
        <w:rPr>
          <w:b w:val="0"/>
        </w:rPr>
        <w:t>Show the money steps or explain them.</w:t>
      </w:r>
    </w:p>
    <w:p>
      <w:r>
        <w:rPr>
          <w:b w:val="0"/>
        </w:rPr>
        <w:t>Ask a clear question if a work step is unclear.</w:t>
      </w:r>
    </w:p>
    <w:p>
      <w:r>
        <w:rPr>
          <w:b w:val="0"/>
        </w:rPr>
        <w:t>Respect private information.</w:t>
      </w:r>
    </w:p>
    <w:p>
      <w:r>
        <w:rPr>
          <w:b w:val="0"/>
        </w:rPr>
        <w:t>Keep your own work and record the help you use.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I worked out __ by __.</w:t>
      </w:r>
    </w:p>
    <w:p>
      <w:r>
        <w:rPr>
          <w:b w:val="0"/>
        </w:rPr>
        <w:t>Please explain __.</w:t>
      </w:r>
    </w:p>
    <w:p>
      <w:r>
        <w:rPr>
          <w:b w:val="0"/>
        </w:rPr>
        <w:t>I would __ because __.</w:t>
      </w:r>
    </w:p>
    <w:p>
      <w:r>
        <w:rPr>
          <w:b w:val="0"/>
        </w:rPr>
        <w:t>My next step is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Three core adult-life tasks: a fictional money calculation, clarification of a work instruction and protection of private information, followed by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pshe_rshe_a2_w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Use facts, explain choices, ask for support and review.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Adult-life task cards</dc:title>
  <dc:subject>PSHE-LAUNCH-A2-W07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