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Choices and tools for one issue</w:t>
      </w:r>
    </w:p>
    <w:p>
      <w:r>
        <w:t>These prompts are for practice. Use a real note from our trial. Keep your choice and reason your 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406"/>
      </w:tblGrid>
      <w:tr>
        <w:trPr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2"/>
              </w:rPr>
              <w:t>If the real issue is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2"/>
              </w:rPr>
              <w:t>Two choices to check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Cost too high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Two checked recipes or pack choices.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Too many pieces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Two amounts. Check how many staff may buy and how long we have.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Packs missing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Two suitable packs checked by an adult.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Price unclear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Two prices checked against costs and feedback.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Allergy question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Pause the choice. Ask an adult to check the facts.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Time too short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Two plans with fewer jobs or more time.</w:t>
            </w:r>
          </w:p>
        </w:tc>
      </w:tr>
    </w:tbl>
    <w:p>
      <w:pPr>
        <w:pStyle w:val="Heading2"/>
      </w:pPr>
      <w:r>
        <w:t>Pick a tool you know</w:t>
      </w:r>
    </w:p>
    <w:p>
      <w:r>
        <w:t>Pros and cons: list what helps and what makes each choice hard.</w:t>
      </w:r>
    </w:p>
    <w:p>
      <w:r>
        <w:t>Rank: put choices in order using one clear factor.</w:t>
      </w:r>
    </w:p>
    <w:p>
      <w:r>
        <w:t>Scorecard: give points to each choice. Use the same things to judge both.</w:t>
      </w:r>
    </w:p>
    <w:p>
      <w:r>
        <w:t>Check facts: look at labels, costs, how much we made or trial notes.</w:t>
      </w:r>
    </w:p>
    <w:p>
      <w:r>
        <w:t>My issue is __. I used __. I chose __ because __.</w:t>
      </w:r>
    </w:p>
    <w:p>
      <w:r>
        <w:t>An adult must check food and labels again if food or packs change. Do not guess that a food is safe for an allergy.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2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COMM-GROW-A2-W01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Support Mat</dc:title>
  <dc:subject>COMM-GROW-A2-W01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