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Finished examples and sale countdown</w:t>
      </w:r>
    </w:p>
    <w:p>
      <w:r>
        <w:t>Teaching models. Check the real class records and adult approval before use.</w:t>
      </w:r>
    </w:p>
    <w:p>
      <w:pPr>
        <w:pStyle w:val="Heading2"/>
      </w:pPr>
      <w:r>
        <w:t>Poster model</w:t>
      </w:r>
    </w:p>
    <w:p>
      <w:r>
        <w:t>STAFF CAKE SALE</w:t>
        <w:br/>
        <w:t>For Zoe’s Place, our local hospice</w:t>
        <w:br/>
        <w:t>Thursday 3 December 2026, 13:30–14:10</w:t>
        <w:br/>
        <w:t>Care is free for families.</w:t>
        <w:br/>
        <w:t>Ask the project team for the agreed stall space.</w:t>
        <w:br/>
        <w:t>For food or allergy questions, ask the supervising adult.</w:t>
      </w:r>
    </w:p>
    <w:p>
      <w:pPr>
        <w:pStyle w:val="Heading2"/>
      </w:pPr>
      <w:r>
        <w:t>Staff email model</w:t>
      </w:r>
    </w:p>
    <w:p>
      <w:r>
        <w:t>To: school staff</w:t>
        <w:br/>
        <w:t>Subject: Staff cake sale for Zoe’s Place</w:t>
        <w:br/>
        <w:t>Hello,</w:t>
        <w:br/>
        <w:t>Please support our staff cake sale for Zoe’s Place on Thursday 3 December 2026, 13:30–14:10. Care is free for families. Ask the project team for the agreed stall space. Please ask the supervising adult about ingredients or allergies.</w:t>
        <w:br/>
        <w:t>Thank you,</w:t>
        <w:br/>
        <w:t>The project team</w:t>
      </w:r>
    </w:p>
    <w:p>
      <w:pPr>
        <w:pStyle w:val="Heading2"/>
      </w:pPr>
      <w:r>
        <w:t>Our checked fact strip</w:t>
      </w:r>
    </w:p>
    <w:p>
      <w:r>
        <w:t>Zoe’s Place helps very young children and their families.</w:t>
        <w:br/>
        <w:t>Care is free for families.</w:t>
        <w:br/>
        <w:t>Public donations help fund the care.</w:t>
      </w:r>
    </w:p>
    <w:p>
      <w:r>
        <w:t>Use the agreed Lesson 3 record first. Ask an adult to check facts, time and stall space.</w:t>
      </w:r>
    </w:p>
    <w:p>
      <w:r>
        <w:br w:type="page"/>
      </w:r>
    </w:p>
    <w:p>
      <w:pPr>
        <w:pStyle w:val="Heading2"/>
      </w:pPr>
      <w:r>
        <w:t>Finished planning models</w:t>
      </w:r>
    </w:p>
    <w:p>
      <w:r>
        <w:t>Teaching examples. These are not our agreed items, prices, stock or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Model output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Finished example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Menu card</w:t>
            </w:r>
          </w:p>
        </w:tc>
        <w:tc>
          <w:tcPr>
            <w:tcW w:type="dxa" w:w="79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Plain cake · £1 each. Teaching price only.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Stock plan</w:t>
            </w:r>
          </w:p>
        </w:tc>
        <w:tc>
          <w:tcPr>
            <w:tcW w:type="dxa" w:w="792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Plan 12 cakes. Need 12 packs. Have 10 clean packs. Need 2 more.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Rota entry</w:t>
            </w:r>
          </w:p>
        </w:tc>
        <w:tc>
          <w:tcPr>
            <w:tcW w:type="dxa" w:w="7920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Stock check · example learner · before set-up · adult helps · then a break.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Pack check</w:t>
            </w:r>
          </w:p>
        </w:tc>
        <w:tc>
          <w:tcPr>
            <w:tcW w:type="dxa" w:w="7920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Pack fits the model item. Food name and checked label can be read.</w:t>
            </w:r>
          </w:p>
        </w:tc>
      </w:tr>
    </w:tbl>
    <w:p>
      <w:r>
        <w:t>The stock gap is 12 minus 10: 2 packs. Planned cakes are not a count of cakes made.</w:t>
      </w:r>
    </w:p>
    <w:p>
      <w:pPr>
        <w:pStyle w:val="Heading2"/>
      </w:pPr>
      <w:r>
        <w:t>Our three-step countdown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5976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When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Our next step</w:t>
            </w:r>
          </w:p>
        </w:tc>
      </w:tr>
      <w:tr>
        <w:trPr>
          <w:cantSplit/>
          <w:trHeight w:val="792"/>
        </w:trPr>
        <w:tc>
          <w:tcPr>
            <w:tcW w:type="dxa" w:w="403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Today · Thu 26 Nov</w:t>
            </w:r>
          </w:p>
        </w:tc>
        <w:tc>
          <w:tcPr>
            <w:tcW w:type="dxa" w:w="59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Finish and check one job.</w:t>
            </w:r>
          </w:p>
        </w:tc>
      </w:tr>
      <w:tr>
        <w:trPr>
          <w:cantSplit/>
          <w:trHeight w:val="792"/>
        </w:trPr>
        <w:tc>
          <w:tcPr>
            <w:tcW w:type="dxa" w:w="403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Next Thu · 3 Dec · P5</w:t>
            </w:r>
          </w:p>
        </w:tc>
        <w:tc>
          <w:tcPr>
            <w:tcW w:type="dxa" w:w="597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Make, box and count.</w:t>
            </w:r>
          </w:p>
        </w:tc>
      </w:tr>
      <w:tr>
        <w:trPr>
          <w:cantSplit/>
          <w:trHeight w:val="792"/>
        </w:trPr>
        <w:tc>
          <w:tcPr>
            <w:tcW w:type="dxa" w:w="403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Sale · Thursday 3 December 2026, 13:30–14:10</w:t>
            </w:r>
          </w:p>
        </w:tc>
        <w:tc>
          <w:tcPr>
            <w:tcW w:type="dxa" w:w="597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Staff stall with adult checks.</w:t>
            </w:r>
          </w:p>
        </w:tc>
      </w:tr>
    </w:tbl>
    <w:p>
      <w:r>
        <w:t>My job is __. It is ready / not ready yet because __.</w:t>
        <w:br/>
        <w:t>We still need __. I will ask __.</w:t>
      </w:r>
    </w:p>
    <w:p>
      <w:r>
        <w:br w:type="page"/>
      </w:r>
    </w:p>
    <w:p>
      <w:pPr>
        <w:pStyle w:val="Heading2"/>
      </w:pPr>
      <w:r>
        <w:t>Check a real food label and pack</w:t>
      </w:r>
    </w:p>
    <w:p>
      <w:r>
        <w:t>Use the actual adult-checked label from our project. Use the real ingredient packs.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072"/>
      </w:tblGrid>
      <w:tr>
        <w:trPr>
          <w:cantSplit/>
          <w:tblHeader/>
        </w:trPr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Cue</w:t>
            </w:r>
          </w:p>
        </w:tc>
        <w:tc>
          <w:tcPr>
            <w:tcW w:type="dxa" w:w="5118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/>
                <w:sz w:val="22"/>
              </w:rPr>
              <w:t>What we check</w:t>
            </w:r>
          </w:p>
        </w:tc>
      </w:tr>
      <w:tr>
        <w:trPr>
          <w:cantSplit/>
          <w:trHeight w:val="893"/>
        </w:trPr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1" name="Picture 1" descr="Flat file check cue for the label che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Match the food name to the item.</w:t>
            </w:r>
          </w:p>
        </w:tc>
      </w:tr>
      <w:tr>
        <w:trPr>
          <w:cantSplit/>
          <w:trHeight w:val="893"/>
        </w:trPr>
        <w:tc>
          <w:tcPr>
            <w:tcW w:type="dxa" w:w="93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2" name="Picture 2" descr="Flat list checks cue for the label che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Read every ingredient and topping with the adult.</w:t>
            </w:r>
          </w:p>
        </w:tc>
      </w:tr>
      <w:tr>
        <w:trPr>
          <w:cantSplit/>
          <w:trHeight w:val="893"/>
        </w:trPr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3" name="Picture 3" descr="Flat shield check cue for the label che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ield-chec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The adult checks allergens and any changes.</w:t>
            </w:r>
          </w:p>
        </w:tc>
      </w:tr>
      <w:tr>
        <w:trPr>
          <w:cantSplit/>
          <w:trHeight w:val="893"/>
        </w:trPr>
        <w:tc>
          <w:tcPr>
            <w:tcW w:type="dxa" w:w="936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4" name="Picture 4" descr="Flat tag cue for the label che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E9F1F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Match the checked label to each pack. Keep it clear.</w:t>
            </w:r>
          </w:p>
        </w:tc>
      </w:tr>
      <w:tr>
        <w:trPr>
          <w:cantSplit/>
          <w:trHeight w:val="893"/>
        </w:trPr>
        <w:tc>
          <w:tcPr>
            <w:tcW w:type="dxa" w:w="936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20040" cy="320040"/>
                  <wp:docPr id="5" name="Picture 5" descr="Flat clipboard check cue for the label chec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pboard-chec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2"/>
            <w:vAlign w:val="center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60" w:line="247" w:lineRule="auto"/>
            </w:pPr>
            <w:r>
              <w:rPr>
                <w:rFonts w:ascii="Segoe UI" w:hAnsi="Segoe UI"/>
                <w:b w:val="0"/>
                <w:sz w:val="22"/>
              </w:rPr>
              <w:t>If a detail is not clear, stop and ask the adult.</w:t>
            </w:r>
          </w:p>
        </w:tc>
      </w:tr>
    </w:tbl>
    <w:p>
      <w:r>
        <w:t>A tick list is not a full food label.</w:t>
        <w:br/>
        <w:t>I copied __. The adult checked __.</w:t>
        <w:br/>
        <w:t>For a food question: I will ask the adult.</w:t>
      </w:r>
    </w:p>
    <w:p>
      <w:r>
        <w:t>Staff: bring a completed checked label and its real packs from Lesson 7. This reference gives no made-up ingredients, allergy promise or completed food approval.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8" w:right="835" w:bottom="778" w:left="835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Segoe UI" w:hAnsi="Segoe UI"/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sz w:val="18"/>
      </w:rPr>
      <w:t>COMM-GROW-A2-W04 · Lesson 9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Segoe UI" w:hAnsi="Segoe U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egoe UI" w:hAnsi="Segoe U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4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54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4" w:lineRule="auto"/>
      <w:outlineLvl w:val="2"/>
    </w:pPr>
    <w:rPr>
      <w:rFonts w:asciiTheme="majorHAnsi" w:eastAsiaTheme="majorEastAsia" w:hAnsiTheme="majorHAnsi" w:cstheme="majorBidi" w:ascii="Segoe UI" w:hAnsi="Segoe U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egoe UI" w:hAnsi="Segoe U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egoe UI" w:hAnsi="Segoe U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egoe UI" w:hAnsi="Segoe U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egoe UI" w:hAnsi="Segoe U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egoe UI" w:hAnsi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Segoe UI" w:hAnsi="Segoe U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4" w:lineRule="auto"/>
    </w:pPr>
    <w:rPr>
      <w:rFonts w:ascii="Segoe UI" w:hAnsi="Segoe UI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egoe UI" w:hAnsi="Segoe U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egoe UI" w:hAnsi="Segoe U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egoe UI" w:hAnsi="Segoe U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egoe UI" w:hAnsi="Segoe U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egoe UI" w:hAnsi="Segoe U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egoe UI" w:hAnsi="Segoe U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egoe UI" w:hAnsi="Segoe U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egoe UI" w:hAnsi="Segoe U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egoe UI" w:hAnsi="Segoe U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egoe UI" w:hAnsi="Segoe U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egoe UI" w:hAnsi="Segoe U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egoe UI" w:hAnsi="Segoe U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egoe UI" w:hAnsi="Segoe U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egoe UI" w:hAnsi="Segoe U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egoe UI" w:hAnsi="Segoe U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Finished examples and sale countdown</dc:title>
  <dc:subject>COMM-GROW-A2-W04</dc:subject>
  <dc:creator/>
  <cp:keywords/>
  <dc:description/>
  <cp:lastModifiedBy/>
  <cp:revision>1</cp:revision>
  <dcterms:created xsi:type="dcterms:W3CDTF">2026-10-23T00:00:00Z</dcterms:created>
  <dcterms:modified xsi:type="dcterms:W3CDTF">2026-10-23T00:00:00Z</dcterms:modified>
  <cp:category/>
</cp:coreProperties>
</file>