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Teesside: Connected World</w:t>
      </w:r>
    </w:p>
    <w:p>
      <w:pPr>
        <w:pStyle w:val="Subtitle"/>
      </w:pPr>
      <w:r>
        <w:t>GROW · Humanities · 40 minutes</w:t>
      </w:r>
    </w:p>
    <w:p>
      <w:r>
        <w:t>I can describe and explain different global connections, using map and source evidence with a limitation.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A port website shows a sea route from Teesport to the Netherlands. What is the strongest claim that evidence supports?</w:t>
      </w:r>
    </w:p>
    <w:p>
      <w:pPr>
        <w:pStyle w:val="ListBullet"/>
      </w:pPr>
      <w:r>
        <w:t>Teesport has a trade/transport connection with a Dutch market or hub.</w:t>
      </w:r>
    </w:p>
    <w:p>
      <w:pPr>
        <w:pStyle w:val="ListBullet"/>
      </w:pPr>
      <w:r>
        <w:t>Everyone in Teesside regularly travels to the Netherlands.</w:t>
      </w:r>
    </w:p>
    <w:p>
      <w:pPr>
        <w:pStyle w:val="ListBullet"/>
      </w:pPr>
      <w:r>
        <w:t>The route explains every cultural connection in Middlesbrough.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>
        <w:pStyle w:val="Heading2"/>
      </w:pPr>
      <w:r>
        <w:t>GROW Humanities · Week 10</w:t>
      </w:r>
    </w:p>
    <w:p>
      <w:pPr/>
      <w:r>
        <w:t>40 minutes Autumn 2 · Week 3 · GROW Weekly – Autumn B55:C55 Name: ____________________ Date: __________</w:t>
      </w:r>
    </w:p>
    <w:p>
      <w:pPr/>
      <w:r>
        <w:t>Enquiry</w:t>
      </w:r>
    </w:p>
    <w:p>
      <w:pPr/>
      <w:r>
        <w:t>How can maps and sources show connections without reducing a community to one route or statistic?</w:t>
      </w:r>
    </w:p>
    <w:p>
      <w:pPr/>
      <w:r>
        <w:t>Independent mission</w:t>
      </w:r>
    </w:p>
    <w:p>
      <w:pPr/>
      <w:r>
        <w:t>Build a Teesside connection profile using at least two connection types. Add locations, a route/medium, evidence, one possible local effect and a limitation. Use fictional/composite people unless an individual independently opts into a personal route.</w:t>
      </w:r>
    </w:p>
    <w:p>
      <w:pPr/>
      <w:r>
        <w:t>Supported route</w:t>
      </w:r>
    </w:p>
    <w:p>
      <w:pPr/>
      <w:r>
        <w:t>Complete two safe connection chains from the approved cards and add one ‘does not prove’ statement.</w:t>
      </w:r>
    </w:p>
    <w:p>
      <w:pPr/>
      <w:r>
        <w:t>Prompt frame: ____ connects Teesside to ____ through ____. Source ____ shows ____. It does not prove ____.</w:t>
      </w:r>
    </w:p>
    <w:p>
      <w:pPr/>
      <w:r>
        <w:t>Standard route</w:t>
      </w:r>
    </w:p>
    <w:p>
      <w:pPr/>
      <w:r>
        <w:t>Explain two different connection types with a mapped route, source reference, local effect and limitation.</w:t>
      </w:r>
    </w:p>
    <w:p>
      <w:pPr/>
      <w:r>
        <w:t>Method: Place → connection type → route/medium → evidence → possible effect → limitation.</w:t>
      </w:r>
    </w:p>
    <w:p>
      <w:pPr/>
      <w:r>
        <w:t>Stretch route</w:t>
      </w:r>
    </w:p>
    <w:p>
      <w:pPr/>
      <w:r>
        <w:t>Compare operator, census and community perspectives; judge which claim is best supported and what evidence is missing.</w:t>
      </w:r>
    </w:p>
    <w:p>
      <w:pPr/>
      <w:r>
        <w:t>Method: Perspective/scale comparison → strongest claim → counterexample or missing voice → qualified judgement.</w:t>
      </w:r>
    </w:p>
    <w:p>
      <w:pPr>
        <w:pStyle w:val="Heading2"/>
      </w:pPr>
      <w:r>
        <w:t>Connection locator and evidence cards</w:t>
      </w:r>
    </w:p>
    <w:p>
      <w:pPr/>
      <w:r>
        <w:t>Separate source types before making a claim.</w:t>
      </w:r>
    </w:p>
    <w:p>
      <w:pPr/>
      <w:r>
        <w:t>TEESSIDE NETHERLANDS MARKET FICTIONAL YOUTH HUB goods / transport · PDP messages / culture · CMP Schematic route model—not distance, equality or cause evidence.</w:t>
      </w:r>
    </w:p>
    <w:p>
      <w:pPr/>
      <w:r>
        <w:t>PDP · operator source · adapted factual note: PD Ports describes Teesport as linking road, rail and sea services with markets including the Netherlands and other European areas. An operator promotes its service; this is not a complete social or environmental impact account.</w:t>
      </w:r>
    </w:p>
    <w:p>
      <w:pPr/>
      <w:r>
        <w:t>MBC · local-authority statistics · adapted factual note: Middlesbrough Council’s Census 2021 summary reports that 12.29% of residents were born outside the UK. Country of birth cannot reveal a person’s identity, faith, route or reason for moving.</w:t>
      </w:r>
    </w:p>
    <w:p>
      <w:pPr/>
      <w:r>
        <w:t>MBM · fictional composite: A youth hub in another country exchanges messages, music recommendations and project ideas with a Teesside group. This safe rehearsal card is invented; it is not evidence that a real person or organisation did this.</w:t>
      </w:r>
    </w:p>
    <w:p>
      <w:pPr>
        <w:pStyle w:val="Heading2"/>
      </w:pPr>
      <w:r>
        <w:t>Connection profile</w:t>
      </w:r>
    </w:p>
    <w:p>
      <w:pPr/>
      <w:r>
        <w:t>Describe how communities are connected across the world.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Connection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Places + route/medium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Named evidence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Possible local effect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Does not prove</w:t>
            </w:r>
          </w:p>
        </w:tc>
      </w:tr>
      <w:tr>
        <w:trPr>
          <w:cantSplit/>
          <w:trHeight w:val="737"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Goods/trade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People/population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Messages/culture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</w:tbl>
    <w:p>
      <w:pPr>
        <w:spacing w:after="0"/>
      </w:pPr>
    </w:p>
    <w:p>
      <w:pPr>
        <w:keepNext/>
      </w:pPr>
      <w:r>
        <w:t>Connection judgement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Evidence, prompt and response record</w:t>
      </w:r>
    </w:p>
    <w:p>
      <w:pPr/>
      <w:r>
        <w:t>A completed sheet does not itself verify a UAS outcome.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Steel and chemicals leave Teesport by ship for Rotterdam</w:t>
      </w:r>
    </w:p>
    <w:p>
      <w:pPr>
        <w:pStyle w:val="ListBullet"/>
      </w:pPr>
      <w:r>
        <w:t>A family moves to Middlesbrough for work in a food factory</w:t>
      </w:r>
    </w:p>
    <w:p>
      <w:pPr>
        <w:pStyle w:val="ListBullet"/>
      </w:pPr>
      <w:r>
        <w:t>A video call from Redcar to a cousin in Mumbai</w:t>
      </w:r>
    </w:p>
    <w:p>
      <w:pPr>
        <w:pStyle w:val="ListBullet"/>
      </w:pPr>
      <w:r>
        <w:t>A Polish bakery opens on Linthorpe Road</w:t>
      </w:r>
    </w:p>
    <w:p>
      <w:pPr>
        <w:pStyle w:val="ListBullet"/>
      </w:pPr>
      <w:r>
        <w:t>Wind-turbine parts arrive on the Tees from Norway</w:t>
      </w:r>
    </w:p>
    <w:p>
      <w:pPr>
        <w:pStyle w:val="ListBullet"/>
      </w:pPr>
      <w:r>
        <w:t>A school in Stockton emails its partner school in Kraków</w:t>
      </w:r>
    </w:p>
    <w:p>
      <w:pPr>
        <w:pStyle w:val="ListBullet"/>
      </w:pPr>
      <w:r>
        <w:t>goods</w:t>
      </w:r>
    </w:p>
    <w:p>
      <w:pPr>
        <w:pStyle w:val="ListBullet"/>
      </w:pPr>
      <w:r>
        <w:t>people</w:t>
      </w:r>
    </w:p>
    <w:p>
      <w:pPr>
        <w:pStyle w:val="ListBullet"/>
      </w:pPr>
      <w:r>
        <w:t>messages</w:t>
      </w:r>
    </w:p>
    <w:p>
      <w:pPr>
        <w:pStyle w:val="ListBullet"/>
      </w:pPr>
      <w:r>
        <w:t>culture</w:t>
      </w:r>
    </w:p>
    <w:p>
      <w:pPr>
        <w:pStyle w:val="ListBullet"/>
      </w:pPr>
      <w:r>
        <w:t>Is this claim too big?</w:t>
      </w:r>
    </w:p>
    <w:p>
      <w:pPr>
        <w:pStyle w:val="ListBullet"/>
      </w:pPr>
      <w:r>
        <w:t>Goods / trade</w:t>
      </w:r>
    </w:p>
    <w:p>
      <w:pPr>
        <w:pStyle w:val="ListBullet"/>
      </w:pPr>
      <w:r>
        <w:t>People / population</w:t>
      </w:r>
    </w:p>
    <w:p>
      <w:pPr>
        <w:pStyle w:val="ListBullet"/>
      </w:pPr>
      <w:r>
        <w:t>Messages / culture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Visual evidence from the lesson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63bbfdf591e289ce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Schematic network with one goods route from Teesside to Rotterdam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a7b64f2a63c85dec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Four route types from Teesside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dbdc8db63e42462e5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single people route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5eea57b48e6c2a19f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Several routes with a limit note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f04c47dc00af25fc9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Schematic network with all four route types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GROW_HUM_W10_Teesside_Connected_World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5B91A5"/>
        <w:sz w:val="18"/>
      </w:rPr>
      <w:t>GROW  /  HUMANITIES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5B91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5B91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5B91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5B91A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