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Rover Evidence Lab</w:t>
      </w:r>
    </w:p>
    <w:p>
      <w:pPr>
        <w:pStyle w:val="Subtitle"/>
      </w:pPr>
      <w:r>
        <w:t>GROW · Science · 40 minutes</w:t>
      </w:r>
    </w:p>
    <w:p>
      <w:r>
        <w:t>I can carry out a comparative fair test, use repeated distance results for a conclusion and improve the method.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repeat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same method again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conclusion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the results support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limitation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the test cannot show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Smooth-surface results are 48, 51 and 49 cm. What should happen to the 51 cm result?</w:t>
      </w:r>
    </w:p>
    <w:p>
      <w:r>
        <w:t>A. Keep it with the other valid repeats</w:t>
      </w:r>
    </w:p>
    <w:p>
      <w:r>
        <w:t>B. Delete it because it is not identical</w:t>
      </w:r>
    </w:p>
    <w:p>
      <w:r>
        <w:t>C. Keep only 51 because it is the furthest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403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ac7fb79ee4d64b729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0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Prediction</w:t>
      </w:r>
    </w:p>
    <w:p>
      <w:pPr>
        <w:pStyle w:val="Heading1"/>
        <w:pageBreakBefore/>
      </w:pPr>
      <w:r>
        <w:t>We do · choose, explain, check</w:t>
      </w:r>
    </w:p>
    <w:p>
      <w:r>
        <w:t>Which recording choice gives the strongest evidence?</w:t>
      </w:r>
    </w:p>
    <w:p>
      <w:r>
        <w:t>A. Record all three valid results for each condition using the same measuring rule.</w:t>
      </w:r>
    </w:p>
    <w:p>
      <w:r>
        <w:t>B. Keep only the furthest result from each condition.</w:t>
      </w:r>
    </w:p>
    <w:p>
      <w:r>
        <w:t>C. Change a result when it does not match the prediction.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Rover Results Lab</w:t>
      </w:r>
    </w:p>
    <w:p>
      <w:r>
        <w:t>Place each evidence card under Smooth, Fabric or Conclusion. Freeze the pattern before choosing an improvement.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SMOOTH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FABRIC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CONCLUSION / LIMIT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48, 51, 49 cm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Range: 3 cm (48–51 cm interval)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Three digital-twin runs on the smooth surface.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Maximum minus minimum for the smooth results: 51 − 48 = 3 cm.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27, 29, 28 cm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Range: 2 cm (27–29 cm interval)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Three digital-twin runs on the fabric surface.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Maximum minus minimum for the fabric results: 29 − 27 = 2 cm.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Smooth produced greater travel distance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One classroom rover is a simplified model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Lower friction opposed the rover's motion less in this model.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Real rovers face different gravity, terrain and designs.</w:t>
            </w:r>
          </w:p>
        </w:tc>
      </w:tr>
    </w:tbl>
    <w:p>
      <w:pPr>
        <w:spacing w:after="0"/>
      </w:pPr>
    </w:p>
    <w:p>
      <w:pPr>
        <w:keepNext/>
      </w:pPr>
      <w:r>
        <w:t>State the pattern, one evidence-linked conclusion, one method improvement and one model limitation.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Carry out or direct the fair rover test, record two conditions with three repeats, then give a conclusion, improvement and limitation.</w:t>
      </w:r>
    </w:p>
    <w:p>
      <w:pPr>
        <w:pStyle w:val="Heading2"/>
      </w:pPr>
      <w:r>
        <w:t>Model helps us see</w:t>
      </w:r>
    </w:p>
    <w:p>
      <w:pPr/>
      <w:r>
        <w:t>The fixed six-result set provides a complete parity route and models how raw data become a cautious conclusion.</w:t>
      </w:r>
    </w:p>
    <w:p>
      <w:pPr>
        <w:pStyle w:val="Heading2"/>
      </w:pPr>
      <w:r>
        <w:t>Model does not show</w:t>
      </w:r>
    </w:p>
    <w:p>
      <w:pPr/>
      <w:r>
        <w:t>A short classroom ramp tests one rover, two surfaces and one set of conditions; it cannot represent gravity, terrain or every real rover design.</w:t>
      </w:r>
    </w:p>
    <w:p>
      <w:pPr>
        <w:pStyle w:val="Heading2"/>
      </w:pPr>
      <w:r>
        <w:t>Supported</w:t>
      </w:r>
    </w:p>
    <w:p>
      <w:pPr/>
      <w:r>
        <w:t>Direct each run, match the six values to conditions and complete an oral or symbol-supported conclusion.</w:t>
      </w:r>
    </w:p>
    <w:p>
      <w:pPr/>
      <w:r>
        <w:t>Adult handles equipment; use pre-labelled rows and the frame: On ___ it went ___ because ___.</w:t>
      </w:r>
    </w:p>
    <w:p>
      <w:pPr>
        <w:pStyle w:val="Heading2"/>
      </w:pPr>
      <w:r>
        <w:t>Standard</w:t>
      </w:r>
    </w:p>
    <w:p>
      <w:pPr/>
      <w:r>
        <w:t>Complete three safe repeats per condition, record all results and write a conclusion plus one improvement.</w:t>
      </w:r>
    </w:p>
    <w:p>
      <w:pPr/>
      <w:r>
        <w:t>Check the method against change, measure, keep and repeat before concluding.</w:t>
      </w:r>
    </w:p>
    <w:p>
      <w:pPr>
        <w:pStyle w:val="Heading2"/>
      </w:pPr>
      <w:r>
        <w:t>Stretch</w:t>
      </w:r>
    </w:p>
    <w:p>
      <w:pPr/>
      <w:r>
        <w:t>Compare typical values, calculate numerical ranges, explain variation and evaluate transfer to a real rover.</w:t>
      </w:r>
    </w:p>
    <w:p>
      <w:pPr/>
      <w:r>
        <w:t>Suggest one justified method improvement without changing the original raw data.</w:t>
      </w:r>
    </w:p>
    <w:p>
      <w:pPr>
        <w:pStyle w:val="Heading2"/>
      </w:pPr>
      <w:r>
        <w:t>Evidence target</w:t>
      </w:r>
    </w:p>
    <w:p>
      <w:pPr/>
      <w:r>
        <w:t>Prediction, all six raw results, pattern statement, evidence-linked conclusion, one improvement and one model limitation.</w:t>
      </w:r>
    </w:p>
    <w:p>
      <w:pPr>
        <w:pStyle w:val="Heading2"/>
      </w:pPr>
      <w:r>
        <w:t>Exit, Audience and evidence · W13B</w:t>
      </w:r>
    </w:p>
    <w:p>
      <w:pPr>
        <w:keepNext/>
      </w:pPr>
      <w:r>
        <w:t>Supported: Which condition gave the greater travel distance?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Use one repeated result pattern to explain the effect of surface on the rover.</w:t>
      </w:r>
    </w:p>
    <w:p>
      <w:pPr/>
      <w:r>
        <w:t>Stretch: Give one method improvement and one model limitation, explaining why each matters.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4032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c5adffbe82201586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0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Results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403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c4007e86103f1729a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0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Conclusion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W13B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