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7824"/>
        <w:gridCol w:w="680"/>
        <w:gridCol w:w="1587"/>
      </w:tblGrid>
      <w:tr>
        <w:trPr>
          <w:trHeight w:val="2248"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SCI-BUILD-A1-W08-P1 · Date __________</w:t>
            </w:r>
          </w:p>
          <w:p>
            <w:pPr>
              <w:spacing w:after="40"/>
            </w:pPr>
            <w:r>
              <w:rPr>
                <w:rFonts w:ascii="Liberation Sans" w:hAnsi="Liberation Sans" w:eastAsia="Liberation Sans" w:cs="Liberation Sans"/>
                <w:b/>
                <w:color w:val="182B32"/>
                <w:sz w:val="26"/>
              </w:rPr>
              <w:t>Discover: Animals get food by eating</w:t>
            </w:r>
          </w:p>
          <w:p>
            <w:pPr>
              <w:spacing w:after="40"/>
              <w:shd w:fill="FFE4C8"/>
            </w:pPr>
            <w:r>
              <w:rPr>
                <w:rFonts w:ascii="Liberation Sans" w:hAnsi="Liberation Sans" w:eastAsia="Liberation Sans" w:cs="Liberation Sans"/>
                <w:b w:val="0"/>
                <w:color w:val="182B32"/>
                <w:sz w:val="22"/>
              </w:rPr>
              <w:t>Today I can… □ I can say that plants make their own food. □ I can say that animals must eat to get theirs. □ I can put a simple food chain in the right order.</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Teacher and cover plan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 Lesson outcome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SCI-BUILD-A1-W08-P1</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Discover: Animals get food by eating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SoW reference: BUILD scheme of work, Autumn 1 return week</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I can explain that animals get food by eating, and plants can make their own food.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2. Arrival 1–4</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1. Where does a rabbit get its food: eating grass or making 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2. Name one plant in a food chain.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3. Link to today: Name one job food does in a body.</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4. Do muscles pull or push bones?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Help locate and begin; never answer the questions.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Where does a rabbit get its food: eating grass or making 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3. Starter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In your book: Write one short answer to today’s opening question.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A plant and rabbit both need energy. Which can make its own food?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A. The green plant.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B. The rabbit.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C. Both animals and plants make their own food.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Help access the one question; never provide the response.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A plant and rabbit both need energy. Which can make its own food?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4. I Do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Think aloud one step at a time. Pause so pupils name the evidence, not a guess.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Name the limit explicitly. Do not let model data become a performed practical.</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Support attention; never give a parallel explanation.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Follow an arrow. Say “is eaten by”.</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5. We Do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Correct: A plant uses light to make food. Animals eat to get food. If fewer than three in four show the idea, model another example before the independent route.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Hear the reason before checking. All cards, feedback and retry explanations are available. Keep supplied model records distinct from actual observations.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Prompt contribution and recording; never complete the guided response for the pupil.</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Why is the plant at the start of this simple chain?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6. You Do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Evidence in this lesson: Two labelled chains, a repaired arrow, one cautious prediction and one model limit.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Give private VF and one precise NS+. Keep pupil ownership; record R only after response to a real next step and genuine adult Audience.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Use the prompt ladder, record help and return to independence; never give the content answer.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Show one piece of evidence to an adult.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7. Support routes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Beside the You do, mark I (independent), S (supported) or C (choice): the level of independence, not the effort.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Independent · Supported · Choice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No cold calling; nobody is asked to read difficult text aloud.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8. Adaptations / normal ways of working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Cognition and learning: Arrival: offer two clues; I do: one step at a time; independent: keep the evidence card visible and fade the first prompt no longer needed.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Communication and interaction: Hinge and evidence desk: rehearse one response, wait, then accept pointing, signing, speech, symbol, drawing or exact-word scribing.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SEMH: Arrival and review: familiar adult, private check-in, predictable first–then cue, agreed pause and quiet re-entry; one neutral next step.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Sensory and physical: Evidence desk and independent: low-density cards, no-touch/director route, accessible position and larger visual; staff handle equipment when required.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9. TA focus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Prompt ladder for adults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1. Point to the relevant place / instruction.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2. Ask one short question: "What is it asking you to find?"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3. Rephrase the instruction in simpler language.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4. Provide a scaffold or limited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5. Model the first step only, then return the task to the pupil.</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10. Exit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Staff_Answers.pdf: Exit answer guidance for the selected route.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Receive each response and name back the science. Exit answers: 1. Grass. 2. Food and energy pass from the food to its eater. 3. The plant uses light to make food. The chain shows some food links. It cannot tell us the exact number of animals. Choose a real next teaching action without public scores.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Ensure an attempt; never change an answer.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Say: Explain what one arrow means.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11. After teaching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Misconception: ____________________</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Response: ____________________</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Next step: ____________________</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14" w:type="dxa"/>
              <w:left w:w="14" w:type="dxa"/>
              <w:bottom w:w="14" w:type="dxa"/>
              <w:right w:w="14" w:type="dxa"/>
            </w:tcMar>
          </w:tcPr>
          <w:p>
            <w:pPr>
              <w:keepNext/>
              <w:spacing w:before="20" w:after="10"/>
            </w:pPr>
            <w:r>
              <w:rPr>
                <w:rFonts w:ascii="Liberation Sans" w:hAnsi="Liberation Sans" w:eastAsia="Liberation Sans" w:cs="Liberation Sans"/>
                <w:b/>
                <w:color w:val="182B32"/>
                <w:sz w:val="23"/>
              </w:rPr>
              <w:t>12. Preparation / evidence / cover essentials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Kit: Plant and animal cards, paper arrows and a paper cover. You may use toy models too.</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Do not pick up, touch or feed real plants or animals. Do not use gory examples. Do not talk about what you or other pupils eat.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Use the chain desk. Or tell an adult how to move the same paper cards.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You can point, sign, speak, draw or write. Or tell an adult what to do. Keep your own choices and exact words.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Put out just the kit for this stage. If you cannot take part safely, watch the teacher show it. In your book, write what you saw. Say what you can tell from 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After the task, write what you saw. Say what it tells you about today's goal. Add the steps or a diagram only if they are part of the task.</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Evidence location: Book under the strip; record exact spoken or pointed responses with actual support. Genuine physical records remain linked to their original method.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KEEP · Must teach core: A green plant is a producer: it makes food using light. An animal is a consumer: it eats to obtain food.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Shorten or merge: reduce the number of similar evidence cards; retain the hinge, one independent reason and the exit.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Staff_Answers.pdf: Arrival, Exit and model/check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Mar>
              <w:top w:w="5" w:type="dxa"/>
              <w:left w:w="5" w:type="dxa"/>
              <w:bottom w:w="5" w:type="dxa"/>
              <w:right w:w="5" w:type="dxa"/>
            </w:tcMar>
          </w:tcPr>
          <w:p>
            <w:pPr>
              <w:spacing w:after="0" w:before="0" w:line="228" w:lineRule="exact"/>
            </w:pPr>
            <w:r>
              <w:rPr>
                <w:rFonts w:ascii="Liberation Sans" w:hAnsi="Liberation Sans" w:eastAsia="Liberation Sans" w:cs="Liberation Sans"/>
                <w:b w:val="0"/>
                <w:color w:val="182B32"/>
                <w:sz w:val="22"/>
              </w:rPr>
              <w:t>00–03 · Arrival (3 min); 03–06 · Starter (3 min); 06–10 · I do · follow the evidence (4 min); 10–14 · We do · everyone answers (4 min); 14–17 · I do · check the claim (3 min); 17–21 · We do · evidence desk (4 min); 21–23 · Check · repair the idea (2 min); 23–25 · You do · prepare safely (2 min); 25–33 · You do · make your evidence (8 min); 33–36 · Review and improve (3 min); 36–40 · Exit ticket (4 min)</w:t>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2"/>
      </w:rPr>
      <w:t>Made from the web lesson SCI-BUILD-A1-W08-P1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2"/>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2"/>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2"/>
      <w:szCs w:val="20"/>
    </w:rPr>
  </w:style>
  <w:style w:type="character" w:default="1" w:styleId="DefaultParagraphFont">
    <w:name w:val="Default Paragraph Font"/>
    <w:uiPriority w:val="1"/>
    <w:semiHidden/>
    <w:unhideWhenUsed/>
    <w:rPr>
      <w:rFonts w:ascii="Liberation Sans" w:hAnsi="Liberation Sans" w:eastAsia="Liberation Sans" w:cs="Liberation Sans"/>
      <w:sz w:val="22"/>
    </w:rPr>
  </w:style>
  <w:style w:type="table" w:default="1" w:styleId="TableNormal">
    <w:name w:val="Normal Table"/>
    <w:uiPriority w:val="99"/>
    <w:semiHidden/>
    <w:unhideWhenUsed/>
    <w:rPr>
      <w:rFonts w:ascii="Liberation Sans" w:hAnsi="Liberation Sans" w:eastAsia="Liberation Sans" w:cs="Liberation Sans"/>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2"/>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2"/>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2"/>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2"/>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2"/>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2"/>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2"/>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2"/>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2"/>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2"/>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2"/>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2"/>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2"/>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2"/>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2"/>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2"/>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2"/>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2"/>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2"/>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2"/>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2"/>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2"/>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2"/>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2"/>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2"/>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2"/>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2"/>
      <w:szCs w:val="18"/>
    </w:rPr>
  </w:style>
  <w:style w:type="character" w:styleId="Strong">
    <w:name w:val="Strong"/>
    <w:basedOn w:val="DefaultParagraphFont"/>
    <w:uiPriority w:val="22"/>
    <w:qFormat/>
    <w:rsid w:val="00FC693F"/>
    <w:rPr>
      <w:rFonts w:ascii="Liberation Sans" w:hAnsi="Liberation Sans" w:eastAsia="Liberation Sans" w:cs="Liberation Sans"/>
      <w:b/>
      <w:bCs/>
      <w:sz w:val="22"/>
    </w:rPr>
  </w:style>
  <w:style w:type="character" w:styleId="Emphasis">
    <w:name w:val="Emphasis"/>
    <w:basedOn w:val="DefaultParagraphFont"/>
    <w:uiPriority w:val="20"/>
    <w:qFormat/>
    <w:rsid w:val="00FC693F"/>
    <w:rPr>
      <w:rFonts w:ascii="Liberation Sans" w:hAnsi="Liberation Sans" w:eastAsia="Liberation Sans" w:cs="Liberation Sans"/>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2"/>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2"/>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2"/>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2"/>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2"/>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2"/>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 Animals get food by eating</dc:title>
  <dc:subject>SCI-BUILD-A1-W08-P1</dc:subject>
  <dc:creator/>
  <cp:keywords/>
  <dc:description/>
  <cp:lastModifiedBy/>
  <cp:revision>1</cp:revision>
  <dcterms:created xsi:type="dcterms:W3CDTF">2013-12-23T23:15:00Z</dcterms:created>
  <dcterms:modified xsi:type="dcterms:W3CDTF">2013-12-23T23:15:00Z</dcterms:modified>
  <cp:category/>
  <dc:language>en-GB</dc:language>
</cp:coreProperties>
</file>