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Teacher and cover plan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 Lesson outcome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SCI-BUILD-A1-W08-P2</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Use: Show what you know about body science | BUILD Science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SoW reference: BUILD scheme of work, Autumn 1 review of weeks 1–7</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I can use models and evidence. I can show what I know about skeletons, muscle pairs, nutrition, balance and food.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2. Arrival 1–4</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1. Which protects the brain: skull or stomach?</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2. A muscle gets shorter and pulls. Is that contract or relax?</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3. A dog has a backbone; a worm does not. Which is a vertebrate?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4. Link to today: J has 5 g sugar per 100 g; K has 10 g per 100 g. Which has less?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Help locate and begin; never answer the questions.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Which protects the brain: skull or stomach?</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3. Starter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In your book: Give one short answer to the first question.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What pulls to bend the arm? Is it a bone or a muscle?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Help access the one question; never provide the response.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What pulls to bend the arm? Is it a bone or a muscle?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4. I Do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Alternate bend and straighten. Name the contracting muscle and trace which bone moves. Skeleton reference is available in a disclosure.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These model results are labelled invented; they are evidence interpretation, not a pupil practical completion. Read nutrient table aloud.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Support attention; never give a parallel explanation.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Watch the arm bend and straighten. Name the muscle that pulls.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5. We Do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Keep every original bone-job clue and the backbone contrast; answers stay gated in question activity.</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Build the chain with the order cards, then get all answers at once. Use private RAG after the book response.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Prompt contribution and recording; never complete the guided response for the pupil.</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Draw the arrows. Explain what each arrow means.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6. You Do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Evidence in this lesson: Book responses to four strands, one because connection, the model or number used, prompt level, and the exit; individual responses stay private.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One adult gives VF; one gathers private RAG. Ask for one self-edit or a spoken next step.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Use the prompt ladder, record help and return to independence; never give the content answer.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Which model or number supports your answer?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7. Support routes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Beside the You do, mark I (independent), S (supported) or C (choice): the level of independence, not the effort.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Independent · Supported · Choice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No cold calling; nobody is asked to read difficult text aloud.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8. Adaptations / normal ways of working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Cognition and learning: Arrival and independent: show one of the four evidence cards at a time; point to the deciding clue before moving on; fade the prompt once the pupil continues.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Communication and interaction: We do and check: read one option aloud, allow silent planning and accept point, sign, drawing or exact scribing; wait before revealing.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SEMH: Arrival and review: use a predictable first–then cue, a private check-in and an agreed pause/re-entry. Give one quiet next step with no public scores.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Sensory and physical: I do and independent: use projected diagrams or large adult-prepared cards; no forced handling, balancing, lifting or pulling a person’s arm.</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9. TA focus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Prompt ladder for adults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1. Point to the relevant place / instruction.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2. Ask one short question: "What is it asking you to find?"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3. Rephrase the instruction in simpler language.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4. Provide a scaffold or limited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5. Model the first step only, then return the task to the pupil.</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10. Exit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Staff_Answers.pdf: Exit answer guidance for the selected route.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Read this private closure with the support used in mind. Use it to set Autumn 2 starts and routes.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Ensure an attempt; never change an answer.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Think about the muscle pair. Word bank: contracts, relaxes.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11. After teaching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Misconception: ____________________</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Response: ____________________</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Next step: ____________________</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12. Preparation / evidence / cover essentials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Kit: Models on the board and cards made by the teacher.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Risk: Do not lift or pull anyone else's arm.</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Safe: Use the diagram. Or move your own body in a way that feels safe and does not hurt. You may point instead.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Put out just the kit for this stage. If you cannot take part safely, watch the teacher show it. In your book, write what you saw. Say what you can tell from 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After the task, write what you saw. Say what it tells you about today's goal. Add the steps or a diagram only if they are part of the task.</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Evidence location: Independent work and exit answers in books under the strip; any spoken or pointed answer is recorded as the pupil’s exact response with support level.</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KEEP · Must teach core: Preserve one individual response on bones, muscle pairs, food/nutrition and food-chain direction, plus one because link and the exit evidence.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Shorten or merge: Shorten repeated group card rehearsal after a secure check; use the reference cards without handling. Keep the independent responses and private review.</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Staff_Answers.pdf: Arrival, Exit and model/check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00–04 · Arrival (4 min); 04–07 · Starter (3 min); 07–12 · I do · bones and a muscle pair (5 min); 12–17 · We do · match the bone jobs (5 min); 17–21 · I do · food and model evidence (4 min); 21–25 · We do · organise a food chain (4 min); 25–26 · You do · use the evidence (1 min); 26–36 · You do · connect the science (10 min); 36–37 · Review and improve (1 min); 37–40 · Exit ticket (3 min)</w:t>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2"/>
      </w:rPr>
      <w:t>Made from the web lesson SCI-BUILD-A1-W08-P2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2"/>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2"/>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2"/>
      <w:szCs w:val="20"/>
    </w:rPr>
  </w:style>
  <w:style w:type="character" w:default="1" w:styleId="DefaultParagraphFont">
    <w:name w:val="Default Paragraph Font"/>
    <w:uiPriority w:val="1"/>
    <w:semiHidden/>
    <w:unhideWhenUsed/>
    <w:rPr>
      <w:rFonts w:ascii="Liberation Sans" w:hAnsi="Liberation Sans" w:eastAsia="Liberation Sans" w:cs="Liberation Sans"/>
      <w:sz w:val="22"/>
    </w:rPr>
  </w:style>
  <w:style w:type="table" w:default="1" w:styleId="TableNormal">
    <w:name w:val="Normal Table"/>
    <w:uiPriority w:val="99"/>
    <w:semiHidden/>
    <w:unhideWhenUsed/>
    <w:rPr>
      <w:rFonts w:ascii="Liberation Sans" w:hAnsi="Liberation Sans" w:eastAsia="Liberation Sans" w:cs="Liberation Sans"/>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2"/>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2"/>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2"/>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2"/>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2"/>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2"/>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2"/>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2"/>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2"/>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2"/>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2"/>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2"/>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2"/>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2"/>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2"/>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2"/>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2"/>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2"/>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2"/>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2"/>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2"/>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2"/>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2"/>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2"/>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2"/>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2"/>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2"/>
      <w:szCs w:val="18"/>
    </w:rPr>
  </w:style>
  <w:style w:type="character" w:styleId="Strong">
    <w:name w:val="Strong"/>
    <w:basedOn w:val="DefaultParagraphFont"/>
    <w:uiPriority w:val="22"/>
    <w:qFormat/>
    <w:rsid w:val="00FC693F"/>
    <w:rPr>
      <w:rFonts w:ascii="Liberation Sans" w:hAnsi="Liberation Sans" w:eastAsia="Liberation Sans" w:cs="Liberation Sans"/>
      <w:b/>
      <w:bCs/>
      <w:sz w:val="22"/>
    </w:rPr>
  </w:style>
  <w:style w:type="character" w:styleId="Emphasis">
    <w:name w:val="Emphasis"/>
    <w:basedOn w:val="DefaultParagraphFont"/>
    <w:uiPriority w:val="20"/>
    <w:qFormat/>
    <w:rsid w:val="00FC693F"/>
    <w:rPr>
      <w:rFonts w:ascii="Liberation Sans" w:hAnsi="Liberation Sans" w:eastAsia="Liberation Sans" w:cs="Liberation Sans"/>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2"/>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2"/>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2"/>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2"/>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2"/>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2"/>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Show what you know about body science | BUILD Science</dc:title>
  <dc:subject>SCI-BUILD-A1-W08-P2</dc:subject>
  <dc:creator/>
  <cp:keywords/>
  <dc:description/>
  <cp:lastModifiedBy/>
  <cp:revision>1</cp:revision>
  <dcterms:created xsi:type="dcterms:W3CDTF">2013-12-23T23:15:00Z</dcterms:created>
  <dcterms:modified xsi:type="dcterms:W3CDTF">2013-12-23T23:15:00Z</dcterms:modified>
  <cp:category/>
  <dc:language>en-GB</dc:language>
</cp:coreProperties>
</file>