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a Rock Sorting Key</w:t>
      </w:r>
    </w:p>
    <w:p>
      <w:pPr>
        <w:pStyle w:val="Subtitle"/>
      </w:pPr>
      <w:r>
        <w:t>BUILD · Science · 40 minutes</w:t>
      </w:r>
    </w:p>
    <w:p>
      <w:r>
        <w:t>I can apply a clear rock-grouping rule, check a mystery specimen and defend the placement with evidence.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criterion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feature that decides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consistent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same meaning every time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questions that sort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mystery specimen does not fit the group you expected. What should happen first?</w:t>
      </w:r>
    </w:p>
    <w:p>
      <w:r>
        <w:t>A. Change the rule only for the mystery so the guess works.</w:t>
      </w:r>
    </w:p>
    <w:p>
      <w:r>
        <w:t>B. Apply the same stated question to the mystery and accept the evidence-led group.</w:t>
      </w:r>
    </w:p>
    <w:p>
      <w:r>
        <w:t>C. Hide the mystery because it makes the display harder.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8794295270bebe73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Two mats, YES and NO</w:t>
      </w:r>
    </w:p>
    <w:p>
      <w:pPr>
        <w:pStyle w:val="Heading1"/>
        <w:pageBreakBefore/>
      </w:pPr>
      <w:r>
        <w:t>We do · choose, explain, check</w:t>
      </w:r>
    </w:p>
    <w:p>
      <w:r>
        <w:t>Code C has faint visible bands. Your rule asks, ‘Are visible bands present?’ Where should it go?</w:t>
      </w:r>
    </w:p>
    <w:p>
      <w:r>
        <w:t>A. YES, because faint visible bands still meet the stated rule.</w:t>
      </w:r>
    </w:p>
    <w:p>
      <w:r>
        <w:t>B. NO, because only very dark bands count today.</w:t>
      </w:r>
    </w:p>
    <w:p>
      <w:r>
        <w:t>C. Move the boundary after seeing Code C so either answer works.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Bands-or-Planes Sorting Key</w:t>
      </w:r>
    </w:p>
    <w:p>
      <w:r>
        <w:t>Apply this fixed question to every card: Are visible bands or clear flat sheet-like planes present?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YES · BANDS / FLAT PLANES PRESENT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NO · NOT VISIBLE IN THIS VIEW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Code A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Code B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Speckled crystals; no visible bands or flat sheet-like planes.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Fine dark surface; no visible bands or flat sheet-like planes.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Code C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Code 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Many sand-sized grains and faint but visible bands.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Mostly fine-looking surface; no visible bands or flat planes.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Code 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Code F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Clear flat, sheet-like planes are visible.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Many large holes; no visible bands or flat planes.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Mystery T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Brown-grey surface with visible bands and no large holes.</w:t>
            </w:r>
          </w:p>
        </w:tc>
      </w:tr>
    </w:tbl>
    <w:p>
      <w:pPr>
        <w:spacing w:after="0"/>
      </w:pPr>
    </w:p>
    <w:p>
      <w:pPr>
        <w:keepNext/>
      </w:pPr>
      <w:r>
        <w:t>Defend Mystery T's placement. Then name another observable rule that would regroup every specimen.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and operate one yes/no sorting key for the coded rock set, place Mystery T and then show how a second rule changes the groups.</w:t>
      </w:r>
    </w:p>
    <w:p>
      <w:pPr>
        <w:pStyle w:val="Heading2"/>
      </w:pPr>
      <w:r>
        <w:t>Model helps us see</w:t>
      </w:r>
    </w:p>
    <w:p>
      <w:pPr/>
      <w:r>
        <w:t>The yes/no mats and visible criterion make consistency easy to check and make any moved boundary obvious.</w:t>
      </w:r>
    </w:p>
    <w:p>
      <w:pPr>
        <w:pStyle w:val="Heading2"/>
      </w:pPr>
      <w:r>
        <w:t>Model does not show</w:t>
      </w:r>
    </w:p>
    <w:p>
      <w:pPr/>
      <w:r>
        <w:t>One two-way appearance key only classifies specimens under its chosen rule. It cannot identify an unknown rock from one image or reveal hidden properties.</w:t>
      </w:r>
    </w:p>
    <w:p>
      <w:pPr>
        <w:pStyle w:val="Heading2"/>
      </w:pPr>
      <w:r>
        <w:t>Supported</w:t>
      </w:r>
    </w:p>
    <w:p>
      <w:pPr/>
      <w:r>
        <w:t>Use one prepared yes/no question, place four reference cards and Mystery T, then say one evidence word for each.</w:t>
      </w:r>
    </w:p>
    <w:p>
      <w:pPr/>
      <w:r>
        <w:t>Keep the criterion and matching feature symbol visible. Offer one card at a time and exact adult scribing.</w:t>
      </w:r>
    </w:p>
    <w:p>
      <w:pPr>
        <w:pStyle w:val="Heading2"/>
      </w:pPr>
      <w:r>
        <w:t>Standard</w:t>
      </w:r>
    </w:p>
    <w:p>
      <w:pPr/>
      <w:r>
        <w:t>Write or choose one yes/no criterion, classify all references, place Mystery T and regroup with a second rule.</w:t>
      </w:r>
    </w:p>
    <w:p>
      <w:pPr/>
      <w:r>
        <w:t>Use: My criterion is __. Code __ goes in YES/NO because __.</w:t>
      </w:r>
    </w:p>
    <w:p>
      <w:pPr>
        <w:pStyle w:val="Heading2"/>
      </w:pPr>
      <w:r>
        <w:t>Stretch</w:t>
      </w:r>
    </w:p>
    <w:p>
      <w:pPr/>
      <w:r>
        <w:t>Evaluate two different keys for the same set and explain which is more useful for a stated display purpose.</w:t>
      </w:r>
    </w:p>
    <w:p>
      <w:pPr/>
      <w:r>
        <w:t>Judge clarity, consistency and what each criterion reveals or hides.</w:t>
      </w:r>
    </w:p>
    <w:p>
      <w:pPr>
        <w:pStyle w:val="Heading2"/>
      </w:pPr>
      <w:r>
        <w:t>Evidence target</w:t>
      </w:r>
    </w:p>
    <w:p>
      <w:pPr/>
      <w:r>
        <w:t>A Sorting Key Case Card with one exact question, all reference placements, defended Mystery T placement and one complete regrouping rule.</w:t>
      </w:r>
    </w:p>
    <w:p>
      <w:pPr>
        <w:pStyle w:val="Heading2"/>
      </w:pPr>
      <w:r>
        <w:t>Exit, Audience and evidence · W9B</w:t>
      </w:r>
    </w:p>
    <w:p>
      <w:pPr>
        <w:keepNext/>
      </w:pPr>
      <w:r>
        <w:t>Supported: Complete: My question was __. Mystery T went in YES/NO because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Defend Mystery T's placement and explain what changed when the criterion changed.</w:t>
      </w:r>
    </w:p>
    <w:p>
      <w:pPr/>
      <w:r>
        <w:t>Stretch: Compare two valid keys and explain why neither key proves Mystery T's rock name.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eabf5477e47d728b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Six coded rocks in a row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fbcd57d2e5350c2b6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mystery rock T with bands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W9B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