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aption"/>
        <w:pageBreakBefore w:val="0"/>
      </w:pPr>
      <w:r>
        <w:rPr>
          <w:b/>
          <w:color w:val="246D64"/>
        </w:rPr>
        <w:t>WEEK 7 / PROFILE TEMPLATE</w:t>
      </w:r>
    </w:p>
    <w:p>
      <w:pPr>
        <w:pStyle w:val="Title"/>
      </w:pPr>
      <w:r>
        <w:t>My evidence-based profile</w:t>
      </w:r>
    </w:p>
    <w:p>
      <w:pPr>
        <w:pStyle w:val="Subtitle"/>
      </w:pPr>
      <w:r>
        <w:t>GROW Careers · Page 1 of 4 · Keep the profile open to change.</w:t>
      </w:r>
    </w:p>
    <w:p>
      <w:r>
        <w:t>Name or fictional character: ____________________    Date: __________</w:t>
      </w:r>
    </w:p>
    <w:p>
      <w:r>
        <w:t>Mark one: my own profile / fictional case analysis. You may write, draw, point or speak. An adult may record your words.</w:t>
      </w:r>
    </w:p>
    <w:p>
      <w:pPr>
        <w:pStyle w:val="Heading1"/>
      </w:pPr>
      <w:r>
        <w:t>Four strengths</w:t>
      </w:r>
    </w:p>
    <w:p>
      <w:r>
        <w:t>1. __________________  2. __________________</w:t>
        <w:br/>
        <w:t>3. __________________  4. __________________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pStyle w:val="Heading1"/>
      </w:pPr>
      <w:r>
        <w:t>Evidence example 1</w:t>
      </w:r>
    </w:p>
    <w:p>
      <w:r>
        <w:t>Context + specific action + strength or skill shown. Include a result only if known.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pStyle w:val="Heading1"/>
      </w:pPr>
      <w:r>
        <w:t>Evidence example 2</w:t>
      </w:r>
    </w:p>
    <w:p>
      <w:r>
        <w:t>Use a second action. State any support accurately; do not invent experience.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pStyle w:val="Heading1"/>
      </w:pPr>
      <w:r>
        <w:t>Interests, values and useful conditions</w:t>
      </w:r>
    </w:p>
    <w:p>
      <w:r>
        <w:t>Name two interests, two priorities and something that supports participation.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pStyle w:val="Caption"/>
        <w:pageBreakBefore/>
      </w:pPr>
      <w:r>
        <w:rPr>
          <w:b/>
          <w:color w:val="246D64"/>
        </w:rPr>
        <w:t>WEEK 7 / PROFILE TEMPLATE</w:t>
      </w:r>
    </w:p>
    <w:p>
      <w:pPr>
        <w:pStyle w:val="Title"/>
      </w:pPr>
      <w:r>
        <w:t>My profile and shortlist</w:t>
      </w:r>
    </w:p>
    <w:p>
      <w:pPr>
        <w:pStyle w:val="Subtitle"/>
      </w:pPr>
      <w:r>
        <w:t>GROW Careers · Page 2 of 4 · Keep the profile open to change.</w:t>
      </w:r>
    </w:p>
    <w:p>
      <w:r>
        <w:t>Name or fictional character: ____________________    Date: __________</w:t>
      </w:r>
    </w:p>
    <w:p>
      <w:r>
        <w:t>Mark one: my own profile / fictional case analysis. You may write, draw, point or speak. An adult may record your words.</w:t>
      </w:r>
    </w:p>
    <w:p>
      <w:pPr>
        <w:pStyle w:val="Heading1"/>
      </w:pPr>
      <w:r>
        <w:t>Profile summary</w:t>
      </w:r>
    </w:p>
    <w:p>
      <w:r>
        <w:t>In two or three sentences: strengths and skills with evidence; interests and what matters; conditions that help.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pStyle w:val="Heading1"/>
      </w:pPr>
      <w:r>
        <w:t>Career area 1</w:t>
      </w:r>
    </w:p>
    <w:p>
      <w:r>
        <w:t>Give two criteria supporting investigation. Add one unknown or possible mismatch.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pStyle w:val="Heading1"/>
      </w:pPr>
      <w:r>
        <w:t>Career area 2</w:t>
      </w:r>
    </w:p>
    <w:p>
      <w:r>
        <w:t>Give two criteria supporting investigation. Add one unknown or possible mismatch.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pStyle w:val="Heading1"/>
      </w:pPr>
      <w:r>
        <w:t>Optional career area 3</w:t>
      </w:r>
    </w:p>
    <w:p>
      <w:r>
        <w:t>Name a third possibility and explain why it is worth checking.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pStyle w:val="Caption"/>
        <w:pageBreakBefore/>
      </w:pPr>
      <w:r>
        <w:rPr>
          <w:b/>
          <w:color w:val="246D64"/>
        </w:rPr>
        <w:t>WEEK 7 / PROFILE TEMPLATE</w:t>
      </w:r>
    </w:p>
    <w:p>
      <w:pPr>
        <w:pStyle w:val="Title"/>
      </w:pPr>
      <w:r>
        <w:t>My enquiry plan</w:t>
      </w:r>
    </w:p>
    <w:p>
      <w:pPr>
        <w:pStyle w:val="Subtitle"/>
      </w:pPr>
      <w:r>
        <w:t>GROW Careers · Page 3 of 4 · Keep the profile open to change.</w:t>
      </w:r>
    </w:p>
    <w:p>
      <w:r>
        <w:t>Name or fictional character: ____________________    Date: __________</w:t>
      </w:r>
    </w:p>
    <w:p>
      <w:r>
        <w:t>Mark one: my own profile / fictional case analysis. You may write, draw, point or speak. An adult may record your words.</w:t>
      </w:r>
    </w:p>
    <w:p>
      <w:pPr>
        <w:pStyle w:val="Heading1"/>
      </w:pPr>
      <w:r>
        <w:t>Question 1: role tasks</w:t>
      </w:r>
    </w:p>
    <w:p>
      <w:r>
        <w:t>My question: ___________________________________________________</w:t>
        <w:br/>
        <w:t>Source or person to ask: ________________________________________</w:t>
        <w:br/>
        <w:t>How could the answer confirm or change the shortlist?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pStyle w:val="Heading1"/>
      </w:pPr>
      <w:r>
        <w:t>Question 2: current routes or training</w:t>
      </w:r>
    </w:p>
    <w:p>
      <w:r>
        <w:t>My question: ___________________________________________________</w:t>
        <w:br/>
        <w:t>Source or person to ask: ________________________________________</w:t>
        <w:br/>
        <w:t>How could the answer confirm or change the shortlist?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pStyle w:val="Heading1"/>
      </w:pPr>
      <w:r>
        <w:t>Question 3: working conditions, support or progression</w:t>
      </w:r>
    </w:p>
    <w:p>
      <w:r>
        <w:t>My question: ___________________________________________________</w:t>
        <w:br/>
        <w:t>Source or person to ask: ________________________________________</w:t>
        <w:br/>
        <w:t>How could the answer confirm or change the shortlist?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pStyle w:val="Caption"/>
      </w:pPr>
      <w:r>
        <w:t>Possible sources: current National Careers Service role profiles; actual provider information; school careers staff. Verify current details rather than assuming a route or support is available.</w:t>
      </w:r>
    </w:p>
    <w:p>
      <w:pPr>
        <w:pStyle w:val="Caption"/>
        <w:pageBreakBefore/>
      </w:pPr>
      <w:r>
        <w:rPr>
          <w:b/>
          <w:color w:val="246D64"/>
        </w:rPr>
        <w:t>WEEK 7 / PROFILE TEMPLATE</w:t>
      </w:r>
    </w:p>
    <w:p>
      <w:pPr>
        <w:pStyle w:val="Title"/>
      </w:pPr>
      <w:r>
        <w:t>My next action and review</w:t>
      </w:r>
    </w:p>
    <w:p>
      <w:pPr>
        <w:pStyle w:val="Subtitle"/>
      </w:pPr>
      <w:r>
        <w:t>GROW Careers · Page 4 of 4 · Keep the profile open to change.</w:t>
      </w:r>
    </w:p>
    <w:p>
      <w:r>
        <w:t>Name or fictional character: ____________________    Date: __________</w:t>
      </w:r>
    </w:p>
    <w:p>
      <w:r>
        <w:t>Mark one: my own profile / fictional case analysis. You may write, draw, point or speak. An adult may record your words.</w:t>
      </w:r>
    </w:p>
    <w:p>
      <w:pPr>
        <w:pStyle w:val="Heading1"/>
      </w:pPr>
      <w:r>
        <w:t>First area to investigate</w:t>
      </w:r>
    </w:p>
    <w:p>
      <w:r>
        <w:t>Which area comes first, and why? Link the decision to evidence.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pStyle w:val="Heading1"/>
      </w:pPr>
      <w:r>
        <w:t>A manageable next action</w:t>
      </w:r>
    </w:p>
    <w:p>
      <w:r>
        <w:t>What will you do? What source or person can help? Follow school arrangements for any external contact.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pStyle w:val="Heading1"/>
      </w:pPr>
      <w:r>
        <w:t>Review point</w:t>
      </w:r>
    </w:p>
    <w:p>
      <w:r>
        <w:t>When will you check progress? What evidence will show the enquiry moved forward?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pStyle w:val="Heading1"/>
      </w:pPr>
      <w:r>
        <w:t>What might change my mind?</w:t>
      </w:r>
    </w:p>
    <w:p>
      <w:r>
        <w:t>Give one possible finding that would make you revise the shortlist. Unknown does not mean unsuitable.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pStyle w:val="Caption"/>
      </w:pPr>
      <w:r>
        <w:t>Adult record: response method __________  support __________  next teaching step __________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1020" w:left="1020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</w:pPr>
    <w:r/>
    <w:r>
      <w:rPr>
        <w:sz w:val="16"/>
      </w:rPr>
      <w:t xml:space="preserve">GROW · Profile template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Kicker"/>
      <w:pBdr>
        <w:bottom w:val="single" w:sz="8" w:color="DCE7DD" w:space="5"/>
      </w:pBdr>
    </w:pPr>
    <w:r/>
    <w:r>
      <w:rPr>
        <w:b/>
        <w:color w:val="246D64"/>
        <w:sz w:val="18"/>
      </w:rPr>
      <w:t>MADE BY MATT  /  GROW CAREERS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lvl w:ilvl="0">
      <w:start w:val="1"/>
      <w:numFmt w:val="bullet"/>
      <w:lvlText w:val="•"/>
      <w:lvlJc w:val="left"/>
      <w:pPr>
        <w:ind w:left="360" w:hanging="180"/>
      </w:pPr>
      <w:rPr>
        <w:rFonts w:ascii="Arial" w:hAnsi="Arial"/>
      </w:rPr>
    </w:lvl>
  </w:abstractNum>
  <w:num w:numId="10">
    <w:abstractNumId w:val="9"/>
  </w:num>
  <w:abstractNum w:abstractNumId="10">
    <w:lvl w:ilvl="0">
      <w:start w:val="1"/>
      <w:numFmt w:val="bullet"/>
      <w:lvlText w:val="•"/>
      <w:lvlJc w:val="left"/>
      <w:pPr>
        <w:ind w:left="360" w:hanging="180"/>
      </w:pPr>
      <w:rPr>
        <w:rFonts w:ascii="Arial" w:hAnsi="Arial"/>
      </w:r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259" w:lineRule="auto"/>
    </w:pPr>
    <w:rPr>
      <w:rFonts w:ascii="Arial" w:hAnsi="Arial" w:eastAsia="Arial" w:cs="Arial"/>
      <w:b w:val="0"/>
      <w:color w:val="152B3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00" w:after="120" w:line="254" w:lineRule="auto"/>
      <w:outlineLvl w:val="0"/>
    </w:pPr>
    <w:rPr>
      <w:rFonts w:ascii="Arial" w:hAnsi="Arial" w:eastAsia="Arial" w:cs="Arial"/>
      <w:b/>
      <w:bCs/>
      <w:color w:val="246D6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40" w:after="80" w:line="254" w:lineRule="auto"/>
      <w:outlineLvl w:val="1"/>
    </w:pPr>
    <w:rPr>
      <w:rFonts w:ascii="Arial" w:hAnsi="Arial" w:eastAsia="Arial" w:cs="Arial"/>
      <w:b/>
      <w:bCs/>
      <w:color w:val="246D64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40" w:line="250" w:lineRule="auto" w:before="0"/>
      <w:contextualSpacing/>
    </w:pPr>
    <w:rPr>
      <w:rFonts w:ascii="Arial" w:hAnsi="Arial" w:eastAsia="Arial" w:cs="Arial"/>
      <w:b/>
      <w:color w:val="17313E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widowControl/>
      <w:numPr>
        <w:ilvl w:val="1"/>
      </w:numPr>
      <w:spacing w:before="0" w:after="200" w:line="252" w:lineRule="auto"/>
    </w:pPr>
    <w:rPr>
      <w:rFonts w:ascii="Arial" w:hAnsi="Arial" w:eastAsia="Arial" w:cs="Arial"/>
      <w:b w:val="0"/>
      <w:i w:val="0"/>
      <w:iCs/>
      <w:color w:val="54656C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59" w:lineRule="auto" w:before="0"/>
      <w:contextualSpacing/>
    </w:pPr>
    <w:rPr>
      <w:rFonts w:ascii="Arial" w:hAnsi="Arial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120" w:line="259" w:lineRule="auto"/>
      <w:contextualSpacing/>
    </w:pPr>
    <w:rPr>
      <w:rFonts w:ascii="Arial" w:hAnsi="Arial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icker">
    <w:name w:val="Kicker"/>
    <w:pPr>
      <w:keepNext/>
      <w:widowControl/>
      <w:spacing w:before="0" w:after="140" w:line="250" w:lineRule="auto"/>
    </w:pPr>
    <w:rPr>
      <w:rFonts w:ascii="Arial" w:hAnsi="Arial" w:eastAsia="Arial" w:cs="Arial"/>
      <w:b/>
      <w:color w:val="28685E"/>
      <w:sz w:val="18"/>
    </w:rPr>
  </w:style>
  <w:style w:type="paragraph" w:customStyle="1" w:styleId="Small">
    <w:name w:val="Small"/>
    <w:pPr>
      <w:widowControl/>
      <w:spacing w:before="0" w:after="120" w:line="254" w:lineRule="auto"/>
    </w:pPr>
    <w:rPr>
      <w:rFonts w:ascii="Arial" w:hAnsi="Arial" w:eastAsia="Arial" w:cs="Arial"/>
      <w:b w:val="0"/>
      <w:color w:val="54656C"/>
      <w:sz w:val="18"/>
    </w:rPr>
  </w:style>
  <w:style w:type="paragraph" w:customStyle="1" w:styleId="ResponseLine">
    <w:name w:val="ResponseLine"/>
    <w:pPr>
      <w:widowControl/>
      <w:spacing w:before="0" w:after="0" w:line="480" w:lineRule="exact"/>
    </w:pPr>
    <w:rPr>
      <w:rFonts w:ascii="Arial" w:hAnsi="Arial" w:eastAsia="Arial" w:cs="Arial"/>
      <w:b w:val="0"/>
      <w:color w:val="152B3A"/>
      <w:sz w:val="24"/>
    </w:rPr>
  </w:style>
  <w:style w:type="paragraph" w:customStyle="1" w:styleId="Callout">
    <w:name w:val="Callout"/>
    <w:pPr>
      <w:widowControl/>
      <w:spacing w:before="120" w:after="180" w:line="254" w:lineRule="auto"/>
    </w:pPr>
    <w:rPr>
      <w:rFonts w:ascii="Arial" w:hAnsi="Arial" w:eastAsia="Arial" w:cs="Arial"/>
      <w:b w:val="0"/>
      <w:color w:val="152B3A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GROW Careers - Profile template</dc:title>
  <dc:subject>Humanities, Autumn 1, Weeks 3–7</dc:subject>
  <dc:creator>Made by Matt</dc:creator>
  <cp:keywords>Humanities; Autumn 1; 2026–27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