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PRINTABLE CARDS / WEEK 4</w:t>
      </w:r>
    </w:p>
    <w:p>
      <w:pPr>
        <w:pStyle w:val="Title"/>
      </w:pPr>
      <w:r>
        <w:t>Muscle names and roles</w:t>
      </w:r>
    </w:p>
    <w:p>
      <w:pPr>
        <w:pStyle w:val="Subtitle"/>
      </w:pPr>
      <w:r>
        <w:t>Cut along the table lines, or point to a card without cutting.</w:t>
      </w:r>
    </w:p>
    <w:p>
      <w:r>
        <w:t>Adult makes a safe table-based card model. Move role labels for each action. No strings around any body part; use loose strings, never stretched elastic.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BICEPS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TRICEPS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CONTRACTS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RELAXES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CONTRACTS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RELAXES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BEND AT ELBOW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ACTIVELY STRAIGHTEN AT ELBOW</w:t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p>
      <w:pPr>
        <w:pStyle w:val="Kicker"/>
        <w:pageBreakBefore/>
      </w:pPr>
      <w:r>
        <w:t>PRINTABLE CARDS / WEEK 4</w:t>
      </w:r>
    </w:p>
    <w:p>
      <w:pPr>
        <w:pStyle w:val="Title"/>
      </w:pPr>
      <w:r>
        <w:t>Model-component labels</w:t>
      </w:r>
    </w:p>
    <w:p>
      <w:pPr>
        <w:pStyle w:val="Subtitle"/>
      </w:pPr>
      <w:r>
        <w:t>Cut along the table lines, or point to a card without cutting.</w:t>
      </w:r>
    </w:p>
    <w:p>
      <w:r>
        <w:t>Card represents bone; the turning join represents an elbow; a loose manually pulled string represents the effect of muscle pull. String does not contract itself.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  <w:tc>
          <w:tcPr>
            <w:vAlign w:val="center"/>
            <w:tcW w:w="493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Card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CARD = BONE MODEL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TURNING JOIN = ELBOW MODEL</w:t>
            </w:r>
          </w:p>
        </w:tc>
      </w:tr>
      <w:tr>
        <w:trPr>
          <w:cantSplit/>
          <w:trHeight w:val="1474"/>
        </w:trPr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  <w:t>LOOSE STRING = MUSCLE-PULL MODEL</w:t>
            </w:r>
          </w:p>
        </w:tc>
        <w:tc>
          <w:tcPr>
            <w:vAlign w:val="center"/>
            <w:tcW w:w="4933" w:type="dxa"/>
          </w:tcPr>
          <w:p>
            <w:r/>
            <w:r>
              <w:rPr>
                <w:b/>
                <w:color w:val="173348"/>
                <w:sz w:val="32"/>
              </w:rPr>
            </w:r>
          </w:p>
        </w:tc>
      </w:tr>
    </w:tbl>
    <w:p>
      <w:pPr>
        <w:pStyle w:val="Small"/>
      </w:pPr>
      <w:r>
        <w:t>Print only the sets you need. Adult preparation is an alternative to pupil cutting. These are original teaching labels and simplified models.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BUILD Science · Week 4 · Cut-apart cards and labels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Science Week 4 printable cards and labels</dc:title>
  <dc:subject>Reusable native editable classroom resources</dc:subject>
  <dc:creator>Made by Matt</dc:creator>
  <cp:keywords>BUILD, Science, Autumn 1, cards, labels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