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SCI_BUILD_A2_W04 · BUILD Science teacher note</w:t>
      </w:r>
    </w:p>
    <w:p>
      <w:r>
        <w:t>Staff-facing; review only. Verbatim SoW objective: Identify everyday uses of different rocks (links D&amp;T / Construction).</w:t>
      </w:r>
    </w:p>
    <w:p>
      <w:r>
        <w:t>Source: BUILD scheme of work, Autumn 2 week 4. Pupil goal: I am learning to match a rock to a job.</w:t>
      </w:r>
    </w:p>
    <w:p>
      <w:pPr>
        <w:pStyle w:val="Heading1"/>
      </w:pPr>
      <w:r>
        <w:t>40-minute sequence and success</w:t>
      </w:r>
    </w:p>
    <w:p>
      <w:r>
        <w:t>Arrival 5 · Starter 3 · I do 5 · We do 7 · We do 2 5 · Independent 8 · Review 4 · Exit 3 = 40. One-minute resets are inside We do 2, Review and Exit. Success: I can name one rock use., I can check one rock feature., I can say why the feature helps.</w:t>
      </w:r>
    </w:p>
    <w:p>
      <w:pPr>
        <w:pStyle w:val="Heading1"/>
      </w:pPr>
      <w:r>
        <w:t>Retrieval and I-do check</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When</w:t>
            </w:r>
          </w:p>
        </w:tc>
        <w:tc>
          <w:tcPr>
            <w:tcW w:type="dxa" w:w="2466"/>
          </w:tcPr>
          <w:p>
            <w:r>
              <w:rPr>
                <w:b/>
                <w:sz w:val="17"/>
              </w:rPr>
              <w:t>Question</w:t>
            </w:r>
          </w:p>
        </w:tc>
        <w:tc>
          <w:tcPr>
            <w:tcW w:type="dxa" w:w="2466"/>
          </w:tcPr>
          <w:p>
            <w:r>
              <w:rPr>
                <w:b/>
                <w:sz w:val="17"/>
              </w:rPr>
              <w:t>Answer</w:t>
            </w:r>
          </w:p>
        </w:tc>
        <w:tc>
          <w:tcPr>
            <w:tcW w:type="dxa" w:w="2466"/>
          </w:tcPr>
          <w:p>
            <w:r>
              <w:rPr>
                <w:b/>
                <w:sz w:val="17"/>
              </w:rPr>
              <w:t>SoW cell</w:t>
            </w:r>
          </w:p>
        </w:tc>
      </w:tr>
      <w:tr>
        <w:tc>
          <w:tcPr>
            <w:tcW w:type="dxa" w:w="2466"/>
          </w:tcPr>
          <w:p>
            <w:r>
              <w:rPr>
                <w:sz w:val="17"/>
              </w:rPr>
              <w:t>last lesson</w:t>
            </w:r>
          </w:p>
        </w:tc>
        <w:tc>
          <w:tcPr>
            <w:tcW w:type="dxa" w:w="2466"/>
          </w:tcPr>
          <w:p>
            <w:r>
              <w:rPr>
                <w:sz w:val="17"/>
              </w:rPr>
              <w:t>What two checks did we use on rocks?</w:t>
            </w:r>
          </w:p>
        </w:tc>
        <w:tc>
          <w:tcPr>
            <w:tcW w:type="dxa" w:w="2466"/>
          </w:tcPr>
          <w:p>
            <w:r>
              <w:rPr>
                <w:sz w:val="17"/>
              </w:rPr>
              <w:t>Mark and water-through tests.</w:t>
            </w:r>
          </w:p>
        </w:tc>
        <w:tc>
          <w:tcPr>
            <w:tcW w:type="dxa" w:w="2466"/>
          </w:tcPr>
          <w:p>
            <w:r>
              <w:rPr>
                <w:sz w:val="17"/>
              </w:rPr>
              <w:t>BUILD scheme of work, Autumn 2 week 3</w:t>
            </w:r>
          </w:p>
        </w:tc>
      </w:tr>
      <w:tr>
        <w:tc>
          <w:tcPr>
            <w:tcW w:type="dxa" w:w="2466"/>
          </w:tcPr>
          <w:p>
            <w:r>
              <w:rPr>
                <w:sz w:val="17"/>
              </w:rPr>
              <w:t>2-4 weeks</w:t>
            </w:r>
          </w:p>
        </w:tc>
        <w:tc>
          <w:tcPr>
            <w:tcW w:type="dxa" w:w="2466"/>
          </w:tcPr>
          <w:p>
            <w:r>
              <w:rPr>
                <w:sz w:val="17"/>
              </w:rPr>
              <w:t>Name one way to sort rocks.</w:t>
            </w:r>
          </w:p>
        </w:tc>
        <w:tc>
          <w:tcPr>
            <w:tcW w:type="dxa" w:w="2466"/>
          </w:tcPr>
          <w:p>
            <w:r>
              <w:rPr>
                <w:sz w:val="17"/>
              </w:rPr>
              <w:t>By what they look or feel like.</w:t>
            </w:r>
          </w:p>
        </w:tc>
        <w:tc>
          <w:tcPr>
            <w:tcW w:type="dxa" w:w="2466"/>
          </w:tcPr>
          <w:p>
            <w:r>
              <w:rPr>
                <w:sz w:val="17"/>
              </w:rPr>
              <w:t>BUILD scheme of work, Autumn 2 week 2</w:t>
            </w:r>
          </w:p>
        </w:tc>
      </w:tr>
      <w:tr>
        <w:tc>
          <w:tcPr>
            <w:tcW w:type="dxa" w:w="2466"/>
          </w:tcPr>
          <w:p>
            <w:r>
              <w:rPr>
                <w:sz w:val="17"/>
              </w:rPr>
              <w:t>last term</w:t>
            </w:r>
          </w:p>
        </w:tc>
        <w:tc>
          <w:tcPr>
            <w:tcW w:type="dxa" w:w="2466"/>
          </w:tcPr>
          <w:p>
            <w:r>
              <w:rPr>
                <w:sz w:val="17"/>
              </w:rPr>
              <w:t>What helps bones move?</w:t>
            </w:r>
          </w:p>
        </w:tc>
        <w:tc>
          <w:tcPr>
            <w:tcW w:type="dxa" w:w="2466"/>
          </w:tcPr>
          <w:p>
            <w:r>
              <w:rPr>
                <w:sz w:val="17"/>
              </w:rPr>
              <w:t>Muscles.</w:t>
            </w:r>
          </w:p>
        </w:tc>
        <w:tc>
          <w:tcPr>
            <w:tcW w:type="dxa" w:w="2466"/>
          </w:tcPr>
          <w:p>
            <w:r>
              <w:rPr>
                <w:sz w:val="17"/>
              </w:rPr>
              <w:t>BUILD scheme of work, Autumn 1 week 4</w:t>
            </w:r>
          </w:p>
        </w:tc>
      </w:tr>
    </w:tbl>
    <w:p/>
    <w:p>
      <w:r>
        <w:t>Autumn 1 is the prior half-term. Confirm actual taught coverage before using a retrieval question. Show me: What feature of the slate helped our roof example? Answer: It is thin and can be made into a roofing slate. All pupils show by point, card or board.</w:t>
      </w:r>
    </w:p>
    <w:p>
      <w:r>
        <w:t>Words (same as page and organiser):</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Word</w:t>
            </w:r>
          </w:p>
        </w:tc>
        <w:tc>
          <w:tcPr>
            <w:tcW w:type="dxa" w:w="2466"/>
          </w:tcPr>
          <w:p>
            <w:r>
              <w:rPr>
                <w:b/>
                <w:sz w:val="17"/>
              </w:rPr>
              <w:t>Tier</w:t>
            </w:r>
          </w:p>
        </w:tc>
        <w:tc>
          <w:tcPr>
            <w:tcW w:type="dxa" w:w="2466"/>
          </w:tcPr>
          <w:p>
            <w:r>
              <w:rPr>
                <w:b/>
                <w:sz w:val="17"/>
              </w:rPr>
              <w:t>Simple definition</w:t>
            </w:r>
          </w:p>
        </w:tc>
        <w:tc>
          <w:tcPr>
            <w:tcW w:type="dxa" w:w="2466"/>
          </w:tcPr>
          <w:p>
            <w:r>
              <w:rPr>
                <w:b/>
                <w:sz w:val="17"/>
              </w:rPr>
              <w:t>Example sentence</w:t>
            </w:r>
          </w:p>
        </w:tc>
      </w:tr>
      <w:tr>
        <w:tc>
          <w:tcPr>
            <w:tcW w:type="dxa" w:w="2466"/>
          </w:tcPr>
          <w:p>
            <w:r>
              <w:rPr>
                <w:sz w:val="17"/>
              </w:rPr>
              <w:t>rock</w:t>
            </w:r>
          </w:p>
        </w:tc>
        <w:tc>
          <w:tcPr>
            <w:tcW w:type="dxa" w:w="2466"/>
          </w:tcPr>
          <w:p>
            <w:r>
              <w:rPr>
                <w:sz w:val="17"/>
              </w:rPr>
              <w:t>Tier 3</w:t>
            </w:r>
          </w:p>
        </w:tc>
        <w:tc>
          <w:tcPr>
            <w:tcW w:type="dxa" w:w="2466"/>
          </w:tcPr>
          <w:p>
            <w:r>
              <w:rPr>
                <w:sz w:val="17"/>
              </w:rPr>
              <w:t>a solid thing from the ground</w:t>
            </w:r>
          </w:p>
        </w:tc>
        <w:tc>
          <w:tcPr>
            <w:tcW w:type="dxa" w:w="2466"/>
          </w:tcPr>
          <w:p>
            <w:r>
              <w:rPr>
                <w:sz w:val="17"/>
              </w:rPr>
              <w:t>This is a safe rock sample.</w:t>
            </w:r>
          </w:p>
        </w:tc>
      </w:tr>
      <w:tr>
        <w:tc>
          <w:tcPr>
            <w:tcW w:type="dxa" w:w="2466"/>
          </w:tcPr>
          <w:p>
            <w:r>
              <w:rPr>
                <w:sz w:val="17"/>
              </w:rPr>
              <w:t>hard</w:t>
            </w:r>
          </w:p>
        </w:tc>
        <w:tc>
          <w:tcPr>
            <w:tcW w:type="dxa" w:w="2466"/>
          </w:tcPr>
          <w:p>
            <w:r>
              <w:rPr>
                <w:sz w:val="17"/>
              </w:rPr>
              <w:t>Tier 2</w:t>
            </w:r>
          </w:p>
        </w:tc>
        <w:tc>
          <w:tcPr>
            <w:tcW w:type="dxa" w:w="2466"/>
          </w:tcPr>
          <w:p>
            <w:r>
              <w:rPr>
                <w:sz w:val="17"/>
              </w:rPr>
              <w:t>not easy to mark or change</w:t>
            </w:r>
          </w:p>
        </w:tc>
        <w:tc>
          <w:tcPr>
            <w:tcW w:type="dxa" w:w="2466"/>
          </w:tcPr>
          <w:p>
            <w:r>
              <w:rPr>
                <w:sz w:val="17"/>
              </w:rPr>
              <w:t>This hard rock takes little mark.</w:t>
            </w:r>
          </w:p>
        </w:tc>
      </w:tr>
      <w:tr>
        <w:tc>
          <w:tcPr>
            <w:tcW w:type="dxa" w:w="2466"/>
          </w:tcPr>
          <w:p>
            <w:r>
              <w:rPr>
                <w:sz w:val="17"/>
              </w:rPr>
              <w:t>slate</w:t>
            </w:r>
          </w:p>
        </w:tc>
        <w:tc>
          <w:tcPr>
            <w:tcW w:type="dxa" w:w="2466"/>
          </w:tcPr>
          <w:p>
            <w:r>
              <w:rPr>
                <w:sz w:val="17"/>
              </w:rPr>
              <w:t>Tier 3</w:t>
            </w:r>
          </w:p>
        </w:tc>
        <w:tc>
          <w:tcPr>
            <w:tcW w:type="dxa" w:w="2466"/>
          </w:tcPr>
          <w:p>
            <w:r>
              <w:rPr>
                <w:sz w:val="17"/>
              </w:rPr>
              <w:t>a rock that can split into thin sheets</w:t>
            </w:r>
          </w:p>
        </w:tc>
        <w:tc>
          <w:tcPr>
            <w:tcW w:type="dxa" w:w="2466"/>
          </w:tcPr>
          <w:p>
            <w:r>
              <w:rPr>
                <w:sz w:val="17"/>
              </w:rPr>
              <w:t>A slate tile can cover a roof.</w:t>
            </w:r>
          </w:p>
        </w:tc>
      </w:tr>
      <w:tr>
        <w:tc>
          <w:tcPr>
            <w:tcW w:type="dxa" w:w="2466"/>
          </w:tcPr>
          <w:p>
            <w:r>
              <w:rPr>
                <w:sz w:val="17"/>
              </w:rPr>
              <w:t>property</w:t>
            </w:r>
          </w:p>
        </w:tc>
        <w:tc>
          <w:tcPr>
            <w:tcW w:type="dxa" w:w="2466"/>
          </w:tcPr>
          <w:p>
            <w:r>
              <w:rPr>
                <w:sz w:val="17"/>
              </w:rPr>
              <w:t>Tier 3</w:t>
            </w:r>
          </w:p>
        </w:tc>
        <w:tc>
          <w:tcPr>
            <w:tcW w:type="dxa" w:w="2466"/>
          </w:tcPr>
          <w:p>
            <w:r>
              <w:rPr>
                <w:sz w:val="17"/>
              </w:rPr>
              <w:t>a thing you can check</w:t>
            </w:r>
          </w:p>
        </w:tc>
        <w:tc>
          <w:tcPr>
            <w:tcW w:type="dxa" w:w="2466"/>
          </w:tcPr>
          <w:p>
            <w:r>
              <w:rPr>
                <w:sz w:val="17"/>
              </w:rPr>
              <w:t>This slate is thin.</w:t>
            </w:r>
          </w:p>
        </w:tc>
      </w:tr>
    </w:tbl>
    <w:p/>
    <w:p>
      <w:pPr>
        <w:pStyle w:val="Heading1"/>
      </w:pPr>
      <w:r>
        <w:t>Faded example, tiered task and stretch</w:t>
      </w:r>
    </w:p>
    <w:p>
      <w:r>
        <w:t>I do full: “This slate sample is thin. Slate can make a roof tile. I match it to a roof.” We do part-done: “This sample leaves a mark on the small board. I match it to .” Removed step: Name the job based on the observed mark. Independent: no filled step. Next fade: Show an unlabelled safe sample and job cards; pupil tests and gives a reason.</w:t>
      </w:r>
    </w:p>
    <w:p>
      <w:r>
        <w:t>We do F: Point to one job card. Feel one safe sample. M: Match a sample. Say which feature helps. H: Could one rock be good for one job but poor for another? Independent F: Match one sample to one job. M: Choose a rock and say what feature helps. H: Why could a soft rock fail on a busy path? Go deeper: Can one rock suit two jobs? Show the need for each job. Named harder stretch — Job switch: Choose a sample for a roof and a mark. Test each reason.</w:t>
      </w:r>
    </w:p>
    <w:p>
      <w:r>
        <w:t>The kit route is hands-on or sensory: safe slate or other samples, small test board, job cards. Two on-screen interactions are card sort and What should come before the job match?; native keyboard controls, live feedback, no storage. The diagram is original and simplified, not to scale. Its labels are checked in the facts ledger.</w:t>
      </w:r>
    </w:p>
    <w:p>
      <w:pPr>
        <w:pStyle w:val="Heading1"/>
      </w:pPr>
      <w:r>
        <w:t>Hinge and decision</w:t>
      </w:r>
    </w:p>
    <w:p>
      <w:r>
        <w:t>Question: A new sample stays firm in a safe pressure test. Which possible job fits that clue?</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Option</w:t>
            </w:r>
          </w:p>
        </w:tc>
        <w:tc>
          <w:tcPr>
            <w:tcW w:type="dxa" w:w="3289"/>
          </w:tcPr>
          <w:p>
            <w:r>
              <w:rPr>
                <w:b/>
                <w:sz w:val="17"/>
              </w:rPr>
              <w:t>Correct?</w:t>
            </w:r>
          </w:p>
        </w:tc>
        <w:tc>
          <w:tcPr>
            <w:tcW w:type="dxa" w:w="3289"/>
          </w:tcPr>
          <w:p>
            <w:r>
              <w:rPr>
                <w:b/>
                <w:sz w:val="17"/>
              </w:rPr>
              <w:t>Diagnosis</w:t>
            </w:r>
          </w:p>
        </w:tc>
      </w:tr>
      <w:tr>
        <w:tc>
          <w:tcPr>
            <w:tcW w:type="dxa" w:w="3289"/>
          </w:tcPr>
          <w:p>
            <w:r>
              <w:rPr>
                <w:sz w:val="17"/>
              </w:rPr>
              <w:t>A writing stick if it leaves a mark.</w:t>
            </w:r>
          </w:p>
        </w:tc>
        <w:tc>
          <w:tcPr>
            <w:tcW w:type="dxa" w:w="3289"/>
          </w:tcPr>
          <w:p>
            <w:r>
              <w:rPr>
                <w:sz w:val="17"/>
              </w:rPr>
              <w:t>no</w:t>
            </w:r>
          </w:p>
        </w:tc>
        <w:tc>
          <w:tcPr>
            <w:tcW w:type="dxa" w:w="3289"/>
          </w:tcPr>
          <w:p>
            <w:r>
              <w:rPr>
                <w:sz w:val="17"/>
              </w:rPr>
              <w:t>A mark was not observed in this test.</w:t>
            </w:r>
          </w:p>
        </w:tc>
      </w:tr>
      <w:tr>
        <w:tc>
          <w:tcPr>
            <w:tcW w:type="dxa" w:w="3289"/>
          </w:tcPr>
          <w:p>
            <w:r>
              <w:rPr>
                <w:sz w:val="17"/>
              </w:rPr>
              <w:t>A path stone if it stays firm.</w:t>
            </w:r>
          </w:p>
        </w:tc>
        <w:tc>
          <w:tcPr>
            <w:tcW w:type="dxa" w:w="3289"/>
          </w:tcPr>
          <w:p>
            <w:r>
              <w:rPr>
                <w:sz w:val="17"/>
              </w:rPr>
              <w:t>yes</w:t>
            </w:r>
          </w:p>
        </w:tc>
        <w:tc>
          <w:tcPr>
            <w:tcW w:type="dxa" w:w="3289"/>
          </w:tcPr>
          <w:p>
            <w:r>
              <w:rPr>
                <w:sz w:val="17"/>
              </w:rPr>
              <w:t>Uses the observed firmness for a possible job, subject to more checks.</w:t>
            </w:r>
          </w:p>
        </w:tc>
      </w:tr>
      <w:tr>
        <w:tc>
          <w:tcPr>
            <w:tcW w:type="dxa" w:w="3289"/>
          </w:tcPr>
          <w:p>
            <w:r>
              <w:rPr>
                <w:sz w:val="17"/>
              </w:rPr>
              <w:t>A sponge if it soaks up water.</w:t>
            </w:r>
          </w:p>
        </w:tc>
        <w:tc>
          <w:tcPr>
            <w:tcW w:type="dxa" w:w="3289"/>
          </w:tcPr>
          <w:p>
            <w:r>
              <w:rPr>
                <w:sz w:val="17"/>
              </w:rPr>
              <w:t>no</w:t>
            </w:r>
          </w:p>
        </w:tc>
        <w:tc>
          <w:tcPr>
            <w:tcW w:type="dxa" w:w="3289"/>
          </w:tcPr>
          <w:p>
            <w:r>
              <w:rPr>
                <w:sz w:val="17"/>
              </w:rPr>
              <w:t>Water uptake was not observed in this test.</w:t>
            </w:r>
          </w:p>
        </w:tc>
      </w:tr>
      <w:tr>
        <w:tc>
          <w:tcPr>
            <w:tcW w:type="dxa" w:w="3289"/>
          </w:tcPr>
          <w:p>
            <w:r>
              <w:rPr>
                <w:sz w:val="17"/>
              </w:rPr>
              <w:t>A window if it lets through light.</w:t>
            </w:r>
          </w:p>
        </w:tc>
        <w:tc>
          <w:tcPr>
            <w:tcW w:type="dxa" w:w="3289"/>
          </w:tcPr>
          <w:p>
            <w:r>
              <w:rPr>
                <w:sz w:val="17"/>
              </w:rPr>
              <w:t>no</w:t>
            </w:r>
          </w:p>
        </w:tc>
        <w:tc>
          <w:tcPr>
            <w:tcW w:type="dxa" w:w="3289"/>
          </w:tcPr>
          <w:p>
            <w:r>
              <w:rPr>
                <w:sz w:val="17"/>
              </w:rPr>
              <w:t>Light transmission was not observed in this test.</w:t>
            </w:r>
          </w:p>
        </w:tc>
      </w:tr>
    </w:tbl>
    <w:p/>
    <w:p>
      <w:r>
        <w:t>Rule: About 3 in 4 or more right → move on; otherwise re-model This slate sample is thin. Slate can make a roof tile. I match it to a roof. Ask the parallel hinge. No scores or answers saved. Parallel hinge: A different sample D splits into broad thin sheets. Which job could be checked next: a roof covering or a soft marking stick? A roof covering, after further checks.</w:t>
      </w:r>
    </w:p>
    <w:p>
      <w:r>
        <w:t>Misconceptions: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Misconception</w:t>
            </w:r>
          </w:p>
        </w:tc>
        <w:tc>
          <w:tcPr>
            <w:tcW w:type="dxa" w:w="3289"/>
          </w:tcPr>
          <w:p>
            <w:r>
              <w:rPr>
                <w:b/>
                <w:sz w:val="17"/>
              </w:rPr>
              <w:t>Spot</w:t>
            </w:r>
          </w:p>
        </w:tc>
        <w:tc>
          <w:tcPr>
            <w:tcW w:type="dxa" w:w="3289"/>
          </w:tcPr>
          <w:p>
            <w:r>
              <w:rPr>
                <w:b/>
                <w:sz w:val="17"/>
              </w:rPr>
              <w:t>Correct</w:t>
            </w:r>
          </w:p>
        </w:tc>
      </w:tr>
      <w:tr>
        <w:tc>
          <w:tcPr>
            <w:tcW w:type="dxa" w:w="3289"/>
          </w:tcPr>
          <w:p>
            <w:r>
              <w:rPr>
                <w:sz w:val="17"/>
              </w:rPr>
              <w:t>A named rock is good for every job.</w:t>
            </w:r>
          </w:p>
        </w:tc>
        <w:tc>
          <w:tcPr>
            <w:tcW w:type="dxa" w:w="3289"/>
          </w:tcPr>
          <w:p>
            <w:r>
              <w:rPr>
                <w:sz w:val="17"/>
              </w:rPr>
              <w:t>Matches one sample to all jobs.</w:t>
            </w:r>
          </w:p>
        </w:tc>
        <w:tc>
          <w:tcPr>
            <w:tcW w:type="dxa" w:w="3289"/>
          </w:tcPr>
          <w:p>
            <w:r>
              <w:rPr>
                <w:sz w:val="17"/>
              </w:rPr>
              <w:t>Check a feature needed for each job.</w:t>
            </w:r>
          </w:p>
        </w:tc>
      </w:tr>
      <w:tr>
        <w:tc>
          <w:tcPr>
            <w:tcW w:type="dxa" w:w="3289"/>
          </w:tcPr>
          <w:p>
            <w:r>
              <w:rPr>
                <w:sz w:val="17"/>
              </w:rPr>
              <w:t>Colour alone tells whether a rock will make a mark.</w:t>
            </w:r>
          </w:p>
        </w:tc>
        <w:tc>
          <w:tcPr>
            <w:tcW w:type="dxa" w:w="3289"/>
          </w:tcPr>
          <w:p>
            <w:r>
              <w:rPr>
                <w:sz w:val="17"/>
              </w:rPr>
              <w:t>Chooses a colour without testing.</w:t>
            </w:r>
          </w:p>
        </w:tc>
        <w:tc>
          <w:tcPr>
            <w:tcW w:type="dxa" w:w="3289"/>
          </w:tcPr>
          <w:p>
            <w:r>
              <w:rPr>
                <w:sz w:val="17"/>
              </w:rPr>
              <w:t>Try the teacher-approved marking test on a small board.</w:t>
            </w:r>
          </w:p>
        </w:tc>
      </w:tr>
    </w:tbl>
    <w:p/>
    <w:p>
      <w:r>
        <w:t>Feedback codes: VF · WS · I · NS(+) · E · R · // · ? At We do 2, record WS or I and actual prompt level; at Review, VF and specific NS(+); at Exit, one self-edit // or read back ? R means a response to the next step heard by an adult in the next lesson, never auto-awarded. E: evidence captured on the school's evidence app only if an observable curriculum action occurred, never while distressed. The page stores no response. Pathways: high support with VF/WS; Build: mix of WS/I; Grow: mostly I and self-edit; Launch: independent self-assessment.</w:t>
      </w:r>
    </w:p>
    <w:p>
      <w:pPr>
        <w:pStyle w:val="Heading1"/>
      </w:pPr>
      <w:r>
        <w:t>Planned adaptations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Broad area</w:t>
            </w:r>
          </w:p>
        </w:tc>
        <w:tc>
          <w:tcPr>
            <w:tcW w:type="dxa" w:w="3289"/>
          </w:tcPr>
          <w:p>
            <w:r>
              <w:rPr>
                <w:b/>
                <w:sz w:val="17"/>
              </w:rPr>
              <w:t>EEF five-a-day strategy</w:t>
            </w:r>
          </w:p>
        </w:tc>
        <w:tc>
          <w:tcPr>
            <w:tcW w:type="dxa" w:w="3289"/>
          </w:tcPr>
          <w:p>
            <w:r>
              <w:rPr>
                <w:b/>
                <w:sz w:val="17"/>
              </w:rPr>
              <w:t>Specific support</w:t>
            </w:r>
          </w:p>
        </w:tc>
      </w:tr>
      <w:tr>
        <w:tc>
          <w:tcPr>
            <w:tcW w:type="dxa" w:w="3289"/>
          </w:tcPr>
          <w:p>
            <w:r>
              <w:rPr>
                <w:sz w:val="17"/>
              </w:rPr>
              <w:t>Cognition &amp; Learning</w:t>
            </w:r>
          </w:p>
        </w:tc>
        <w:tc>
          <w:tcPr>
            <w:tcW w:type="dxa" w:w="3289"/>
          </w:tcPr>
          <w:p>
            <w:r>
              <w:rPr>
                <w:sz w:val="17"/>
              </w:rPr>
              <w:t>scaffolding</w:t>
            </w:r>
          </w:p>
        </w:tc>
        <w:tc>
          <w:tcPr>
            <w:tcW w:type="dxa" w:w="3289"/>
          </w:tcPr>
          <w:p>
            <w:r>
              <w:rPr>
                <w:sz w:val="17"/>
              </w:rPr>
              <w:t>Give a three-step visual card for choose a rock for a job; remove its last cue after a correct try.</w:t>
            </w:r>
          </w:p>
        </w:tc>
      </w:tr>
      <w:tr>
        <w:tc>
          <w:tcPr>
            <w:tcW w:type="dxa" w:w="3289"/>
          </w:tcPr>
          <w:p>
            <w:r>
              <w:rPr>
                <w:sz w:val="17"/>
              </w:rPr>
              <w:t>Communication &amp; Interaction</w:t>
            </w:r>
          </w:p>
        </w:tc>
        <w:tc>
          <w:tcPr>
            <w:tcW w:type="dxa" w:w="3289"/>
          </w:tcPr>
          <w:p>
            <w:r>
              <w:rPr>
                <w:sz w:val="17"/>
              </w:rPr>
              <w:t>explicit instruction</w:t>
            </w:r>
          </w:p>
        </w:tc>
        <w:tc>
          <w:tcPr>
            <w:tcW w:type="dxa" w:w="3289"/>
          </w:tcPr>
          <w:p>
            <w:r>
              <w:rPr>
                <w:sz w:val="17"/>
              </w:rPr>
              <w:t>Point to the real kit before a short spoken, signed or AAC response; wait for a turn.</w:t>
            </w:r>
          </w:p>
        </w:tc>
      </w:tr>
      <w:tr>
        <w:tc>
          <w:tcPr>
            <w:tcW w:type="dxa" w:w="3289"/>
          </w:tcPr>
          <w:p>
            <w:r>
              <w:rPr>
                <w:sz w:val="17"/>
              </w:rPr>
              <w:t>SEMH</w:t>
            </w:r>
          </w:p>
        </w:tc>
        <w:tc>
          <w:tcPr>
            <w:tcW w:type="dxa" w:w="3289"/>
          </w:tcPr>
          <w:p>
            <w:r>
              <w:rPr>
                <w:sz w:val="17"/>
              </w:rPr>
              <w:t>cognitive/metacognitive strategies</w:t>
            </w:r>
          </w:p>
        </w:tc>
        <w:tc>
          <w:tcPr>
            <w:tcW w:type="dxa" w:w="3289"/>
          </w:tcPr>
          <w:p>
            <w:r>
              <w:rPr>
                <w:sz w:val="17"/>
              </w:rPr>
              <w:t>Offer a private first–then cue and planned pause before the hinge; re-enter with one step.</w:t>
            </w:r>
          </w:p>
        </w:tc>
      </w:tr>
      <w:tr>
        <w:tc>
          <w:tcPr>
            <w:tcW w:type="dxa" w:w="3289"/>
          </w:tcPr>
          <w:p>
            <w:r>
              <w:rPr>
                <w:sz w:val="17"/>
              </w:rPr>
              <w:t>Sensory/Physical</w:t>
            </w:r>
          </w:p>
        </w:tc>
        <w:tc>
          <w:tcPr>
            <w:tcW w:type="dxa" w:w="3289"/>
          </w:tcPr>
          <w:p>
            <w:r>
              <w:rPr>
                <w:sz w:val="17"/>
              </w:rPr>
              <w:t>technology</w:t>
            </w:r>
          </w:p>
        </w:tc>
        <w:tc>
          <w:tcPr>
            <w:tcW w:type="dxa" w:w="3289"/>
          </w:tcPr>
          <w:p>
            <w:r>
              <w:rPr>
                <w:sz w:val="17"/>
              </w:rPr>
              <w:t>Use a stable tray, large cards or an accessible input; no forced touch.</w:t>
            </w:r>
          </w:p>
        </w:tc>
      </w:tr>
      <w:tr>
        <w:tc>
          <w:tcPr>
            <w:tcW w:type="dxa" w:w="3289"/>
          </w:tcPr>
          <w:p>
            <w:r>
              <w:rPr>
                <w:sz w:val="17"/>
              </w:rPr>
              <w:t>EAL (language, not SEN)</w:t>
            </w:r>
          </w:p>
        </w:tc>
        <w:tc>
          <w:tcPr>
            <w:tcW w:type="dxa" w:w="3289"/>
          </w:tcPr>
          <w:p>
            <w:r>
              <w:rPr>
                <w:sz w:val="17"/>
              </w:rPr>
              <w:t>flexible grouping</w:t>
            </w:r>
          </w:p>
        </w:tc>
        <w:tc>
          <w:tcPr>
            <w:tcW w:type="dxa" w:w="3289"/>
          </w:tcPr>
          <w:p>
            <w:r>
              <w:rPr>
                <w:sz w:val="17"/>
              </w:rPr>
              <w:t>Rehearse a full M or H idea in any language before writing; keep the science challenge.</w:t>
            </w:r>
          </w:p>
        </w:tc>
      </w:tr>
    </w:tbl>
    <w:p/>
    <w:p>
      <w:r>
        <w:t>Keep M/H challenge open for EAL with the same words and home-language planning. Pupil may point, sign, speak, draw, type, write, use a scribe or have a staff-captured photo. Offer speech-to-text, TTS or immersive reader on the staff device.</w:t>
      </w:r>
    </w:p>
    <w:p>
      <w:pPr>
        <w:pStyle w:val="Heading1"/>
      </w:pPr>
      <w:r>
        <w:t>Adults, regulation and prompt ladder</w:t>
      </w:r>
    </w:p>
    <w:p>
      <w:r>
        <w:t>Wait and count to 5. → Point to the object or model. → Ask: What will you check next? → Model one step and give the next turn back. → Finish one example together, then let the pupil try. No physical prompt. Stage scripts: I do “Watch my first step. What do you see?”; We do “What step is missing? Show it with the kit.”; Independent “What can you do first on your own?”. At Independent, one adult works with supported pupils, the other holds the group; choose roles at the start and swap across the week. If only one adult attends, use the actual staffing plan. At Exit, hand off the deepest prompt level and what was independent.</w:t>
      </w:r>
    </w:p>
    <w:p>
      <w:r>
        <w:t>Cold-call / invite bank, answers:</w:t>
      </w:r>
    </w:p>
    <w:p>
      <w:r>
        <w:t>- F: Point to the slate card. → The slate sample or picture; What does hard mean here? → Not easy to mark or change.</w:t>
      </w:r>
    </w:p>
    <w:p>
      <w:r>
        <w:t>- M: Why does the slate fit the roof example? → A suitable slate can form a thin roof tile; What is a property? → A thing you can check.</w:t>
      </w:r>
    </w:p>
    <w:p>
      <w:r>
        <w:t>- H: Can a sample suit one job but not another? → Yes. Jobs require different tested features; What does our picture leave out? → Whether this real sample meets all the needs of the job.</w:t>
      </w:r>
    </w:p>
    <w:p>
      <w:r>
        <w:t>Regulation: Agree a quiet pause and supervised place. Give one short cue. Re-enter at the last completed step. No evidence while distressed.</w:t>
      </w:r>
    </w:p>
    <w:p>
      <w:r>
        <w:t>lesson record: BUILD_SCI_A2_W04 via staff device or projector only. Gatsby 4: A roofer checks a tile before choosing it for a roof.</w:t>
      </w:r>
    </w:p>
    <w:p>
      <w:r>
        <w:t>Reading gate: BUILD below age 8; rough ARI grade 1.08 on 617 pupil-visible words (adult guidance and navigation excluded); heuristic age guide 7.08 years, not a formal reading-age test. This is a rough screen, not an individual assessment.</w:t>
      </w:r>
    </w:p>
    <w:p>
      <w:pPr>
        <w:pStyle w:val="Heading1"/>
      </w:pPr>
      <w:r>
        <w:t>Prepared model handling · practical safety</w:t>
      </w:r>
    </w:p>
    <w:p>
      <w:r>
        <w:t>Kit: Clean blunt adult-checked rock samples, job cards, tray</w:t>
      </w:r>
    </w:p>
    <w:p>
      <w:r>
        <w:t>Method: Feel one safe face, compare a feature with a job card, then give a reason.</w:t>
      </w:r>
    </w:p>
    <w:p>
      <w:r>
        <w:t>Pupil Risk: A rough or sharp sample edge could scratch skin.</w:t>
      </w:r>
    </w:p>
    <w:p>
      <w:r>
        <w:t>Pupil Safe: Use clean blunt samples on a tray. Do not taste or make dust; wash hands after.</w:t>
      </w:r>
    </w:p>
    <w:p>
      <w:r>
        <w:t>Staff confirm the local school risk assessment and exact kit; this does not assert a SoW core practical.</w:t>
      </w:r>
    </w:p>
    <w:p>
      <w:pPr>
        <w:pStyle w:val="Heading1"/>
      </w:pPr>
      <w:r>
        <w:t>SLT planning and evaluation</w:t>
      </w:r>
    </w:p>
    <w:p>
      <w:r>
        <w:t>Lesson code: SCI-BUILD-A2-W04</w:t>
      </w:r>
    </w:p>
    <w:p>
      <w:r>
        <w:t>SoW reference: BUILD scheme of work, Autumn 2 week 4</w:t>
      </w:r>
    </w:p>
    <w:p>
      <w:r>
        <w:t>Exact SoW outcome: Identify everyday uses of different rocks (links D&amp;T / Construction).</w:t>
      </w:r>
    </w:p>
    <w:p>
      <w:r>
        <w:t>Evidence (scheme of work): Pearson Entry Level Science 8939 (E1→E3 intro); AQA UAS science units. F: working-scientifically observation &amp; results tables. S: end-of-unit assessment + Entry Level / UAS evidence.</w:t>
      </w:r>
    </w:p>
    <w:p>
      <w:r>
        <w:t>Evidence in this lesson: Pearson Entry Level Science 8939 (E1→E3 intro); AQA UAS science units. F: working-scientifically observation &amp; results tables. S: end-of-unit assessment + Entry Level / UAS evidence.</w:t>
      </w:r>
    </w:p>
    <w:p>
      <w:r>
        <w:t>Where it shows in books: Independent observation/result table or labelled explanation; review edits and exit response beside the original work.</w:t>
      </w:r>
    </w:p>
    <w:p>
      <w:r>
        <w:t>Label evidence on the school's evidence app with this code: SCI-BUILD-A2-W04. For spoken, practical or photographic evidence, record the same code with the evidence.</w:t>
      </w:r>
    </w:p>
    <w:p>
      <w:r>
        <w:t>Arrival (5 min): Look at a safe sample or roof card. Staff: Offer a safe kit choice and short first–then cue.</w:t>
      </w:r>
    </w:p>
    <w:p>
      <w:r>
        <w:t>Starter (3 min): Think back. Say, sign or point. Staff: Ask three low-stakes prior questions; answers in note.</w:t>
      </w:r>
    </w:p>
    <w:p>
      <w:r>
        <w:t>I Do (5 min): Watch one match: feature to job. Staff: Pre-teach words; show the full model; ask the show-me check.</w:t>
      </w:r>
    </w:p>
    <w:p>
      <w:r>
        <w:t>We Do (7 min): Match each sample to a possible job. Staff: Hand over the missing step; offer F or H route. Reset once.</w:t>
      </w:r>
    </w:p>
    <w:p>
      <w:r>
        <w:t>We Do 2 (5 min): Choose one answer. All of us show it. Staff: Take all pupil responses at once; use decision rule and parallel hinge.</w:t>
      </w:r>
    </w:p>
    <w:p>
      <w:r>
        <w:t>Independent (8 min): Choose a sample and show its use. Staff: Choose one adult for supported pupils, one for group; swap across the week.</w:t>
      </w:r>
    </w:p>
    <w:p>
      <w:r>
        <w:t>Review (4 min): Check your reason. Hear one next step. Staff: Give VF and one NS(+); invite one self-edit. Reset once.</w:t>
      </w:r>
    </w:p>
    <w:p>
      <w:r>
        <w:t>Exit (3 min): Tell an adult why your match fits. Staff: Hear feedback and next step, choose next start, then one-minute reset.</w:t>
      </w:r>
    </w:p>
    <w:p>
      <w:r>
        <w:t>Planned adaptation — cognition learning: Give a three-step visual card for choose a rock for a job; remove its last cue after a correct try.</w:t>
      </w:r>
    </w:p>
    <w:p>
      <w:r>
        <w:t>Planned adaptation — communication interaction: Point to the real kit before a short spoken, signed or AAC response; wait for a turn.</w:t>
      </w:r>
    </w:p>
    <w:p>
      <w:r>
        <w:t>Planned adaptation — semh: Offer a private first–then cue and planned pause before the hinge; re-enter with one step.</w:t>
      </w:r>
    </w:p>
    <w:p>
      <w:r>
        <w:t>Planned adaptation — sensory physical: Use a stable tray, large cards or an accessible input; no forced touch.</w:t>
      </w:r>
    </w:p>
    <w:p>
      <w:r>
        <w:t>Planned adaptation — eal: Rehearse a full M or H idea in any language before writing; keep the science challenge.</w:t>
      </w:r>
    </w:p>
    <w:p>
      <w:r>
        <w:t>Planned adaptation — eef strategy: cognition learning: scaffolding; communication interaction: explicit instruction; semh: cognitive/metacognitive strategies; sensory physical: technology; eal: flexible grouping</w:t>
      </w:r>
    </w:p>
    <w:p>
      <w:r>
        <w:t>Staff: confirm the planned adaptations actually used and record any changes below.</w:t>
      </w:r>
    </w:p>
    <w:p>
      <w:r>
        <w:t>If behind — must teach core: Choose a sample and show its use. Preserve the individual evidence required above.</w:t>
      </w:r>
    </w:p>
    <w:p>
      <w:r>
        <w:t>If behind — shorten or merge: After a secure hinge, shorten repeated oral rehearsal. If needed, merge the exit reflection into the Arrival of Autumn 2 W05. Keep the core evidence and any safety teaching; record the change and coverage impact.</w:t>
      </w:r>
    </w:p>
    <w:p>
      <w:r>
        <w:t>If behind — next lesson: Autumn 2 W05: Group natural and human-made materials; record results in a table (ICT).</w:t>
      </w:r>
    </w:p>
    <w:p>
      <w:r>
        <w:t>If behind — dependency: Pass on today’s checked understanding and unresolved hinge errors for the next starter. Do not replace incomplete individual work with a group product.</w:t>
      </w:r>
    </w:p>
    <w:p>
      <w:r>
        <w:t xml:space="preserve">Staff evaluation — date taught: </w:t>
      </w:r>
    </w:p>
    <w:p>
      <w:r>
        <w:t>Staff evaluation — delivered as planned: ☐ Yes ☐ Partly ☐ No</w:t>
      </w:r>
    </w:p>
    <w:p>
      <w:r>
        <w:t>Staff evaluation — criteria met: ☐ All ☐ Most ☐ Some</w:t>
      </w:r>
    </w:p>
    <w:p>
      <w:r>
        <w:t xml:space="preserve">Staff evaluation — adaptations made and why: </w:t>
      </w:r>
    </w:p>
    <w:p>
      <w:r>
        <w:t xml:space="preserve">Staff evaluation — change from sow reason and coverage impact: </w:t>
      </w:r>
    </w:p>
    <w:p>
      <w:r>
        <w:t xml:space="preserve">Staff evaluation — evidence banked on the school's evidence app: </w:t>
      </w:r>
    </w:p>
    <w:p>
      <w:pPr>
        <w:pStyle w:val="Heading1"/>
      </w:pPr>
      <w:r>
        <w:t>Individual target opportunities</w:t>
      </w:r>
    </w:p>
    <w:p>
      <w:r>
        <w:t>Cognition &amp; learning: We do: Name the job based on the observed mark. Record the pupil’s own sequencing, attention or independence target, including the prompt level needed.</w:t>
      </w:r>
    </w:p>
    <w:p>
      <w:r>
        <w:t>Communication &amp; interaction: Check: respond to “A new sample stays firm in a safe pressure test. Which possible job fits that clue?” in the pupil’s agreed mode. Evidence an individual communication/turn-taking target without requiring speech.</w:t>
      </w:r>
    </w:p>
    <w:p>
      <w:r>
        <w:t>SEMH: Arrival: Look at a safe sample or roof card. Use the agreed predictable start or pause/re-entry plan; evidence the pupil’s own regulation or engagement target privately.</w:t>
      </w:r>
    </w:p>
    <w:p>
      <w:r>
        <w:t>Sensory/physical: Independent: Choose a sample and show its use. Offer the agreed accessible input, enlarged material or adapted equipment; record the pupil’s target-related access/independence, not a diagnosis.</w:t>
      </w:r>
    </w:p>
    <w:p>
      <w:r>
        <w:t>EAL: Model/shared rehearsal: use rock, hard, slate, property with the actual example; allow first-language planning and oral rehearsal before the independent response. Record the agreed language target; EAL is not SEN.</w:t>
      </w:r>
    </w:p>
    <w:p>
      <w:r>
        <w:t>Capture E against the pupil's own IEDP target on the school's evidence app; the IEDP carries their EHCP-linked and Boxall targets, so one record serves every plan. Follow the pupil's IBSP where it differs from these routines.</w:t>
      </w:r>
    </w:p>
    <w:sectPr w:rsidR="00FC693F" w:rsidRPr="0006063C" w:rsidSect="00034616">
      <w:headerReference w:type="default" r:id="rId9"/>
      <w:footerReference w:type="default" r:id="rId10"/>
      <w:pgSz w:w="11906" w:h="16838"/>
      <w:pgMar w:top="1191" w:right="1020" w:bottom="935" w:left="1020" w:header="482"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Choose a rock for a job  •  </w:t>
    </w:r>
    <w:fldSimple w:instr="PAGE"/>
  </w:p>
  <w:p>
    <w:pPr>
      <w:spacing w:before="0" w:after="0"/>
      <w:jc w:val="left"/>
    </w:pPr>
    <w:r>
      <w:rPr>
        <w:rFonts w:ascii="Arial" w:hAnsi="Arial"/>
        <w:sz w:val="12"/>
      </w:rPr>
      <w:t>Made by Matt · madebymatt.uk · © Matt Roper · CC BY-NC-SA 4.0: free for classroom use, share and adapt with credit, no resale · v9 · 25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SCI-BUILD-A2-W04    |    Date: __________________</w:t>
    </w:r>
    <w:r>
      <w:drawing>
        <wp:anchor distT="0" distB="0" distL="0" distR="0" simplePos="0" relativeHeight="251658240" behindDoc="0" locked="0" layoutInCell="1" allowOverlap="1">
          <wp:simplePos x="0" y="0"/>
          <wp:positionH relativeFrom="page">
            <wp:posOffset>6876288</wp:posOffset>
          </wp:positionH>
          <wp:positionV relativeFrom="page">
            <wp:posOffset>164592</wp:posOffset>
          </wp:positionV>
          <wp:extent cx="320040" cy="320040"/>
          <wp:wrapNone/>
          <wp:docPr id="1" name="Picture 1" descr="Made by Matt" title="Made by Matt"/>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pproved-mark.jpg"/>
                  <pic:cNvPicPr/>
                </pic:nvPicPr>
                <pic:blipFill>
                  <a:blip r:embed="rId1"/>
                  <a:stretch>
                    <a:fillRect/>
                  </a:stretch>
                </pic:blipFill>
                <pic:spPr>
                  <a:xfrm>
                    <a:off x="0" y="0"/>
                    <a:ext cx="320040" cy="32004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0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0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0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F50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a rock for a job</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