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GROW_SCI_A2_W04 · GROW Science teacher note</w:t>
      </w:r>
    </w:p>
    <w:p>
      <w:r>
        <w:t>Staff-facing; review only. Verbatim SoW objective: Describe causes and effects of global warming and how to reduce our impact.</w:t>
      </w:r>
    </w:p>
    <w:p>
      <w:r>
        <w:t>Source: GROW scheme of work, Autumn 2 week 4. Pupil goal: explain a cause and an effect of global warming, then compare two kinds of action.</w:t>
      </w:r>
    </w:p>
    <w:p>
      <w:pPr>
        <w:pStyle w:val="Heading1"/>
      </w:pPr>
      <w:r>
        <w:t>40-minute sequence and success</w:t>
      </w:r>
    </w:p>
    <w:p>
      <w:r>
        <w:t>Arrival 5 · Starter 3 · I do 5 · We do 7 · We do 2 5 · Independent 8 · Review 4 · Exit 3 = 40. One-minute resets are inside We do 2, Review and Exit. Success: I can put cause before effect., I can say how gases add to warming., I can compare a cut in emissions with help for an impact.</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Name one fact about the Solar System and its class card.</w:t>
            </w:r>
          </w:p>
        </w:tc>
        <w:tc>
          <w:tcPr>
            <w:tcW w:type="dxa" w:w="2466"/>
          </w:tcPr>
          <w:p>
            <w:r>
              <w:rPr>
                <w:sz w:val="17"/>
              </w:rPr>
              <w:t>The Sun is a star, on card A; or Earth goes round the Sun, on card B.</w:t>
            </w:r>
          </w:p>
        </w:tc>
        <w:tc>
          <w:tcPr>
            <w:tcW w:type="dxa" w:w="2466"/>
          </w:tcPr>
          <w:p>
            <w:r>
              <w:rPr>
                <w:sz w:val="17"/>
              </w:rPr>
              <w:t>GROW scheme of work, Autumn 2 week 3</w:t>
            </w:r>
          </w:p>
        </w:tc>
      </w:tr>
      <w:tr>
        <w:tc>
          <w:tcPr>
            <w:tcW w:type="dxa" w:w="2466"/>
          </w:tcPr>
          <w:p>
            <w:r>
              <w:rPr>
                <w:sz w:val="17"/>
              </w:rPr>
              <w:t>2-4 weeks</w:t>
            </w:r>
          </w:p>
        </w:tc>
        <w:tc>
          <w:tcPr>
            <w:tcW w:type="dxa" w:w="2466"/>
          </w:tcPr>
          <w:p>
            <w:r>
              <w:rPr>
                <w:sz w:val="17"/>
              </w:rPr>
              <w:t>Why does one place have night?</w:t>
            </w:r>
          </w:p>
        </w:tc>
        <w:tc>
          <w:tcPr>
            <w:tcW w:type="dxa" w:w="2466"/>
          </w:tcPr>
          <w:p>
            <w:r>
              <w:rPr>
                <w:sz w:val="17"/>
              </w:rPr>
              <w:t>Earth turns so that place faces away from sunlight.</w:t>
            </w:r>
          </w:p>
        </w:tc>
        <w:tc>
          <w:tcPr>
            <w:tcW w:type="dxa" w:w="2466"/>
          </w:tcPr>
          <w:p>
            <w:r>
              <w:rPr>
                <w:sz w:val="17"/>
              </w:rPr>
              <w:t>GROW scheme of work, Autumn 2 week 1</w:t>
            </w:r>
          </w:p>
        </w:tc>
      </w:tr>
      <w:tr>
        <w:tc>
          <w:tcPr>
            <w:tcW w:type="dxa" w:w="2466"/>
          </w:tcPr>
          <w:p>
            <w:r>
              <w:rPr>
                <w:sz w:val="17"/>
              </w:rPr>
              <w:t>last term</w:t>
            </w:r>
          </w:p>
        </w:tc>
        <w:tc>
          <w:tcPr>
            <w:tcW w:type="dxa" w:w="2466"/>
          </w:tcPr>
          <w:p>
            <w:r>
              <w:rPr>
                <w:sz w:val="17"/>
              </w:rPr>
              <w:t>Name one way friction can affect motion.</w:t>
            </w:r>
          </w:p>
        </w:tc>
        <w:tc>
          <w:tcPr>
            <w:tcW w:type="dxa" w:w="2466"/>
          </w:tcPr>
          <w:p>
            <w:r>
              <w:rPr>
                <w:sz w:val="17"/>
              </w:rPr>
              <w:t>It can slow a moving object.</w:t>
            </w:r>
          </w:p>
        </w:tc>
        <w:tc>
          <w:tcPr>
            <w:tcW w:type="dxa" w:w="2466"/>
          </w:tcPr>
          <w:p>
            <w:r>
              <w:rPr>
                <w:sz w:val="17"/>
              </w:rPr>
              <w:t>GROW scheme of work, Autumn 1 week 3</w:t>
            </w:r>
          </w:p>
        </w:tc>
      </w:tr>
    </w:tbl>
    <w:p/>
    <w:p>
      <w:r>
        <w:t>Autumn 1 is the prior half-term. Confirm actual taught coverage before using a retrieval question. Show me: Point to the cause card: burning fuel or a hotter day? Answer: Burning fuel is the cause card; a hotter day may be an effect.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climate</w:t>
            </w:r>
          </w:p>
        </w:tc>
        <w:tc>
          <w:tcPr>
            <w:tcW w:type="dxa" w:w="2466"/>
          </w:tcPr>
          <w:p>
            <w:r>
              <w:rPr>
                <w:sz w:val="17"/>
              </w:rPr>
              <w:t>Tier 3</w:t>
            </w:r>
          </w:p>
        </w:tc>
        <w:tc>
          <w:tcPr>
            <w:tcW w:type="dxa" w:w="2466"/>
          </w:tcPr>
          <w:p>
            <w:r>
              <w:rPr>
                <w:sz w:val="17"/>
              </w:rPr>
              <w:t>the pattern of weather over many years</w:t>
            </w:r>
          </w:p>
        </w:tc>
        <w:tc>
          <w:tcPr>
            <w:tcW w:type="dxa" w:w="2466"/>
          </w:tcPr>
          <w:p>
            <w:r>
              <w:rPr>
                <w:sz w:val="17"/>
              </w:rPr>
              <w:t>Climate is not the weather on one day.</w:t>
            </w:r>
          </w:p>
        </w:tc>
      </w:tr>
      <w:tr>
        <w:tc>
          <w:tcPr>
            <w:tcW w:type="dxa" w:w="2466"/>
          </w:tcPr>
          <w:p>
            <w:r>
              <w:rPr>
                <w:sz w:val="17"/>
              </w:rPr>
              <w:t>carbon dioxide</w:t>
            </w:r>
          </w:p>
        </w:tc>
        <w:tc>
          <w:tcPr>
            <w:tcW w:type="dxa" w:w="2466"/>
          </w:tcPr>
          <w:p>
            <w:r>
              <w:rPr>
                <w:sz w:val="17"/>
              </w:rPr>
              <w:t>Tier 3</w:t>
            </w:r>
          </w:p>
        </w:tc>
        <w:tc>
          <w:tcPr>
            <w:tcW w:type="dxa" w:w="2466"/>
          </w:tcPr>
          <w:p>
            <w:r>
              <w:rPr>
                <w:sz w:val="17"/>
              </w:rPr>
              <w:t>a gas added to the air when fossil fuels burn</w:t>
            </w:r>
          </w:p>
        </w:tc>
        <w:tc>
          <w:tcPr>
            <w:tcW w:type="dxa" w:w="2466"/>
          </w:tcPr>
          <w:p>
            <w:r>
              <w:rPr>
                <w:sz w:val="17"/>
              </w:rPr>
              <w:t>Burning coal adds carbon dioxide to the air.</w:t>
            </w:r>
          </w:p>
        </w:tc>
      </w:tr>
      <w:tr>
        <w:tc>
          <w:tcPr>
            <w:tcW w:type="dxa" w:w="2466"/>
          </w:tcPr>
          <w:p>
            <w:r>
              <w:rPr>
                <w:sz w:val="17"/>
              </w:rPr>
              <w:t>greenhouse gas</w:t>
            </w:r>
          </w:p>
        </w:tc>
        <w:tc>
          <w:tcPr>
            <w:tcW w:type="dxa" w:w="2466"/>
          </w:tcPr>
          <w:p>
            <w:r>
              <w:rPr>
                <w:sz w:val="17"/>
              </w:rPr>
              <w:t>Tier 3</w:t>
            </w:r>
          </w:p>
        </w:tc>
        <w:tc>
          <w:tcPr>
            <w:tcW w:type="dxa" w:w="2466"/>
          </w:tcPr>
          <w:p>
            <w:r>
              <w:rPr>
                <w:sz w:val="17"/>
              </w:rPr>
              <w:t>a gas in the air that slows heat leaving Earth</w:t>
            </w:r>
          </w:p>
        </w:tc>
        <w:tc>
          <w:tcPr>
            <w:tcW w:type="dxa" w:w="2466"/>
          </w:tcPr>
          <w:p>
            <w:r>
              <w:rPr>
                <w:sz w:val="17"/>
              </w:rPr>
              <w:t>Carbon dioxide is a greenhouse gas.</w:t>
            </w:r>
          </w:p>
        </w:tc>
      </w:tr>
      <w:tr>
        <w:tc>
          <w:tcPr>
            <w:tcW w:type="dxa" w:w="2466"/>
          </w:tcPr>
          <w:p>
            <w:r>
              <w:rPr>
                <w:sz w:val="17"/>
              </w:rPr>
              <w:t>impact</w:t>
            </w:r>
          </w:p>
        </w:tc>
        <w:tc>
          <w:tcPr>
            <w:tcW w:type="dxa" w:w="2466"/>
          </w:tcPr>
          <w:p>
            <w:r>
              <w:rPr>
                <w:sz w:val="17"/>
              </w:rPr>
              <w:t>Tier 2</w:t>
            </w:r>
          </w:p>
        </w:tc>
        <w:tc>
          <w:tcPr>
            <w:tcW w:type="dxa" w:w="2466"/>
          </w:tcPr>
          <w:p>
            <w:r>
              <w:rPr>
                <w:sz w:val="17"/>
              </w:rPr>
              <w:t>an effect on people or places</w:t>
            </w:r>
          </w:p>
        </w:tc>
        <w:tc>
          <w:tcPr>
            <w:tcW w:type="dxa" w:w="2466"/>
          </w:tcPr>
          <w:p>
            <w:r>
              <w:rPr>
                <w:sz w:val="17"/>
              </w:rPr>
              <w:t>More heat can have an impact on people.</w:t>
            </w:r>
          </w:p>
        </w:tc>
      </w:tr>
    </w:tbl>
    <w:p/>
    <w:p>
      <w:pPr>
        <w:pStyle w:val="Heading1"/>
      </w:pPr>
      <w:r>
        <w:t>Faded example, tiered task and stretch</w:t>
      </w:r>
    </w:p>
    <w:p>
      <w:r>
        <w:t>I do full: “Burn fossil fuel → add carbon dioxide → more heat stays → heat risks. Cut fuel use to cut emissions; plan shade to help with heat.” We do part-done: “Burn fuel → add carbon dioxide →  → heat risks.” Removed step: Explain that greenhouse gases slow heat leaving Earth. Independent: no filled step. Next fade: Next time omit the gas card and ask pupils to choose both middle links from a mixed set.</w:t>
      </w:r>
    </w:p>
    <w:p>
      <w:r>
        <w:t>We do F: Lay the first and last cards; point to each missing space before choosing a card. M: Explain two chain links. H: Explain why a flood defence does not remove carbon dioxide already added by burning fuel. Independent F: Order one cause and effect. M: Explain two chain links. H: Compare an emissions cut with an adaptation. Go deeper: Why might a council cut fuel use and plan flood defences? Name a limit of each. Named harder stretch — Two kinds of action: Choose a council goal, justify the first action and explain the problem still left.</w:t>
      </w:r>
    </w:p>
    <w:p>
      <w:r>
        <w:t>The model, source or practical route is: warming-chain cards, ice and card observation trays. Two on-screen interactions are card sort and Which action helps with an impact rather than cutting emissions?; native keyboard controls, live feedback, no storage. The diagram is original and simplified, not to scale. Its labels are checked in the facts ledger.</w:t>
      </w:r>
    </w:p>
    <w:p>
      <w:r>
        <w:t>Practical: Predict first: Will ice on dark and light card melt alike? Kit: Two equal ice pieces, Two trays, Dark card, Light card, Staff clock. Steps: Put equal ice pieces on cards in trays; Place both trays in the same light; Observe both at one set time; Record what you see. Say why this is not a climate model. Results table: Time | dark card ice | light card ice, Start | observation | observation, Later | observation | observation. Check against the school risk assessment and CLEAPSS guidance. Dry spills; use no heat source. This surface observation is not proof of the greenhouse effect.</w:t>
      </w:r>
    </w:p>
    <w:p>
      <w:pPr>
        <w:pStyle w:val="Heading1"/>
      </w:pPr>
      <w:r>
        <w:t>Hinge and decision</w:t>
      </w:r>
    </w:p>
    <w:p>
      <w:r>
        <w:t>Question: A bus depot burns more diesel. Which immediate link belongs in its emissions chain?</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More carbon dioxide is released.</w:t>
            </w:r>
          </w:p>
        </w:tc>
        <w:tc>
          <w:tcPr>
            <w:tcW w:type="dxa" w:w="3289"/>
          </w:tcPr>
          <w:p>
            <w:r>
              <w:rPr>
                <w:sz w:val="17"/>
              </w:rPr>
              <w:t>yes</w:t>
            </w:r>
          </w:p>
        </w:tc>
        <w:tc>
          <w:tcPr>
            <w:tcW w:type="dxa" w:w="3289"/>
          </w:tcPr>
          <w:p>
            <w:r>
              <w:rPr>
                <w:sz w:val="17"/>
              </w:rPr>
              <w:t>Uses the new case accurately.</w:t>
            </w:r>
          </w:p>
        </w:tc>
      </w:tr>
      <w:tr>
        <w:tc>
          <w:tcPr>
            <w:tcW w:type="dxa" w:w="3289"/>
          </w:tcPr>
          <w:p>
            <w:r>
              <w:rPr>
                <w:sz w:val="17"/>
              </w:rPr>
              <w:t>The extra carbon dioxide appears only when the depot has less daylight.</w:t>
            </w:r>
          </w:p>
        </w:tc>
        <w:tc>
          <w:tcPr>
            <w:tcW w:type="dxa" w:w="3289"/>
          </w:tcPr>
          <w:p>
            <w:r>
              <w:rPr>
                <w:sz w:val="17"/>
              </w:rPr>
              <w:t>no</w:t>
            </w:r>
          </w:p>
        </w:tc>
        <w:tc>
          <w:tcPr>
            <w:tcW w:type="dxa" w:w="3289"/>
          </w:tcPr>
          <w:p>
            <w:r>
              <w:rPr>
                <w:sz w:val="17"/>
              </w:rPr>
              <w:t>Makes the emissions depend on daylight instead of fuel burnt.</w:t>
            </w:r>
          </w:p>
        </w:tc>
      </w:tr>
      <w:tr>
        <w:tc>
          <w:tcPr>
            <w:tcW w:type="dxa" w:w="3289"/>
          </w:tcPr>
          <w:p>
            <w:r>
              <w:rPr>
                <w:sz w:val="17"/>
              </w:rPr>
              <w:t>The depot warms first; that warmth makes its engines release carbon dioxide.</w:t>
            </w:r>
          </w:p>
        </w:tc>
        <w:tc>
          <w:tcPr>
            <w:tcW w:type="dxa" w:w="3289"/>
          </w:tcPr>
          <w:p>
            <w:r>
              <w:rPr>
                <w:sz w:val="17"/>
              </w:rPr>
              <w:t>no</w:t>
            </w:r>
          </w:p>
        </w:tc>
        <w:tc>
          <w:tcPr>
            <w:tcW w:type="dxa" w:w="3289"/>
          </w:tcPr>
          <w:p>
            <w:r>
              <w:rPr>
                <w:sz w:val="17"/>
              </w:rPr>
              <w:t>Reverses the chain: warming follows added greenhouse gases, rather than causing this exhaust.</w:t>
            </w:r>
          </w:p>
        </w:tc>
      </w:tr>
      <w:tr>
        <w:tc>
          <w:tcPr>
            <w:tcW w:type="dxa" w:w="3289"/>
          </w:tcPr>
          <w:p>
            <w:r>
              <w:rPr>
                <w:sz w:val="17"/>
              </w:rPr>
              <w:t>Only local air pollution changes; the amount of carbon dioxide stays the same.</w:t>
            </w:r>
          </w:p>
        </w:tc>
        <w:tc>
          <w:tcPr>
            <w:tcW w:type="dxa" w:w="3289"/>
          </w:tcPr>
          <w:p>
            <w:r>
              <w:rPr>
                <w:sz w:val="17"/>
              </w:rPr>
              <w:t>no</w:t>
            </w:r>
          </w:p>
        </w:tc>
        <w:tc>
          <w:tcPr>
            <w:tcW w:type="dxa" w:w="3289"/>
          </w:tcPr>
          <w:p>
            <w:r>
              <w:rPr>
                <w:sz w:val="17"/>
              </w:rPr>
              <w:t>Confuses a local air-quality effect with the absence of carbon-dioxide emissions.</w:t>
            </w:r>
          </w:p>
        </w:tc>
      </w:tr>
    </w:tbl>
    <w:p/>
    <w:p>
      <w:r>
        <w:t>Rule: About 3 in 4 or more right → move on. Otherwise re-model with the named I-do example, then ask the parallel hinge. Parallel: Third case: a building burns less gas for heat. What changes first in this simplified chain? Answer: less carbon dioxide from burning that gas, all else equal.</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Less daylight controls whether diesel exhaust releases carbon dioxide.</w:t>
            </w:r>
          </w:p>
        </w:tc>
        <w:tc>
          <w:tcPr>
            <w:tcW w:type="dxa" w:w="3289"/>
          </w:tcPr>
          <w:p>
            <w:r>
              <w:rPr>
                <w:sz w:val="17"/>
              </w:rPr>
              <w:t>Pupil chooses B, making emissions depend on daylight.</w:t>
            </w:r>
          </w:p>
        </w:tc>
        <w:tc>
          <w:tcPr>
            <w:tcW w:type="dxa" w:w="3289"/>
          </w:tcPr>
          <w:p>
            <w:r>
              <w:rPr>
                <w:sz w:val="17"/>
              </w:rPr>
              <w:t>Trace the immediate fuel-burning step regardless of daylight.</w:t>
            </w:r>
          </w:p>
        </w:tc>
      </w:tr>
      <w:tr>
        <w:tc>
          <w:tcPr>
            <w:tcW w:type="dxa" w:w="3289"/>
          </w:tcPr>
          <w:p>
            <w:r>
              <w:rPr>
                <w:sz w:val="17"/>
              </w:rPr>
              <w:t>Diesel exhaust only changes local air quality and adds no carbon dioxide.</w:t>
            </w:r>
          </w:p>
        </w:tc>
        <w:tc>
          <w:tcPr>
            <w:tcW w:type="dxa" w:w="3289"/>
          </w:tcPr>
          <w:p>
            <w:r>
              <w:rPr>
                <w:sz w:val="17"/>
              </w:rPr>
              <w:t>Pupil chooses D, treating local pollution as the only diesel effect.</w:t>
            </w:r>
          </w:p>
        </w:tc>
        <w:tc>
          <w:tcPr>
            <w:tcW w:type="dxa" w:w="3289"/>
          </w:tcPr>
          <w:p>
            <w:r>
              <w:rPr>
                <w:sz w:val="17"/>
              </w:rPr>
              <w:t>Separate local air-quality effects from the added greenhouse gas.</w:t>
            </w:r>
          </w:p>
        </w:tc>
      </w:tr>
    </w:tbl>
    <w:p/>
    <w:p>
      <w:r>
        <w:t>AQA Entry Level Science style bridge (classroom planning): Order and explain two links in an environmental cause-and-effect chain. This is a planning bridge, not a claimed unit outcome or code.</w:t>
      </w:r>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Use four large chain cards with the first and last fixed, then remove a cue.</w:t>
            </w:r>
          </w:p>
        </w:tc>
      </w:tr>
      <w:tr>
        <w:tc>
          <w:tcPr>
            <w:tcW w:type="dxa" w:w="3289"/>
          </w:tcPr>
          <w:p>
            <w:r>
              <w:rPr>
                <w:sz w:val="17"/>
              </w:rPr>
              <w:t>Communication &amp; Interaction</w:t>
            </w:r>
          </w:p>
        </w:tc>
        <w:tc>
          <w:tcPr>
            <w:tcW w:type="dxa" w:w="3289"/>
          </w:tcPr>
          <w:p>
            <w:r>
              <w:rPr>
                <w:sz w:val="17"/>
              </w:rPr>
              <w:t>cognitive/metacognitive strategies</w:t>
            </w:r>
          </w:p>
        </w:tc>
        <w:tc>
          <w:tcPr>
            <w:tcW w:type="dxa" w:w="3289"/>
          </w:tcPr>
          <w:p>
            <w:r>
              <w:rPr>
                <w:sz w:val="17"/>
              </w:rPr>
              <w:t>Let partners rehearse an M/H because sentence while pointing to the chain.</w:t>
            </w:r>
          </w:p>
        </w:tc>
      </w:tr>
      <w:tr>
        <w:tc>
          <w:tcPr>
            <w:tcW w:type="dxa" w:w="3289"/>
          </w:tcPr>
          <w:p>
            <w:r>
              <w:rPr>
                <w:sz w:val="17"/>
              </w:rPr>
              <w:t>SEMH</w:t>
            </w:r>
          </w:p>
        </w:tc>
        <w:tc>
          <w:tcPr>
            <w:tcW w:type="dxa" w:w="3289"/>
          </w:tcPr>
          <w:p>
            <w:r>
              <w:rPr>
                <w:sz w:val="17"/>
              </w:rPr>
              <w:t>flexible grouping</w:t>
            </w:r>
          </w:p>
        </w:tc>
        <w:tc>
          <w:tcPr>
            <w:tcW w:type="dxa" w:w="3289"/>
          </w:tcPr>
          <w:p>
            <w:r>
              <w:rPr>
                <w:sz w:val="17"/>
              </w:rPr>
              <w:t>Give a quiet choice of two card roles and a pause signal before the hinge.</w:t>
            </w:r>
          </w:p>
        </w:tc>
      </w:tr>
      <w:tr>
        <w:tc>
          <w:tcPr>
            <w:tcW w:type="dxa" w:w="3289"/>
          </w:tcPr>
          <w:p>
            <w:r>
              <w:rPr>
                <w:sz w:val="17"/>
              </w:rPr>
              <w:t>Sensory/Physical</w:t>
            </w:r>
          </w:p>
        </w:tc>
        <w:tc>
          <w:tcPr>
            <w:tcW w:type="dxa" w:w="3289"/>
          </w:tcPr>
          <w:p>
            <w:r>
              <w:rPr>
                <w:sz w:val="17"/>
              </w:rPr>
              <w:t>technology</w:t>
            </w:r>
          </w:p>
        </w:tc>
        <w:tc>
          <w:tcPr>
            <w:tcW w:type="dxa" w:w="3289"/>
          </w:tcPr>
          <w:p>
            <w:r>
              <w:rPr>
                <w:sz w:val="17"/>
              </w:rPr>
              <w:t>Provide large high-contrast cards and a stable board; accept voice capture of the ordering.</w:t>
            </w:r>
          </w:p>
        </w:tc>
      </w:tr>
      <w:tr>
        <w:tc>
          <w:tcPr>
            <w:tcW w:type="dxa" w:w="3289"/>
          </w:tcPr>
          <w:p>
            <w:r>
              <w:rPr>
                <w:sz w:val="17"/>
              </w:rPr>
              <w:t>EAL (language, not SEN)</w:t>
            </w:r>
          </w:p>
        </w:tc>
        <w:tc>
          <w:tcPr>
            <w:tcW w:type="dxa" w:w="3289"/>
          </w:tcPr>
          <w:p>
            <w:r>
              <w:rPr>
                <w:sz w:val="17"/>
              </w:rPr>
              <w:t>explicit instruction</w:t>
            </w:r>
          </w:p>
        </w:tc>
        <w:tc>
          <w:tcPr>
            <w:tcW w:type="dxa" w:w="3289"/>
          </w:tcPr>
          <w:p>
            <w:r>
              <w:rPr>
                <w:sz w:val="17"/>
              </w:rPr>
              <w:t>Teach gas, cause and impact with arrows. Plan in any language; use M/H frames and keep the comparison challenge.</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lesson’s diagram, kit or source. → Ask: What is done, and what is the next step? → Model one step, then return the next step to the pupil. → Finish one example together, then fade the help. No physical prompt. Stage scripts: I do “Watch me place cause before effect.”; We do “Which link is in place? What might go between gas and impact?”; Independent “Point to your first link. Which part can you explain on your own?”</w:t>
      </w:r>
    </w:p>
    <w:p>
      <w:r>
        <w:t>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Point to the cause card. → Burning fossil fuels.; Point to a possible effect. → More heat or a greater flood risk, in some places.</w:t>
      </w:r>
    </w:p>
    <w:p>
      <w:r>
        <w:t>- M: What is added to the air when fuel burns? → Carbon dioxide.; What does a greenhouse gas do? → It slows heat loss from Earth.</w:t>
      </w:r>
    </w:p>
    <w:p>
      <w:r>
        <w:t>- H: How do emissions cuts and flood defences differ? → One limits the cause; the other helps with an impact.; Why does a hot day alone not prove a climate trend? → Climate is a pattern over many years.</w:t>
      </w:r>
    </w:p>
    <w:p>
      <w:r>
        <w:t>Regulation: Agree a quiet pause signal and supervised place. Check in before hinge and Independent; point to the last completed step on re-entry. No evidence while a pupil is distressed.</w:t>
      </w:r>
    </w:p>
    <w:p>
      <w:r>
        <w:t>lesson record: GROW_SCI_A2_W04 via staff device or projector only. Gatsby 4: Building energy adviser: help reduce fuel use and explain how that cuts emissions.</w:t>
      </w:r>
    </w:p>
    <w:p>
      <w:r>
        <w:t>Reading gate: GROW 8–11; rough visible-body ARI grade 4.45; age guide 10.45 years; rough FK grade 4.27; 830 pupil-visible words excluding marked adult guidance and navigation. Screening estimate only. This is a rough screen, not an individual assessment.</w:t>
      </w:r>
    </w:p>
    <w:p>
      <w:r>
        <w:t>Pupil-facing risk: Melted ice can leave a slippery spill.</w:t>
      </w:r>
    </w:p>
    <w:p>
      <w:r>
        <w:t>Pupil-facing safety: Keep ice in trays. Wipe spills and use no heater.</w:t>
      </w:r>
    </w:p>
    <w:p>
      <w:pPr>
        <w:pStyle w:val="Heading1"/>
      </w:pPr>
      <w:r>
        <w:t>SLT planning and evaluation</w:t>
      </w:r>
    </w:p>
    <w:p>
      <w:r>
        <w:t>Lesson code: SCI-GROW-A2-W04</w:t>
      </w:r>
    </w:p>
    <w:p>
      <w:r>
        <w:t>SoW reference: GROW scheme of work, Autumn 2 week 4</w:t>
      </w:r>
    </w:p>
    <w:p>
      <w:r>
        <w:t>Exact SoW outcome: Describe causes and effects of global warming and how to reduce our impact.</w:t>
      </w:r>
    </w:p>
    <w:p>
      <w:r>
        <w:t>Evidence (scheme of work): Pearson Edexcel Entry Level Certificate in Science 8939 (E1→E3); AQA UAS science units. F: working-scientifically observation &amp; results tables. S: end-of-unit assessment + Entry Level / UAS evidence.</w:t>
      </w:r>
    </w:p>
    <w:p>
      <w:r>
        <w:t>Evidence in this lesson: Pearson Edexcel Entry Level Certificate in Science 8939 (E1→E3);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SCI-GROW-A2-W04. For spoken, practical or photographic evidence, record the same code with the evidence.</w:t>
      </w:r>
    </w:p>
    <w:p>
      <w:r>
        <w:t>Arrival (5 min): Sort these: weather today; climate over many years. Point to the long-term idea. Staff: Offer a predictable seat or standing spot and the first visual cue. No public test.</w:t>
      </w:r>
    </w:p>
    <w:p>
      <w:r>
        <w:t>Starter (3 min): Think back. Say, point or write one answer for each question. Staff: Ask three low-stakes retrieval questions; prior coverage must be checked.</w:t>
      </w:r>
    </w:p>
    <w:p>
      <w:r>
        <w:t>I Do (5 min): I order the chain: burn fuel → more carbon dioxide → more heat stays → warming. Cutting emissions acts near the start. A flood defence helps with an impact. Staff: Model the full reasoning step, pre-teach four words and ask the show-me question.</w:t>
      </w:r>
    </w:p>
    <w:p>
      <w:r>
        <w:t>We Do (7 min): The burn fuel and impact cards are in place. Sort the missing gas and warming cards. Explain the link. Staff: Show the part-done example, then allow paired talk before an answer. One-minute reset inside this stage.</w:t>
      </w:r>
    </w:p>
    <w:p>
      <w:r>
        <w:t>We Do 2 (5 min): Choose what follows burning more fossil fuel in our warming chain. Everyone answers together. Staff: All pupils answer the four-option hinge; use the decision rule, not a score.</w:t>
      </w:r>
    </w:p>
    <w:p>
      <w:r>
        <w:t>Independent (8 min): Build a cause-to-impact chain. Compare an emissions cut with help for an impact. Give one reason for each. Staff: One adult supports agreed pupils, the other holds the group; swap across the week. One-minute reset inside this stage.</w:t>
      </w:r>
    </w:p>
    <w:p>
      <w:r>
        <w:t>Review (4 min): Hear feedback. Move one chain card and say why. Staff: Give a specific verbal comment (VF) and invite one self-edit (//) or read-back (?).</w:t>
      </w:r>
    </w:p>
    <w:p>
      <w:r>
        <w:t>Exit (3 min): Name a cause, an effect and an action. Which link does your action change? Staff: Hear the answer and name how it changes the next example or support. One-minute reset and handoff.</w:t>
      </w:r>
    </w:p>
    <w:p>
      <w:r>
        <w:t>Planned adaptation — cognition learning: Use four large chain cards with the first and last fixed, then remove a cue.</w:t>
      </w:r>
    </w:p>
    <w:p>
      <w:r>
        <w:t>Planned adaptation — communication interaction: Let partners rehearse an M/H because sentence while pointing to the chain.</w:t>
      </w:r>
    </w:p>
    <w:p>
      <w:r>
        <w:t>Planned adaptation — semh: Give a quiet choice of two card roles and a pause signal before the hinge.</w:t>
      </w:r>
    </w:p>
    <w:p>
      <w:r>
        <w:t>Planned adaptation — sensory physical: Provide large high-contrast cards and a stable board; accept voice capture of the ordering.</w:t>
      </w:r>
    </w:p>
    <w:p>
      <w:r>
        <w:t>Planned adaptation — eal: Teach gas, cause and impact with arrows. Plan in any language; use M/H frames and keep the comparison challenge.</w:t>
      </w:r>
    </w:p>
    <w:p>
      <w:r>
        <w:t>Planned adaptation — eef strategy: cognition learning: scaffolding; communication interaction: cognitive/metacognitive strategies; semh: flexible grouping; sensory physical: technology; eal: explicit instruction</w:t>
      </w:r>
    </w:p>
    <w:p>
      <w:r>
        <w:t>Staff: confirm the planned adaptations actually used and record any changes below.</w:t>
      </w:r>
    </w:p>
    <w:p>
      <w:r>
        <w:t>If behind — must teach core: Build a cause-to-impact chain. Compare an emissions cut with help for an impact. Give one reason for each. Preserve the individual evidence required above.</w:t>
      </w:r>
    </w:p>
    <w:p>
      <w:r>
        <w:t>If behind — shorten or merge: After a secure hinge, shorten repeated oral rehearsal. If needed, merge the exit reflection into the Arrival of Autumn 2 W05. Keep the core evidence and any safety teaching; record the change and coverage impact.</w:t>
      </w:r>
    </w:p>
    <w:p>
      <w:r>
        <w:t>If behind — next lesson: Autumn 2 W05: Consolidate forces, space and climate; answer scientific questions.</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Explain that greenhouse gases slow heat leaving Earth. Record the pupil’s own sequencing, attention or independence target, including the prompt level needed.</w:t>
      </w:r>
    </w:p>
    <w:p>
      <w:r>
        <w:t>Communication &amp; interaction: Check: respond to “A bus depot burns more diesel. Which immediate link belongs in its emissions chain?” in the pupil’s agreed mode. Evidence an individual communication/turn-taking target without requiring speech.</w:t>
      </w:r>
    </w:p>
    <w:p>
      <w:r>
        <w:t>SEMH: Arrival: Sort these: weather today; climate over many years. Point to the long-term idea. Use the agreed predictable start or pause/re-entry plan; evidence the pupil’s own regulation or engagement target privately.</w:t>
      </w:r>
    </w:p>
    <w:p>
      <w:r>
        <w:t>Sensory/physical: Independent: Build a cause-to-impact chain. Compare an emissions cut with help for an impact. Give one reason for each. Offer the agreed accessible input, enlarged material or adapted equipment; record the pupil’s target-related access/independence, not a diagnosis.</w:t>
      </w:r>
    </w:p>
    <w:p>
      <w:r>
        <w:t>EAL: Model/shared rehearsal: use climate, carbon dioxide, greenhouse gas, impact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Global warming and choices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SCI-GROW-A2-W04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warming and choices</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