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0"/>
        </w:rPr>
        <w:t>Choose a model used this term. Point to one question it could help answer.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468282"/>
            <wp:docPr id="1" name="Picture 1" descr="Three separate panels show a toy on two surfaces, sunlight reaching a turning Earth, and one weather day beside a schematic climate line across many years. The climate line is not measured da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SCI_A2_W07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468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0"/>
        </w:rPr>
        <w:t>Think back. Say, point or write one answer for each question.</w:t>
      </w:r>
    </w:p>
    <w:p>
      <w:pPr>
        <w:spacing w:after="60" w:before="0" w:line="266" w:lineRule="auto"/>
      </w:pPr>
      <w:r>
        <w:rPr>
          <w:b w:val="0"/>
          <w:sz w:val="20"/>
        </w:rPr>
        <w:t>1. What changed in last week’s fair test?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2. What model can help with a toy motion question?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3. Name one force you learned in Autumn 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0"/>
        </w:rPr>
        <w:t>In practice, the question and torch-and-ball model are supplied. Complete the missing clue: what happens to the marked place as the ball turns?</w:t>
      </w:r>
    </w:p>
    <w:p>
      <w:pPr>
        <w:spacing w:after="100" w:before="0" w:line="266" w:lineRule="auto"/>
      </w:pPr>
      <w:r>
        <w:rPr>
          <w:b w:val="0"/>
          <w:sz w:val="20"/>
        </w:rPr>
        <w:t>Question: what slowed the toy? → choose toy and surface → observe ____ → explain a possible force; check with repeat runs.</w:t>
      </w:r>
    </w:p>
    <w:p>
      <w:pPr>
        <w:spacing w:after="80" w:before="0" w:line="266" w:lineRule="auto"/>
      </w:pPr>
      <w:r>
        <w:rPr>
          <w:b w:val="0"/>
          <w:sz w:val="19"/>
        </w:rPr>
        <w:t>Choices: toy and surface · torch and ball · long-term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Question about friction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Question about day and night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Question about climate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Choose two science questions from forces, space or climate. Show an answer with a model and a matching clue. Use only your agreed support if this is formal evidence.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0"/>
        </w:rPr>
        <w:t>Match one question to its model.</w:t>
      </w:r>
    </w:p>
    <w:p>
      <w:pPr>
        <w:spacing w:after="60" w:before="0" w:line="266" w:lineRule="auto"/>
      </w:pPr>
      <w:r>
        <w:rPr>
          <w:b w:val="0"/>
          <w:sz w:val="19"/>
        </w:rPr>
        <w:t>For ___, I choose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0"/>
        </w:rPr>
        <w:t>Use a model and matching clue to explain a science idea.</w:t>
      </w:r>
    </w:p>
    <w:p>
      <w:pPr>
        <w:spacing w:after="60" w:before="0" w:line="266" w:lineRule="auto"/>
      </w:pPr>
      <w:r>
        <w:rPr>
          <w:b w:val="0"/>
          <w:sz w:val="19"/>
        </w:rPr>
        <w:t>My answer is ___; I saw ___ in the model.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0"/>
        </w:rPr>
        <w:t>State one limit of a model and suggest a further check.</w:t>
      </w:r>
    </w:p>
    <w:p>
      <w:pPr>
        <w:spacing w:after="60" w:before="0" w:line="266" w:lineRule="auto"/>
      </w:pPr>
      <w:r>
        <w:rPr>
          <w:b w:val="0"/>
          <w:sz w:val="19"/>
        </w:rPr>
        <w:t>The model suggests ___, but I would check ___ because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0"/>
        </w:rPr>
        <w:t>For one claim, give two checks and one model limit. Say which extra observation you would seek.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Compare two model limits. Choose a claim neither can settle alone and name a new observation that would help.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0"/>
        </w:rPr>
        <w:t>Tell the adult what you learned, which clue you used, your feedback and one next step. They use your answer to plan the next model or support.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? Read it back: use a model and a matching clue to show what you know in science.</w:t>
      </w:r>
    </w:p>
    <w:p>
      <w:pPr>
        <w:spacing w:after="20" w:before="0" w:line="266" w:lineRule="auto"/>
      </w:pPr>
      <w:r>
        <w:rPr>
          <w:b w:val="0"/>
          <w:sz w:val="19"/>
        </w:rPr>
        <w:t>My feedback was… say what changed. Next I need to… name a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result or observation that supports a claim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measured distance is evidence about a toy run.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force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push or pull on an object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Friction is a contact force.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rotation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turn around an axis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Earth’s rotation makes day and night.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climate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weather patterns over many years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Climate is not the weather on one day.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SCI-GROW-A2-W07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GROW · Autumn 2 · Week 07 · SCI-GROW-A2-W07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Autumn science review and evidence</w:t>
    </w:r>
  </w:p>
  <w:p>
    <w:pPr>
      <w:spacing w:after="60"/>
    </w:pPr>
    <w:r>
      <w:rPr>
        <w:sz w:val="17"/>
      </w:rPr>
      <w:t>Today I can… ☐ I can choose a model that fits my question.  ☐ I can give a clue that supports my answer.  ☐ I can name one next step after feedback.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Autumn science review and evidence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