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DDDAEB" w14:textId="77777777" w:rsidR="00B72D3D" w:rsidRDefault="00B72D3D" w:rsidP="00B72D3D">
      <w:pPr>
        <w:spacing w:line="480" w:lineRule="auto"/>
      </w:pPr>
      <w:r>
        <w:t>The Unintended Consequences of “Ban the Box”</w:t>
      </w:r>
    </w:p>
    <w:p w14:paraId="06242CA9" w14:textId="77777777" w:rsidR="00B72D3D" w:rsidRDefault="00B72D3D" w:rsidP="00B72D3D">
      <w:pPr>
        <w:spacing w:line="480" w:lineRule="auto"/>
      </w:pPr>
      <w:r>
        <w:t xml:space="preserve">Research by Jose </w:t>
      </w:r>
      <w:proofErr w:type="spellStart"/>
      <w:r>
        <w:t>Larrain</w:t>
      </w:r>
      <w:proofErr w:type="spellEnd"/>
    </w:p>
    <w:p w14:paraId="34D20738" w14:textId="77777777" w:rsidR="00B72D3D" w:rsidRDefault="00B72D3D" w:rsidP="00B72D3D">
      <w:pPr>
        <w:spacing w:line="480" w:lineRule="auto"/>
      </w:pPr>
      <w:r>
        <w:t>Written by Faisal Al Yaseen</w:t>
      </w:r>
    </w:p>
    <w:p w14:paraId="786BAF2E" w14:textId="6E325936" w:rsidR="00B72D3D" w:rsidRDefault="00B72D3D" w:rsidP="00703068">
      <w:pPr>
        <w:spacing w:line="480" w:lineRule="auto"/>
        <w:ind w:firstLine="720"/>
      </w:pPr>
      <w:r>
        <w:t>Job searching is a</w:t>
      </w:r>
      <w:r w:rsidR="000A711F">
        <w:t xml:space="preserve"> standard but</w:t>
      </w:r>
      <w:r>
        <w:t xml:space="preserve"> stressful procedure that </w:t>
      </w:r>
      <w:r w:rsidR="000A711F">
        <w:t>individuals</w:t>
      </w:r>
      <w:r>
        <w:t xml:space="preserve"> ha</w:t>
      </w:r>
      <w:r w:rsidR="000A711F">
        <w:t>ve</w:t>
      </w:r>
      <w:r>
        <w:t xml:space="preserve"> to consider once they</w:t>
      </w:r>
      <w:r w:rsidR="000A711F">
        <w:t>’</w:t>
      </w:r>
      <w:r>
        <w:t xml:space="preserve">re </w:t>
      </w:r>
      <w:r w:rsidR="000A711F">
        <w:t>ready to join the workforce</w:t>
      </w:r>
      <w:r>
        <w:t xml:space="preserve">. Many </w:t>
      </w:r>
      <w:r w:rsidR="000A711F">
        <w:t>people</w:t>
      </w:r>
      <w:r>
        <w:t xml:space="preserve"> have the opportunity to go to college and prepare for employment</w:t>
      </w:r>
      <w:r w:rsidR="000A711F">
        <w:t>,</w:t>
      </w:r>
      <w:r>
        <w:t xml:space="preserve"> </w:t>
      </w:r>
      <w:r w:rsidR="000A711F">
        <w:t xml:space="preserve">but there is important research </w:t>
      </w:r>
      <w:r w:rsidR="003E6F51">
        <w:t>being done</w:t>
      </w:r>
      <w:r w:rsidR="000A711F">
        <w:t xml:space="preserve"> into those</w:t>
      </w:r>
      <w:r>
        <w:t xml:space="preserve"> that do</w:t>
      </w:r>
      <w:r w:rsidR="000A711F">
        <w:t>n’</w:t>
      </w:r>
      <w:r>
        <w:t>t</w:t>
      </w:r>
      <w:r w:rsidR="000A711F">
        <w:t xml:space="preserve"> pursue higher education</w:t>
      </w:r>
      <w:r>
        <w:t xml:space="preserve"> and the </w:t>
      </w:r>
      <w:r w:rsidR="000A711F">
        <w:t>challenges</w:t>
      </w:r>
      <w:r>
        <w:t xml:space="preserve"> that they</w:t>
      </w:r>
      <w:r w:rsidR="000A711F">
        <w:t xml:space="preserve"> may</w:t>
      </w:r>
      <w:r>
        <w:t xml:space="preserve"> face. For many incarcerated individuals</w:t>
      </w:r>
      <w:r w:rsidR="000A711F">
        <w:t>,</w:t>
      </w:r>
      <w:r>
        <w:t xml:space="preserve"> the opportunity to be released and </w:t>
      </w:r>
      <w:r w:rsidR="000A711F">
        <w:t>re-enter society</w:t>
      </w:r>
      <w:r>
        <w:t xml:space="preserve"> is one of the har</w:t>
      </w:r>
      <w:r w:rsidR="000A711F">
        <w:t>sh</w:t>
      </w:r>
      <w:r>
        <w:t>est obstacles to overcome. Ex-convicts</w:t>
      </w:r>
      <w:r w:rsidR="00DC4DAF">
        <w:t xml:space="preserve"> may</w:t>
      </w:r>
      <w:r>
        <w:t xml:space="preserve"> have difficulty finding work opportunities even if they are suitable for the specific job’s task</w:t>
      </w:r>
      <w:r w:rsidR="00703068">
        <w:t>,</w:t>
      </w:r>
      <w:r w:rsidR="000A711F">
        <w:t xml:space="preserve"> as many job applicants</w:t>
      </w:r>
      <w:r>
        <w:t xml:space="preserve"> are forced </w:t>
      </w:r>
      <w:r w:rsidR="000A711F">
        <w:t>to disclose the existence of a criminal history in their initial application</w:t>
      </w:r>
      <w:r>
        <w:t xml:space="preserve">. </w:t>
      </w:r>
      <w:r w:rsidR="000A711F">
        <w:t xml:space="preserve">A consequence of this hurdle to employment is that ex-convicts unable to find work </w:t>
      </w:r>
      <w:r w:rsidR="00DC4DAF">
        <w:t xml:space="preserve">may be </w:t>
      </w:r>
      <w:r w:rsidR="000A711F">
        <w:t>much more likely to re-offend, and as a result face re-incarceration.</w:t>
      </w:r>
      <w:r>
        <w:t xml:space="preserve"> To tackle these issues, many states have passed “Ban the Box”</w:t>
      </w:r>
      <w:r w:rsidR="00754D16">
        <w:t xml:space="preserve"> (BTB)</w:t>
      </w:r>
      <w:r>
        <w:t xml:space="preserve"> policies which aim to help ex-offenders get further in the job application</w:t>
      </w:r>
      <w:r w:rsidR="000A711F">
        <w:t>,</w:t>
      </w:r>
      <w:r>
        <w:t xml:space="preserve"> by delaying criminal record questions until </w:t>
      </w:r>
      <w:r w:rsidR="00703068">
        <w:t>later</w:t>
      </w:r>
      <w:r>
        <w:t xml:space="preserve"> in the </w:t>
      </w:r>
      <w:r w:rsidR="00703068">
        <w:t>hiring process</w:t>
      </w:r>
      <w:r>
        <w:t xml:space="preserve">. </w:t>
      </w:r>
      <w:r w:rsidR="000A711F">
        <w:t>In</w:t>
      </w:r>
      <w:r>
        <w:t xml:space="preserve"> doing so</w:t>
      </w:r>
      <w:r w:rsidR="00D15D0A">
        <w:t>,</w:t>
      </w:r>
      <w:r>
        <w:t xml:space="preserve"> policymakers hope that a relationship </w:t>
      </w:r>
      <w:r w:rsidR="000A711F">
        <w:t>can be established between hirers and applicants, and that when criminal history becomes a question</w:t>
      </w:r>
      <w:r>
        <w:t xml:space="preserve">, it will be harder for employers to deny these applicants. While the policy aims </w:t>
      </w:r>
      <w:r w:rsidR="000A711F">
        <w:t>to</w:t>
      </w:r>
      <w:r>
        <w:t xml:space="preserve"> positively impact the lives of ex-convicts, there are concerns that the lack of information can lead employers to make assumptions based on </w:t>
      </w:r>
      <w:r w:rsidR="008420FF">
        <w:t>stereotypes</w:t>
      </w:r>
      <w:r w:rsidR="008420FF" w:rsidRPr="008420FF">
        <w:t xml:space="preserve"> </w:t>
      </w:r>
      <w:r>
        <w:t xml:space="preserve">and </w:t>
      </w:r>
      <w:r w:rsidR="008420FF">
        <w:t xml:space="preserve">characteristics, </w:t>
      </w:r>
      <w:r>
        <w:t>statistically discriminat</w:t>
      </w:r>
      <w:r w:rsidR="00DC4DAF">
        <w:t>ing</w:t>
      </w:r>
      <w:r>
        <w:t xml:space="preserve"> against individuals holding</w:t>
      </w:r>
      <w:r w:rsidR="008420FF">
        <w:t xml:space="preserve"> these</w:t>
      </w:r>
      <w:r>
        <w:t xml:space="preserve"> </w:t>
      </w:r>
      <w:r w:rsidR="008420FF">
        <w:t>certain</w:t>
      </w:r>
      <w:r>
        <w:t xml:space="preserve"> characteristics</w:t>
      </w:r>
      <w:r w:rsidR="00703068">
        <w:t>: i</w:t>
      </w:r>
      <w:r w:rsidR="008420FF">
        <w:t xml:space="preserve">n particular, </w:t>
      </w:r>
      <w:r>
        <w:t xml:space="preserve">Black and Hispanic people who </w:t>
      </w:r>
      <w:r w:rsidR="008420FF">
        <w:t xml:space="preserve">may </w:t>
      </w:r>
      <w:r>
        <w:t>no</w:t>
      </w:r>
      <w:r w:rsidR="008420FF">
        <w:t>t have a</w:t>
      </w:r>
      <w:r>
        <w:t xml:space="preserve"> criminal record. </w:t>
      </w:r>
      <w:r w:rsidRPr="00B72D3D">
        <w:t xml:space="preserve">Jose </w:t>
      </w:r>
      <w:proofErr w:type="spellStart"/>
      <w:r w:rsidRPr="00B72D3D">
        <w:t>Larrain</w:t>
      </w:r>
      <w:proofErr w:type="spellEnd"/>
      <w:r w:rsidRPr="00B72D3D">
        <w:t>, an undergraduate Economics major at UW-Madison, researched the impacts of BT</w:t>
      </w:r>
      <w:r w:rsidR="008420FF">
        <w:t>B with h</w:t>
      </w:r>
      <w:r w:rsidRPr="00B72D3D">
        <w:t xml:space="preserve">is </w:t>
      </w:r>
      <w:r w:rsidR="008420FF">
        <w:t>paper “The Unintended Consequences of ‘Ban the Box’”</w:t>
      </w:r>
      <w:r w:rsidRPr="00B72D3D">
        <w:t xml:space="preserve"> </w:t>
      </w:r>
      <w:r w:rsidR="008420FF">
        <w:t>attempting to</w:t>
      </w:r>
      <w:r w:rsidRPr="00B72D3D">
        <w:t xml:space="preserve"> understand the effects of BTB and the </w:t>
      </w:r>
      <w:r w:rsidR="008420FF">
        <w:t>net effects</w:t>
      </w:r>
      <w:r w:rsidRPr="00B72D3D">
        <w:t xml:space="preserve"> of such policies</w:t>
      </w:r>
      <w:r w:rsidR="00703068">
        <w:t>.</w:t>
      </w:r>
    </w:p>
    <w:p w14:paraId="562C6E9F" w14:textId="77777777" w:rsidR="00B72D3D" w:rsidRDefault="00B72D3D" w:rsidP="00B72D3D">
      <w:pPr>
        <w:spacing w:line="480" w:lineRule="auto"/>
      </w:pPr>
    </w:p>
    <w:p w14:paraId="019CADCC" w14:textId="16838156" w:rsidR="00B72D3D" w:rsidRDefault="00B72D3D" w:rsidP="00703068">
      <w:pPr>
        <w:spacing w:line="480" w:lineRule="auto"/>
        <w:ind w:firstLine="720"/>
      </w:pPr>
      <w:r>
        <w:lastRenderedPageBreak/>
        <w:t xml:space="preserve">The paper </w:t>
      </w:r>
      <w:r w:rsidR="008420FF">
        <w:t>notes</w:t>
      </w:r>
      <w:r>
        <w:t xml:space="preserve"> research done by previous scholars on the topic of statistical discrimination and employment</w:t>
      </w:r>
      <w:r w:rsidR="00754D16">
        <w:t>:</w:t>
      </w:r>
      <w:r>
        <w:t xml:space="preserve"> </w:t>
      </w:r>
      <w:proofErr w:type="spellStart"/>
      <w:r>
        <w:t>Agan</w:t>
      </w:r>
      <w:proofErr w:type="spellEnd"/>
      <w:r>
        <w:t xml:space="preserve"> and Starr’s 2016 studies BTB effects on minorities. Their study involved creating 15,000 fake job applicants</w:t>
      </w:r>
      <w:r w:rsidR="008420FF">
        <w:t>, where</w:t>
      </w:r>
      <w:r>
        <w:t xml:space="preserve"> </w:t>
      </w:r>
      <w:r w:rsidR="008420FF">
        <w:t>t</w:t>
      </w:r>
      <w:r>
        <w:t xml:space="preserve">hey randomized the criminal records and sent them out in pairs (one Black and one White) to employers. There was a </w:t>
      </w:r>
      <w:r w:rsidR="008420FF">
        <w:t xml:space="preserve">notable </w:t>
      </w:r>
      <w:r>
        <w:t>difference in the callback gap between Black and White men</w:t>
      </w:r>
      <w:r w:rsidR="008420FF">
        <w:t>, with a</w:t>
      </w:r>
      <w:r>
        <w:t xml:space="preserve"> 7% difference between Whites and Blacks</w:t>
      </w:r>
      <w:r w:rsidR="008420FF">
        <w:t xml:space="preserve"> before BTB</w:t>
      </w:r>
      <w:r>
        <w:t>. After BTB</w:t>
      </w:r>
      <w:r w:rsidR="008420FF">
        <w:t>,</w:t>
      </w:r>
      <w:r>
        <w:t xml:space="preserve"> we see th</w:t>
      </w:r>
      <w:r w:rsidR="008420FF">
        <w:t>is</w:t>
      </w:r>
      <w:r>
        <w:t xml:space="preserve"> gap gr</w:t>
      </w:r>
      <w:r w:rsidR="008420FF">
        <w:t>o</w:t>
      </w:r>
      <w:r>
        <w:t>w to a whopping 45%.</w:t>
      </w:r>
      <w:r w:rsidR="00703068">
        <w:rPr>
          <w:rStyle w:val="FootnoteReference"/>
        </w:rPr>
        <w:footnoteReference w:id="1"/>
      </w:r>
      <w:r>
        <w:t xml:space="preserve">  </w:t>
      </w:r>
      <w:proofErr w:type="spellStart"/>
      <w:r>
        <w:t>Doleac</w:t>
      </w:r>
      <w:proofErr w:type="spellEnd"/>
      <w:r>
        <w:t xml:space="preserve"> and Hansen </w:t>
      </w:r>
      <w:r w:rsidR="00703068">
        <w:t>similarly</w:t>
      </w:r>
      <w:r>
        <w:t xml:space="preserve"> looked at the variation in BTB between states and cities to find its effects on minority employment</w:t>
      </w:r>
      <w:r w:rsidR="008420FF">
        <w:t>, and their</w:t>
      </w:r>
      <w:r>
        <w:t xml:space="preserve"> results showed that BTB decreased the probability of being employed by 2.9% for Hispanics and 5.1% for Blacks.</w:t>
      </w:r>
      <w:r w:rsidR="00703068">
        <w:rPr>
          <w:rStyle w:val="FootnoteReference"/>
        </w:rPr>
        <w:footnoteReference w:id="2"/>
      </w:r>
      <w:r>
        <w:t xml:space="preserve"> These effects are hard to ignore, and with that, </w:t>
      </w:r>
      <w:proofErr w:type="spellStart"/>
      <w:r w:rsidR="00C87E91">
        <w:t>Larrain</w:t>
      </w:r>
      <w:proofErr w:type="spellEnd"/>
      <w:r>
        <w:t xml:space="preserve"> provides strong motivation for his case to consider the role of statistical discrimination. </w:t>
      </w:r>
    </w:p>
    <w:p w14:paraId="72C40B07" w14:textId="77777777" w:rsidR="00B72D3D" w:rsidRDefault="00B72D3D" w:rsidP="00B72D3D">
      <w:pPr>
        <w:spacing w:line="480" w:lineRule="auto"/>
      </w:pPr>
    </w:p>
    <w:p w14:paraId="65E7F3EB" w14:textId="521794F8" w:rsidR="00B72D3D" w:rsidRDefault="00B72D3D" w:rsidP="00703068">
      <w:pPr>
        <w:spacing w:line="480" w:lineRule="auto"/>
        <w:ind w:firstLine="720"/>
      </w:pPr>
      <w:r>
        <w:t xml:space="preserve">The data used </w:t>
      </w:r>
      <w:r w:rsidR="00C87E91">
        <w:t xml:space="preserve">in </w:t>
      </w:r>
      <w:proofErr w:type="spellStart"/>
      <w:r w:rsidR="00C87E91">
        <w:t>Larrain’s</w:t>
      </w:r>
      <w:proofErr w:type="spellEnd"/>
      <w:r w:rsidR="00C87E91">
        <w:t xml:space="preserve"> study </w:t>
      </w:r>
      <w:r>
        <w:t>comes from the monthly current population survey</w:t>
      </w:r>
      <w:r w:rsidR="00C87E91">
        <w:t xml:space="preserve"> (CPS) c</w:t>
      </w:r>
      <w:r>
        <w:t>onducted by the US Census Bureau</w:t>
      </w:r>
      <w:r w:rsidR="00C87E91">
        <w:t>.</w:t>
      </w:r>
      <w:r>
        <w:t xml:space="preserve"> CPS is a monthly survey consisting of 60,000 U.S. households</w:t>
      </w:r>
      <w:r w:rsidR="00C87E91">
        <w:t>, but t</w:t>
      </w:r>
      <w:r>
        <w:t xml:space="preserve">here are restrictions on who is eligible to take the survey, </w:t>
      </w:r>
      <w:r w:rsidR="00C87E91">
        <w:t>excluding incarcerated individuals, many of whom may be repeat offenders</w:t>
      </w:r>
      <w:r w:rsidR="00AC44A7">
        <w:t>, facing BTB policies between infractions</w:t>
      </w:r>
      <w:r w:rsidR="00250362">
        <w:t xml:space="preserve">. </w:t>
      </w:r>
      <w:r w:rsidRPr="00250362">
        <w:t>If BTB does decrease employment chances</w:t>
      </w:r>
      <w:r w:rsidR="00754D16" w:rsidRPr="00250362">
        <w:t>,</w:t>
      </w:r>
      <w:r w:rsidRPr="00250362">
        <w:t xml:space="preserve"> </w:t>
      </w:r>
      <w:r w:rsidR="00250362" w:rsidRPr="00250362">
        <w:t xml:space="preserve">individuals negatively </w:t>
      </w:r>
      <w:r w:rsidR="00E519A3" w:rsidRPr="00250362">
        <w:t>affected</w:t>
      </w:r>
      <w:r w:rsidR="00250362" w:rsidRPr="00250362">
        <w:t xml:space="preserve"> who re-offend</w:t>
      </w:r>
      <w:r w:rsidRPr="00250362">
        <w:t xml:space="preserve"> might</w:t>
      </w:r>
      <w:r w:rsidR="00250362" w:rsidRPr="00250362">
        <w:t xml:space="preserve"> not</w:t>
      </w:r>
      <w:r w:rsidRPr="00250362">
        <w:t xml:space="preserve"> be in the data</w:t>
      </w:r>
      <w:r w:rsidR="00250362" w:rsidRPr="00250362">
        <w:t xml:space="preserve">, making </w:t>
      </w:r>
      <w:r w:rsidRPr="00250362">
        <w:t>the polic</w:t>
      </w:r>
      <w:r w:rsidR="00250362" w:rsidRPr="00250362">
        <w:t>y</w:t>
      </w:r>
      <w:r w:rsidRPr="00250362">
        <w:t xml:space="preserve"> seem more </w:t>
      </w:r>
      <w:r w:rsidR="00250362" w:rsidRPr="00250362">
        <w:t>positive</w:t>
      </w:r>
      <w:r w:rsidR="003E6F51">
        <w:t xml:space="preserve"> and</w:t>
      </w:r>
      <w:r w:rsidR="00250362" w:rsidRPr="00250362">
        <w:t xml:space="preserve"> creating potential for</w:t>
      </w:r>
      <w:r w:rsidRPr="00250362">
        <w:t xml:space="preserve"> upward bias.</w:t>
      </w:r>
      <w:r>
        <w:t xml:space="preserve">  </w:t>
      </w:r>
      <w:proofErr w:type="spellStart"/>
      <w:r w:rsidR="00C87E91">
        <w:t>Larrain</w:t>
      </w:r>
      <w:proofErr w:type="spellEnd"/>
      <w:r>
        <w:t xml:space="preserve"> also uses data from the national employment law project to look at certain effects of BTB policies before and after the implementation. The individuals in </w:t>
      </w:r>
      <w:proofErr w:type="spellStart"/>
      <w:r w:rsidR="00250362">
        <w:t>Larrain’s</w:t>
      </w:r>
      <w:proofErr w:type="spellEnd"/>
      <w:r>
        <w:t xml:space="preserve"> sample are between the ages of 16-35 and </w:t>
      </w:r>
      <w:r w:rsidR="00D15D0A">
        <w:t>are c</w:t>
      </w:r>
      <w:r>
        <w:t>omprised of White, Hispanic and Black individuals who are not in school. Three levels of education are looked at</w:t>
      </w:r>
      <w:r w:rsidR="00E519A3">
        <w:t xml:space="preserve">: </w:t>
      </w:r>
      <w:r>
        <w:t xml:space="preserve">No </w:t>
      </w:r>
      <w:r>
        <w:lastRenderedPageBreak/>
        <w:t xml:space="preserve">high school, </w:t>
      </w:r>
      <w:r w:rsidR="00E519A3">
        <w:t>h</w:t>
      </w:r>
      <w:r>
        <w:t>igh</w:t>
      </w:r>
      <w:r w:rsidR="00E519A3">
        <w:t xml:space="preserve"> </w:t>
      </w:r>
      <w:r>
        <w:t xml:space="preserve">school, </w:t>
      </w:r>
      <w:r w:rsidR="00E519A3">
        <w:t xml:space="preserve">and </w:t>
      </w:r>
      <w:r>
        <w:t xml:space="preserve">college. </w:t>
      </w:r>
      <w:r w:rsidR="00E519A3">
        <w:t>The study</w:t>
      </w:r>
      <w:r>
        <w:t xml:space="preserve"> also looks at those who are employed as well as discouraged workers.</w:t>
      </w:r>
    </w:p>
    <w:p w14:paraId="0E8564CD" w14:textId="4A9BD480" w:rsidR="00B72D3D" w:rsidRDefault="00B72D3D" w:rsidP="00B72D3D">
      <w:pPr>
        <w:spacing w:line="480" w:lineRule="auto"/>
      </w:pPr>
      <w:r>
        <w:t>An important aspect of this analysis to take note of is that BTB policies are more likely to be in urban areas. Larger minority populations exist in these urban areas as opposed to suburban</w:t>
      </w:r>
      <w:r w:rsidR="00E519A3">
        <w:t>, and</w:t>
      </w:r>
      <w:r>
        <w:t xml:space="preserve"> </w:t>
      </w:r>
      <w:r w:rsidR="00E519A3">
        <w:t>both i</w:t>
      </w:r>
      <w:r>
        <w:t xml:space="preserve">ncome and employment are higher. </w:t>
      </w:r>
      <w:proofErr w:type="spellStart"/>
      <w:r w:rsidR="00E519A3">
        <w:t>Larrain</w:t>
      </w:r>
      <w:proofErr w:type="spellEnd"/>
      <w:r>
        <w:t xml:space="preserve"> runs two models</w:t>
      </w:r>
      <w:r w:rsidR="00E519A3">
        <w:t xml:space="preserve"> in his study:</w:t>
      </w:r>
      <w:r>
        <w:t xml:space="preserve"> </w:t>
      </w:r>
      <w:r w:rsidR="00E519A3">
        <w:t>t</w:t>
      </w:r>
      <w:r>
        <w:t xml:space="preserve">he first is the general model </w:t>
      </w:r>
      <w:r w:rsidR="00E519A3">
        <w:t>including</w:t>
      </w:r>
      <w:r>
        <w:t xml:space="preserve"> variables</w:t>
      </w:r>
      <w:r w:rsidR="00E519A3">
        <w:t xml:space="preserve"> such as </w:t>
      </w:r>
      <w:r>
        <w:t>the race of the individual, their metropolitan statistical area</w:t>
      </w:r>
      <w:r w:rsidR="00E519A3">
        <w:t>,</w:t>
      </w:r>
      <w:r>
        <w:t xml:space="preserve"> </w:t>
      </w:r>
      <w:r w:rsidRPr="00703068">
        <w:rPr>
          <w:color w:val="000000" w:themeColor="text1"/>
        </w:rPr>
        <w:t>and a</w:t>
      </w:r>
      <w:r w:rsidR="00E93141" w:rsidRPr="00703068">
        <w:rPr>
          <w:color w:val="000000" w:themeColor="text1"/>
        </w:rPr>
        <w:t>n x</w:t>
      </w:r>
      <w:r w:rsidRPr="00703068">
        <w:rPr>
          <w:color w:val="000000" w:themeColor="text1"/>
        </w:rPr>
        <w:t xml:space="preserve"> variable</w:t>
      </w:r>
      <w:r w:rsidR="00E93141" w:rsidRPr="00703068">
        <w:rPr>
          <w:color w:val="000000" w:themeColor="text1"/>
        </w:rPr>
        <w:t xml:space="preserve"> that considers unknown characteristics</w:t>
      </w:r>
      <w:r w:rsidRPr="00703068">
        <w:rPr>
          <w:color w:val="000000" w:themeColor="text1"/>
        </w:rPr>
        <w:t xml:space="preserve"> </w:t>
      </w:r>
      <w:r w:rsidR="00E93141" w:rsidRPr="00703068">
        <w:rPr>
          <w:color w:val="000000" w:themeColor="text1"/>
        </w:rPr>
        <w:t>that might affect the regression</w:t>
      </w:r>
      <w:r>
        <w:t xml:space="preserve">. The second </w:t>
      </w:r>
      <w:r w:rsidR="00E519A3">
        <w:t>model</w:t>
      </w:r>
      <w:r>
        <w:t xml:space="preserve"> takes into consideration the impact of having a GED in addition to race. </w:t>
      </w:r>
    </w:p>
    <w:p w14:paraId="2E78CB90" w14:textId="75F2361E" w:rsidR="00B72D3D" w:rsidRDefault="00B72D3D" w:rsidP="00703068">
      <w:pPr>
        <w:spacing w:line="480" w:lineRule="auto"/>
        <w:ind w:firstLine="720"/>
      </w:pPr>
      <w:r>
        <w:t xml:space="preserve">The general model regresses the employment of the whole sample. In areas where BTB is implemented, there is 10.12% decrease in employment for </w:t>
      </w:r>
      <w:r w:rsidR="00A65E38">
        <w:t>b</w:t>
      </w:r>
      <w:r>
        <w:t>lack males</w:t>
      </w:r>
      <w:r w:rsidR="00E519A3">
        <w:t xml:space="preserve">, implying </w:t>
      </w:r>
      <w:r>
        <w:t>that statistical discrimination is likely contributing to a decrease in employment. It also increases White employment by 1.02%</w:t>
      </w:r>
      <w:r w:rsidR="00E519A3">
        <w:t>,</w:t>
      </w:r>
      <w:r>
        <w:t xml:space="preserve"> supporting the hypothesis </w:t>
      </w:r>
      <w:r w:rsidR="00E519A3">
        <w:t>that discrimination may be an outcome of BTB</w:t>
      </w:r>
      <w:r>
        <w:t>. What comes as a surprise, however, is that BTB policies increase Hispanic employment by 2.36%</w:t>
      </w:r>
      <w:r w:rsidR="00E519A3">
        <w:t xml:space="preserve">, </w:t>
      </w:r>
      <w:r w:rsidR="00A65E38">
        <w:t>and</w:t>
      </w:r>
      <w:r>
        <w:t xml:space="preserve"> </w:t>
      </w:r>
      <w:r w:rsidR="00E519A3">
        <w:t>r</w:t>
      </w:r>
      <w:r>
        <w:t xml:space="preserve">unning different regression models yields similar results. There are several possibilities for this, including the selection bias </w:t>
      </w:r>
      <w:r w:rsidR="00E519A3">
        <w:t>previously mentioned</w:t>
      </w:r>
      <w:r>
        <w:t>.</w:t>
      </w:r>
      <w:r w:rsidRPr="00DC4DAF">
        <w:rPr>
          <w:highlight w:val="yellow"/>
        </w:rPr>
        <w:t>.</w:t>
      </w:r>
    </w:p>
    <w:p w14:paraId="1394AE0C" w14:textId="4751C563" w:rsidR="002B4878" w:rsidRDefault="00B72D3D" w:rsidP="00703068">
      <w:pPr>
        <w:spacing w:line="480" w:lineRule="auto"/>
        <w:ind w:firstLine="720"/>
      </w:pPr>
      <w:r>
        <w:t>For the GED model we see that the total effect of BTB on individuals with a GED is</w:t>
      </w:r>
      <w:r w:rsidR="00A65E38">
        <w:t xml:space="preserve"> a</w:t>
      </w:r>
      <w:r>
        <w:t xml:space="preserve"> 1.4 percentage point increase for Whites, </w:t>
      </w:r>
      <w:r w:rsidR="00A65E38">
        <w:t xml:space="preserve">no change </w:t>
      </w:r>
      <w:r w:rsidR="00711437">
        <w:t>f</w:t>
      </w:r>
      <w:r>
        <w:t xml:space="preserve">or Blacks, and 0.5 percentage point decrease for Hispanics. GED is considered as an indicator that one might have been convicted of a crime since some convicts obtain their GED while in prison. Looking at the overall effect, the results show that Blacks and Hispanics </w:t>
      </w:r>
      <w:r w:rsidR="00A65E38">
        <w:t xml:space="preserve">GED recipients </w:t>
      </w:r>
      <w:r>
        <w:t xml:space="preserve">are not helped by BTB policies while White males </w:t>
      </w:r>
      <w:r w:rsidR="00A65E38">
        <w:t xml:space="preserve">with GEDs </w:t>
      </w:r>
      <w:r>
        <w:t>seem to be helped</w:t>
      </w:r>
      <w:r w:rsidR="00A65E38">
        <w:t>.</w:t>
      </w:r>
      <w:r>
        <w:t xml:space="preserve"> </w:t>
      </w:r>
      <w:r w:rsidR="00A65E38">
        <w:t>This points to race as a deciding factor in the employment of these individuals</w:t>
      </w:r>
      <w:r w:rsidR="00711437">
        <w:t>, a result that runs consistent with past studies into the effects of race on unemployment.</w:t>
      </w:r>
    </w:p>
    <w:p w14:paraId="3248C6B9" w14:textId="68D4A2C0" w:rsidR="00B72D3D" w:rsidRDefault="00711437" w:rsidP="00703068">
      <w:pPr>
        <w:spacing w:line="480" w:lineRule="auto"/>
        <w:ind w:firstLine="720"/>
      </w:pPr>
      <w:proofErr w:type="spellStart"/>
      <w:r>
        <w:lastRenderedPageBreak/>
        <w:t>Larrain</w:t>
      </w:r>
      <w:proofErr w:type="spellEnd"/>
      <w:r w:rsidR="00B72D3D">
        <w:t xml:space="preserve"> concludes that the regressions yield a result that supports the argument that black men are hurt by BTB policies. However, the effect that it has on the probability of employment for Hispanics differs from the study</w:t>
      </w:r>
      <w:r>
        <w:t xml:space="preserve"> that provided the basis for </w:t>
      </w:r>
      <w:proofErr w:type="spellStart"/>
      <w:r>
        <w:t>Larrain’s</w:t>
      </w:r>
      <w:proofErr w:type="spellEnd"/>
      <w:r>
        <w:t xml:space="preserve"> work,</w:t>
      </w:r>
      <w:r w:rsidR="00B72D3D">
        <w:t xml:space="preserve"> conducted by </w:t>
      </w:r>
      <w:proofErr w:type="spellStart"/>
      <w:r w:rsidR="00B72D3D">
        <w:t>Doleac</w:t>
      </w:r>
      <w:proofErr w:type="spellEnd"/>
      <w:r w:rsidR="00B72D3D">
        <w:t xml:space="preserve"> and Hansen</w:t>
      </w:r>
      <w:r>
        <w:t>, and</w:t>
      </w:r>
      <w:r w:rsidR="00B72D3D">
        <w:t xml:space="preserve"> </w:t>
      </w:r>
      <w:proofErr w:type="spellStart"/>
      <w:r>
        <w:t>Larrain</w:t>
      </w:r>
      <w:proofErr w:type="spellEnd"/>
      <w:r w:rsidR="00B72D3D">
        <w:t xml:space="preserve"> acknowledges that further research is required to understand the true effect on Hispanic men. Many policies meant to be beneficial to society can sometimes </w:t>
      </w:r>
      <w:r>
        <w:t>have unpredictable effects</w:t>
      </w:r>
      <w:r w:rsidR="00B72D3D">
        <w:t xml:space="preserve">, harming </w:t>
      </w:r>
      <w:r>
        <w:t>groups of</w:t>
      </w:r>
      <w:r w:rsidR="00B72D3D">
        <w:t xml:space="preserve"> </w:t>
      </w:r>
      <w:r>
        <w:t xml:space="preserve">individuals that the policy was designed to help, </w:t>
      </w:r>
      <w:r w:rsidR="00B72D3D">
        <w:t xml:space="preserve">while </w:t>
      </w:r>
      <w:r>
        <w:t>assisting those who may not need it</w:t>
      </w:r>
      <w:r w:rsidR="00B72D3D">
        <w:t>.</w:t>
      </w:r>
    </w:p>
    <w:p w14:paraId="2CFC62C7" w14:textId="751D0D75" w:rsidR="00B72D3D" w:rsidRPr="00703068" w:rsidRDefault="00B72D3D" w:rsidP="00703068">
      <w:pPr>
        <w:spacing w:line="480" w:lineRule="auto"/>
        <w:ind w:firstLine="720"/>
        <w:rPr>
          <w:color w:val="000000" w:themeColor="text1"/>
        </w:rPr>
      </w:pPr>
      <w:r>
        <w:t>The paper provided</w:t>
      </w:r>
      <w:r w:rsidR="001126E5">
        <w:t xml:space="preserve"> substantial</w:t>
      </w:r>
      <w:r>
        <w:t xml:space="preserve"> </w:t>
      </w:r>
      <w:r w:rsidR="001126E5">
        <w:t>evidence for</w:t>
      </w:r>
      <w:r>
        <w:t xml:space="preserve"> the correlation between BTB and the </w:t>
      </w:r>
      <w:r w:rsidR="001126E5">
        <w:t>employment of individuals based on the characteristic of race</w:t>
      </w:r>
      <w:r>
        <w:t xml:space="preserve">. While the results do coincide with other studies such as the ones mentioned above, the data used in the regression had conditions </w:t>
      </w:r>
      <w:r w:rsidR="00892241">
        <w:t>that likely</w:t>
      </w:r>
      <w:r>
        <w:t xml:space="preserve"> effected the results. The idea that Hispanics are</w:t>
      </w:r>
      <w:r w:rsidR="002F3824">
        <w:t xml:space="preserve">n’t harmed by </w:t>
      </w:r>
      <w:r>
        <w:t>BTB</w:t>
      </w:r>
      <w:r w:rsidR="002F3824">
        <w:t xml:space="preserve"> has several explanations. The result could in fact hold, and it could be that Hispanic individuals are no worse off under BTB than before, a result contradicting that of </w:t>
      </w:r>
      <w:proofErr w:type="spellStart"/>
      <w:r w:rsidR="002F3824">
        <w:t>Doleac</w:t>
      </w:r>
      <w:proofErr w:type="spellEnd"/>
      <w:r w:rsidR="002F3824">
        <w:t xml:space="preserve"> and Hansen. If </w:t>
      </w:r>
      <w:proofErr w:type="spellStart"/>
      <w:r w:rsidR="002F3824">
        <w:t>Larrain’s</w:t>
      </w:r>
      <w:proofErr w:type="spellEnd"/>
      <w:r w:rsidR="002F3824">
        <w:t xml:space="preserve"> results are incorrect, this is most likely a product of bias in the sample population, or an omitted variable</w:t>
      </w:r>
      <w:r>
        <w:t xml:space="preserve">. </w:t>
      </w:r>
      <w:r w:rsidR="002F3824">
        <w:t>The argument of</w:t>
      </w:r>
      <w:r>
        <w:t xml:space="preserve"> selection bias </w:t>
      </w:r>
      <w:r w:rsidR="002F3824">
        <w:t xml:space="preserve">as the root of this result </w:t>
      </w:r>
      <w:r>
        <w:t xml:space="preserve">doesn’t seem like a strong argument. </w:t>
      </w:r>
      <w:r w:rsidRPr="00CB644C">
        <w:t>The specificity of the group that have been removed from the regression and their relativity to the population, makes it difficult to see the group’s impact on the results</w:t>
      </w:r>
      <w:r w:rsidRPr="00DC4DAF">
        <w:rPr>
          <w:highlight w:val="yellow"/>
        </w:rPr>
        <w:t>.</w:t>
      </w:r>
      <w:r>
        <w:t xml:space="preserve">  </w:t>
      </w:r>
      <w:r w:rsidR="002F3824">
        <w:t>The dataset</w:t>
      </w:r>
      <w:r>
        <w:t xml:space="preserve"> </w:t>
      </w:r>
      <w:r w:rsidR="002F3824">
        <w:t>excludes</w:t>
      </w:r>
      <w:r>
        <w:t xml:space="preserve"> individuals that have been incarcerated</w:t>
      </w:r>
      <w:r w:rsidR="002F3824">
        <w:t>,</w:t>
      </w:r>
      <w:r>
        <w:t xml:space="preserve"> </w:t>
      </w:r>
      <w:r w:rsidR="002F3824">
        <w:t>in turn omitting reoffenders</w:t>
      </w:r>
      <w:r>
        <w:t>. So, the data excludes criminals who have recommitted, and those are a specific group of individuals. We are interested in those who have recommitted a crime because BTB policies have caused them to lose job opportunities</w:t>
      </w:r>
      <w:r w:rsidR="002F3824">
        <w:t>, and because</w:t>
      </w:r>
      <w:r>
        <w:t xml:space="preserve"> of the specificity of the group, it doesn’t seem like it would have a huge impact on the results found in the regression</w:t>
      </w:r>
      <w:r w:rsidR="002F3824">
        <w:t>.</w:t>
      </w:r>
      <w:r w:rsidR="003A2CF6" w:rsidRPr="00EA7CC9">
        <w:rPr>
          <w:color w:val="FF0000"/>
        </w:rPr>
        <w:t xml:space="preserve"> </w:t>
      </w:r>
      <w:r w:rsidR="003A2CF6" w:rsidRPr="00703068">
        <w:rPr>
          <w:color w:val="000000" w:themeColor="text1"/>
        </w:rPr>
        <w:t>As a result, we could be look at some sort of omitted variable bias that might we might not be taking into consideration. An example would be how employers view Hispanics in the population where our sample was derived from. We assumed that employers might statistically</w:t>
      </w:r>
      <w:r w:rsidRPr="00703068">
        <w:rPr>
          <w:color w:val="000000" w:themeColor="text1"/>
        </w:rPr>
        <w:t xml:space="preserve"> </w:t>
      </w:r>
      <w:r w:rsidR="003A2CF6" w:rsidRPr="00703068">
        <w:rPr>
          <w:color w:val="000000" w:themeColor="text1"/>
        </w:rPr>
        <w:t xml:space="preserve">discriminate similarly against Hispanics and Black if we implement BTB. </w:t>
      </w:r>
      <w:r w:rsidR="003A2CF6" w:rsidRPr="00703068">
        <w:rPr>
          <w:color w:val="000000" w:themeColor="text1"/>
        </w:rPr>
        <w:lastRenderedPageBreak/>
        <w:t xml:space="preserve">That might not be the case if the employer prefers Hispanics over Blacks. We might be forgetting employer’s </w:t>
      </w:r>
      <w:r w:rsidR="00EA7CC9" w:rsidRPr="00703068">
        <w:rPr>
          <w:color w:val="000000" w:themeColor="text1"/>
        </w:rPr>
        <w:t>preconceived</w:t>
      </w:r>
      <w:r w:rsidR="003A2CF6" w:rsidRPr="00703068">
        <w:rPr>
          <w:color w:val="000000" w:themeColor="text1"/>
        </w:rPr>
        <w:t xml:space="preserve"> view of each race as a</w:t>
      </w:r>
      <w:r w:rsidR="00EA7CC9" w:rsidRPr="00703068">
        <w:rPr>
          <w:color w:val="000000" w:themeColor="text1"/>
        </w:rPr>
        <w:t xml:space="preserve"> </w:t>
      </w:r>
      <w:r w:rsidR="003A2CF6" w:rsidRPr="00703068">
        <w:rPr>
          <w:color w:val="000000" w:themeColor="text1"/>
        </w:rPr>
        <w:t>varia</w:t>
      </w:r>
      <w:r w:rsidR="00EA7CC9" w:rsidRPr="00703068">
        <w:rPr>
          <w:color w:val="000000" w:themeColor="text1"/>
        </w:rPr>
        <w:t>ble that might affect our regression.</w:t>
      </w:r>
    </w:p>
    <w:p w14:paraId="69662F47" w14:textId="730A47F4" w:rsidR="00B72D3D" w:rsidRDefault="00B72D3D" w:rsidP="00703068">
      <w:pPr>
        <w:spacing w:line="480" w:lineRule="auto"/>
        <w:ind w:firstLine="720"/>
      </w:pPr>
      <w:bookmarkStart w:id="0" w:name="_GoBack"/>
      <w:bookmarkEnd w:id="0"/>
      <w:r>
        <w:t>The paper present</w:t>
      </w:r>
      <w:r w:rsidR="00711437">
        <w:t xml:space="preserve">s </w:t>
      </w:r>
      <w:r w:rsidR="001126E5">
        <w:t>thought-provoking</w:t>
      </w:r>
      <w:r>
        <w:t xml:space="preserve"> </w:t>
      </w:r>
      <w:r w:rsidR="001126E5">
        <w:t>results</w:t>
      </w:r>
      <w:r>
        <w:t xml:space="preserve"> </w:t>
      </w:r>
      <w:r w:rsidR="001126E5">
        <w:t>regarding</w:t>
      </w:r>
      <w:r>
        <w:t xml:space="preserve"> the</w:t>
      </w:r>
      <w:r w:rsidR="00711437">
        <w:t xml:space="preserve"> unexpected</w:t>
      </w:r>
      <w:r>
        <w:t xml:space="preserve"> effects of policy changes </w:t>
      </w:r>
      <w:r w:rsidR="001126E5">
        <w:t xml:space="preserve">like </w:t>
      </w:r>
      <w:r>
        <w:t xml:space="preserve">BTB. </w:t>
      </w:r>
      <w:r w:rsidR="001126E5">
        <w:t xml:space="preserve">For example, </w:t>
      </w:r>
      <w:proofErr w:type="spellStart"/>
      <w:r w:rsidR="001126E5">
        <w:t>Larrain</w:t>
      </w:r>
      <w:proofErr w:type="spellEnd"/>
      <w:r w:rsidR="001126E5">
        <w:t xml:space="preserve"> presents results showing the </w:t>
      </w:r>
      <w:r>
        <w:t xml:space="preserve">changes in the way </w:t>
      </w:r>
      <w:r w:rsidR="001126E5">
        <w:t>employers</w:t>
      </w:r>
      <w:r>
        <w:t xml:space="preserve"> look at GED holders</w:t>
      </w:r>
      <w:r w:rsidR="001126E5">
        <w:t xml:space="preserve"> in the hiring process</w:t>
      </w:r>
      <w:r>
        <w:t xml:space="preserve">. </w:t>
      </w:r>
      <w:r w:rsidR="001126E5">
        <w:t xml:space="preserve">This research, and similar studies supporting it, suggest that if the true intention of </w:t>
      </w:r>
      <w:r>
        <w:t xml:space="preserve">policymakers </w:t>
      </w:r>
      <w:r w:rsidR="001126E5">
        <w:t>is to make the hiring process fairer, that BTB requires either serious alteration or reconsideration</w:t>
      </w:r>
      <w:r>
        <w:t xml:space="preserve">. Based on the amount of discrimination that </w:t>
      </w:r>
      <w:r w:rsidR="001126E5">
        <w:t>seems to be rooted in BTB</w:t>
      </w:r>
      <w:r>
        <w:t>,</w:t>
      </w:r>
      <w:r w:rsidR="00F07A03">
        <w:t xml:space="preserve"> repealing</w:t>
      </w:r>
      <w:r>
        <w:t xml:space="preserve"> BTB </w:t>
      </w:r>
      <w:r w:rsidR="00F07A03">
        <w:t>and implementing</w:t>
      </w:r>
      <w:r>
        <w:t xml:space="preserve"> a different policy that looks </w:t>
      </w:r>
      <w:r w:rsidR="001126E5">
        <w:t>to curb other</w:t>
      </w:r>
      <w:r>
        <w:t xml:space="preserve"> institutions that statistically discriminate</w:t>
      </w:r>
      <w:r w:rsidR="001126E5">
        <w:t xml:space="preserve"> against minorities and ex-convicts</w:t>
      </w:r>
      <w:r>
        <w:t xml:space="preserve"> as a</w:t>
      </w:r>
      <w:r w:rsidR="001126E5">
        <w:t xml:space="preserve">n appropriate </w:t>
      </w:r>
      <w:r>
        <w:t xml:space="preserve">alternative. </w:t>
      </w:r>
      <w:r w:rsidR="001126E5">
        <w:t>Such policies could</w:t>
      </w:r>
      <w:r>
        <w:t xml:space="preserve"> tackl</w:t>
      </w:r>
      <w:r w:rsidR="001126E5">
        <w:t xml:space="preserve">e </w:t>
      </w:r>
      <w:r>
        <w:t xml:space="preserve">unemployment </w:t>
      </w:r>
      <w:r w:rsidR="001126E5">
        <w:t>in</w:t>
      </w:r>
      <w:r>
        <w:t xml:space="preserve"> minorit</w:t>
      </w:r>
      <w:r w:rsidR="001126E5">
        <w:t>y communities,</w:t>
      </w:r>
      <w:r>
        <w:t xml:space="preserve"> </w:t>
      </w:r>
      <w:r w:rsidR="001126E5">
        <w:t>although just as with BTB, as is inherent in the unpredictability of policy, these new policies</w:t>
      </w:r>
      <w:r>
        <w:t xml:space="preserve"> could release a string of </w:t>
      </w:r>
      <w:r w:rsidR="001126E5">
        <w:t>unintended</w:t>
      </w:r>
      <w:r>
        <w:t xml:space="preserve"> effect</w:t>
      </w:r>
      <w:r w:rsidR="001126E5">
        <w:t>s worsening the equity in the hiring process for ex-convicts</w:t>
      </w:r>
      <w:r>
        <w:t>.</w:t>
      </w:r>
    </w:p>
    <w:p w14:paraId="10309F79" w14:textId="77777777" w:rsidR="00B72D3D" w:rsidRDefault="00B72D3D" w:rsidP="00B72D3D"/>
    <w:p w14:paraId="34628EEB" w14:textId="77777777" w:rsidR="00B72D3D" w:rsidRDefault="00B72D3D" w:rsidP="00B72D3D"/>
    <w:p w14:paraId="44119C6C" w14:textId="77777777" w:rsidR="00B72D3D" w:rsidRDefault="00B72D3D" w:rsidP="00B72D3D"/>
    <w:p w14:paraId="72AAA6E9" w14:textId="60D86408" w:rsidR="00B72D3D" w:rsidRDefault="00B72D3D" w:rsidP="00B72D3D">
      <w:proofErr w:type="spellStart"/>
      <w:r>
        <w:t>Doleac</w:t>
      </w:r>
      <w:proofErr w:type="spellEnd"/>
      <w:r>
        <w:t xml:space="preserve">, J. L., &amp; Hansen, B. </w:t>
      </w:r>
      <w:r w:rsidR="00703068">
        <w:t>“Does</w:t>
      </w:r>
      <w:r>
        <w:t xml:space="preserve"> </w:t>
      </w:r>
      <w:r w:rsidR="00703068">
        <w:t>‘Ban</w:t>
      </w:r>
      <w:r>
        <w:t xml:space="preserve"> </w:t>
      </w:r>
      <w:r w:rsidR="00703068">
        <w:t>the</w:t>
      </w:r>
      <w:r>
        <w:t xml:space="preserve"> </w:t>
      </w:r>
      <w:r w:rsidR="00703068">
        <w:t>Box’</w:t>
      </w:r>
      <w:r>
        <w:t xml:space="preserve"> </w:t>
      </w:r>
      <w:r w:rsidR="00703068">
        <w:t xml:space="preserve">Help or Hurt </w:t>
      </w:r>
      <w:proofErr w:type="spellStart"/>
      <w:r w:rsidR="00703068">
        <w:t>Lowskilled</w:t>
      </w:r>
      <w:proofErr w:type="spellEnd"/>
      <w:r w:rsidR="00703068">
        <w:t xml:space="preserve"> Workers</w:t>
      </w:r>
      <w:r>
        <w:t xml:space="preserve">? </w:t>
      </w:r>
      <w:r w:rsidR="00703068">
        <w:t>Statistical</w:t>
      </w:r>
      <w:r>
        <w:t xml:space="preserve"> </w:t>
      </w:r>
      <w:r w:rsidR="00703068">
        <w:t>Discrimination</w:t>
      </w:r>
      <w:r>
        <w:t xml:space="preserve"> </w:t>
      </w:r>
      <w:r w:rsidR="00703068">
        <w:t>and</w:t>
      </w:r>
      <w:r>
        <w:t xml:space="preserve"> </w:t>
      </w:r>
      <w:r w:rsidR="00703068">
        <w:t>Employment</w:t>
      </w:r>
      <w:r>
        <w:t xml:space="preserve"> </w:t>
      </w:r>
      <w:r w:rsidR="00703068">
        <w:t>Outcomes</w:t>
      </w:r>
      <w:r>
        <w:t xml:space="preserve"> </w:t>
      </w:r>
      <w:r w:rsidR="00703068">
        <w:t>When</w:t>
      </w:r>
      <w:r>
        <w:t xml:space="preserve"> </w:t>
      </w:r>
      <w:r w:rsidR="00703068">
        <w:t>Criminal</w:t>
      </w:r>
      <w:r>
        <w:t xml:space="preserve"> </w:t>
      </w:r>
      <w:r w:rsidR="00703068">
        <w:t>Histories</w:t>
      </w:r>
      <w:r>
        <w:t xml:space="preserve"> </w:t>
      </w:r>
      <w:r w:rsidR="00703068">
        <w:t>Are</w:t>
      </w:r>
      <w:r>
        <w:t xml:space="preserve"> </w:t>
      </w:r>
      <w:r w:rsidR="00703068">
        <w:t>Hidden,” 2016.</w:t>
      </w:r>
    </w:p>
    <w:p w14:paraId="17D22405" w14:textId="77777777" w:rsidR="00B72D3D" w:rsidRDefault="00B72D3D" w:rsidP="00B72D3D"/>
    <w:p w14:paraId="73BC9287" w14:textId="35ED7BA2" w:rsidR="00883C30" w:rsidRDefault="00B72D3D" w:rsidP="00B72D3D">
      <w:proofErr w:type="spellStart"/>
      <w:r>
        <w:t>Agan</w:t>
      </w:r>
      <w:proofErr w:type="spellEnd"/>
      <w:r>
        <w:t>, A., &amp; Starr, S.</w:t>
      </w:r>
      <w:r w:rsidR="00703068">
        <w:t xml:space="preserve"> “</w:t>
      </w:r>
      <w:r>
        <w:t>Ban the Box, Criminal Records, and Racial Discrimination: A Field Experiment [Editorial]</w:t>
      </w:r>
      <w:r w:rsidR="00703068">
        <w:t>”</w:t>
      </w:r>
      <w:r>
        <w:t xml:space="preserve"> The Quarterly Journal of Economic, 133(1)</w:t>
      </w:r>
      <w:r w:rsidR="00703068">
        <w:t>, 2018</w:t>
      </w:r>
    </w:p>
    <w:sectPr w:rsidR="00883C3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E0D5F2" w14:textId="77777777" w:rsidR="00CF3DEF" w:rsidRDefault="00CF3DEF" w:rsidP="00703068">
      <w:pPr>
        <w:spacing w:after="0" w:line="240" w:lineRule="auto"/>
      </w:pPr>
      <w:r>
        <w:separator/>
      </w:r>
    </w:p>
  </w:endnote>
  <w:endnote w:type="continuationSeparator" w:id="0">
    <w:p w14:paraId="4360BCA2" w14:textId="77777777" w:rsidR="00CF3DEF" w:rsidRDefault="00CF3DEF" w:rsidP="007030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1DE31B" w14:textId="77777777" w:rsidR="00CF3DEF" w:rsidRDefault="00CF3DEF" w:rsidP="00703068">
      <w:pPr>
        <w:spacing w:after="0" w:line="240" w:lineRule="auto"/>
      </w:pPr>
      <w:r>
        <w:separator/>
      </w:r>
    </w:p>
  </w:footnote>
  <w:footnote w:type="continuationSeparator" w:id="0">
    <w:p w14:paraId="6FF336DC" w14:textId="77777777" w:rsidR="00CF3DEF" w:rsidRDefault="00CF3DEF" w:rsidP="00703068">
      <w:pPr>
        <w:spacing w:after="0" w:line="240" w:lineRule="auto"/>
      </w:pPr>
      <w:r>
        <w:continuationSeparator/>
      </w:r>
    </w:p>
  </w:footnote>
  <w:footnote w:id="1">
    <w:p w14:paraId="4E05779D" w14:textId="1910132D" w:rsidR="00703068" w:rsidRDefault="00703068">
      <w:pPr>
        <w:pStyle w:val="FootnoteText"/>
      </w:pPr>
      <w:r>
        <w:rPr>
          <w:rStyle w:val="FootnoteReference"/>
        </w:rPr>
        <w:footnoteRef/>
      </w:r>
      <w:r>
        <w:t xml:space="preserve"> </w:t>
      </w:r>
      <w:proofErr w:type="spellStart"/>
      <w:r>
        <w:t>Agan</w:t>
      </w:r>
      <w:proofErr w:type="spellEnd"/>
      <w:r>
        <w:t xml:space="preserve"> and Starr, “Ban the Box Field Experiment”</w:t>
      </w:r>
    </w:p>
  </w:footnote>
  <w:footnote w:id="2">
    <w:p w14:paraId="0F47148A" w14:textId="4342B2BB" w:rsidR="00703068" w:rsidRDefault="00703068" w:rsidP="00703068">
      <w:pPr>
        <w:pStyle w:val="FootnoteText"/>
      </w:pPr>
      <w:r>
        <w:rPr>
          <w:rStyle w:val="FootnoteReference"/>
        </w:rPr>
        <w:footnoteRef/>
      </w:r>
      <w:r>
        <w:t xml:space="preserve"> </w:t>
      </w:r>
      <w:proofErr w:type="spellStart"/>
      <w:r>
        <w:t>Doleac</w:t>
      </w:r>
      <w:proofErr w:type="spellEnd"/>
      <w:r>
        <w:t xml:space="preserve"> and Hansen, “Ban the Box</w:t>
      </w:r>
      <w:r>
        <w:t xml:space="preserve"> </w:t>
      </w:r>
      <w:proofErr w:type="spellStart"/>
      <w:r>
        <w:t>Lowskilled</w:t>
      </w:r>
      <w:proofErr w:type="spellEnd"/>
      <w:r>
        <w:t xml:space="preserve"> Workers</w:t>
      </w:r>
      <w:r>
        <w:t>”</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2D3D"/>
    <w:rsid w:val="000641F9"/>
    <w:rsid w:val="000A711F"/>
    <w:rsid w:val="000C12FC"/>
    <w:rsid w:val="001126E5"/>
    <w:rsid w:val="00250362"/>
    <w:rsid w:val="002A480E"/>
    <w:rsid w:val="002B4878"/>
    <w:rsid w:val="002F3824"/>
    <w:rsid w:val="003A2CF6"/>
    <w:rsid w:val="003E0991"/>
    <w:rsid w:val="003E6F51"/>
    <w:rsid w:val="005A3A13"/>
    <w:rsid w:val="00703068"/>
    <w:rsid w:val="00711437"/>
    <w:rsid w:val="00754D16"/>
    <w:rsid w:val="00793F6C"/>
    <w:rsid w:val="008420FF"/>
    <w:rsid w:val="00892241"/>
    <w:rsid w:val="00947B7D"/>
    <w:rsid w:val="00994216"/>
    <w:rsid w:val="00A65E38"/>
    <w:rsid w:val="00AC44A7"/>
    <w:rsid w:val="00B72D3D"/>
    <w:rsid w:val="00C87E91"/>
    <w:rsid w:val="00CB644C"/>
    <w:rsid w:val="00CF3DEF"/>
    <w:rsid w:val="00D15D0A"/>
    <w:rsid w:val="00DC4DAF"/>
    <w:rsid w:val="00DD2092"/>
    <w:rsid w:val="00E3672C"/>
    <w:rsid w:val="00E519A3"/>
    <w:rsid w:val="00E93141"/>
    <w:rsid w:val="00EA7CC9"/>
    <w:rsid w:val="00EC70E0"/>
    <w:rsid w:val="00F07A03"/>
    <w:rsid w:val="00F479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F4315C"/>
  <w15:chartTrackingRefBased/>
  <w15:docId w15:val="{850B1CF5-8D93-440B-854E-406D5FB8DD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5A3A13"/>
    <w:rPr>
      <w:sz w:val="16"/>
      <w:szCs w:val="16"/>
    </w:rPr>
  </w:style>
  <w:style w:type="paragraph" w:styleId="CommentText">
    <w:name w:val="annotation text"/>
    <w:basedOn w:val="Normal"/>
    <w:link w:val="CommentTextChar"/>
    <w:uiPriority w:val="99"/>
    <w:semiHidden/>
    <w:unhideWhenUsed/>
    <w:rsid w:val="005A3A13"/>
    <w:pPr>
      <w:spacing w:line="240" w:lineRule="auto"/>
    </w:pPr>
    <w:rPr>
      <w:sz w:val="20"/>
      <w:szCs w:val="20"/>
    </w:rPr>
  </w:style>
  <w:style w:type="character" w:customStyle="1" w:styleId="CommentTextChar">
    <w:name w:val="Comment Text Char"/>
    <w:basedOn w:val="DefaultParagraphFont"/>
    <w:link w:val="CommentText"/>
    <w:uiPriority w:val="99"/>
    <w:semiHidden/>
    <w:rsid w:val="005A3A13"/>
    <w:rPr>
      <w:sz w:val="20"/>
      <w:szCs w:val="20"/>
    </w:rPr>
  </w:style>
  <w:style w:type="paragraph" w:styleId="CommentSubject">
    <w:name w:val="annotation subject"/>
    <w:basedOn w:val="CommentText"/>
    <w:next w:val="CommentText"/>
    <w:link w:val="CommentSubjectChar"/>
    <w:uiPriority w:val="99"/>
    <w:semiHidden/>
    <w:unhideWhenUsed/>
    <w:rsid w:val="005A3A13"/>
    <w:rPr>
      <w:b/>
      <w:bCs/>
    </w:rPr>
  </w:style>
  <w:style w:type="character" w:customStyle="1" w:styleId="CommentSubjectChar">
    <w:name w:val="Comment Subject Char"/>
    <w:basedOn w:val="CommentTextChar"/>
    <w:link w:val="CommentSubject"/>
    <w:uiPriority w:val="99"/>
    <w:semiHidden/>
    <w:rsid w:val="005A3A13"/>
    <w:rPr>
      <w:b/>
      <w:bCs/>
      <w:sz w:val="20"/>
      <w:szCs w:val="20"/>
    </w:rPr>
  </w:style>
  <w:style w:type="paragraph" w:styleId="BalloonText">
    <w:name w:val="Balloon Text"/>
    <w:basedOn w:val="Normal"/>
    <w:link w:val="BalloonTextChar"/>
    <w:uiPriority w:val="99"/>
    <w:semiHidden/>
    <w:unhideWhenUsed/>
    <w:rsid w:val="005A3A13"/>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A3A13"/>
    <w:rPr>
      <w:rFonts w:ascii="Times New Roman" w:hAnsi="Times New Roman" w:cs="Times New Roman"/>
      <w:sz w:val="18"/>
      <w:szCs w:val="18"/>
    </w:rPr>
  </w:style>
  <w:style w:type="paragraph" w:styleId="FootnoteText">
    <w:name w:val="footnote text"/>
    <w:basedOn w:val="Normal"/>
    <w:link w:val="FootnoteTextChar"/>
    <w:uiPriority w:val="99"/>
    <w:semiHidden/>
    <w:unhideWhenUsed/>
    <w:rsid w:val="0070306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03068"/>
    <w:rPr>
      <w:sz w:val="20"/>
      <w:szCs w:val="20"/>
    </w:rPr>
  </w:style>
  <w:style w:type="character" w:styleId="FootnoteReference">
    <w:name w:val="footnote reference"/>
    <w:basedOn w:val="DefaultParagraphFont"/>
    <w:uiPriority w:val="99"/>
    <w:semiHidden/>
    <w:unhideWhenUsed/>
    <w:rsid w:val="0070306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5BC336-460F-0F4B-B2B8-461F9896AC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844</TotalTime>
  <Pages>5</Pages>
  <Words>1432</Words>
  <Characters>8163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Faisal Al Yaseen</dc:creator>
  <cp:keywords/>
  <dc:description/>
  <cp:lastModifiedBy>JONATHAN DAVID KIM</cp:lastModifiedBy>
  <cp:revision>4</cp:revision>
  <dcterms:created xsi:type="dcterms:W3CDTF">2019-01-18T15:23:00Z</dcterms:created>
  <dcterms:modified xsi:type="dcterms:W3CDTF">2019-03-05T12:17:00Z</dcterms:modified>
</cp:coreProperties>
</file>