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B8B" w:rsidRPr="00FE1B8B" w:rsidRDefault="00FE1B8B" w:rsidP="00FE1B8B">
      <w:pPr>
        <w:pStyle w:val="NormalWeb"/>
        <w:shd w:val="clear" w:color="auto" w:fill="FFFFFF"/>
        <w:spacing w:before="0" w:beforeAutospacing="0" w:after="0" w:afterAutospacing="0"/>
      </w:pPr>
      <w:r w:rsidRPr="00FE1B8B">
        <w:t>As an undergraduate, Rebekah Dix has collaborated with graduate students and faculty to study spatial efficiency in ride-sharing platforms, design a novel algorithm for optimizing spatial allocations in continuous space with continuous demand, and develop a theoretical framework for studying games in which players’ strategies are contingent contracts. She will graduate from UW in May and begin an economics Ph.D. program in fall 2019. Her research interests lie in the intersection of economic theory and computation.</w:t>
      </w:r>
    </w:p>
    <w:p w:rsidR="00FE1B8B" w:rsidRPr="00FE1B8B" w:rsidRDefault="00FE1B8B" w:rsidP="00FE1B8B">
      <w:pPr>
        <w:pStyle w:val="NormalWeb"/>
        <w:shd w:val="clear" w:color="auto" w:fill="FFFFFF"/>
        <w:spacing w:before="0" w:beforeAutospacing="0" w:after="0" w:afterAutospacing="0"/>
      </w:pPr>
    </w:p>
    <w:p w:rsidR="00FE1B8B" w:rsidRPr="00FE1B8B" w:rsidRDefault="00FE1B8B" w:rsidP="00FE1B8B">
      <w:pPr>
        <w:pStyle w:val="NormalWeb"/>
        <w:shd w:val="clear" w:color="auto" w:fill="FFFFFF"/>
        <w:spacing w:before="0" w:beforeAutospacing="0" w:after="0" w:afterAutospacing="0"/>
      </w:pPr>
      <w:r w:rsidRPr="00FE1B8B">
        <w:t>In February, Morgan started as a Research Assistant at the Federal Reserve Bank of Boston. She is currently supporting a working paper examining how the structure of state aid formulas influences their efficacy in closing racial achievement gaps. Morgan notes that being involved in Equilibrium--as well as engaging economics projects where she could receive feedback on her thoughts--have determined her success after graduation.</w:t>
      </w:r>
    </w:p>
    <w:p w:rsidR="00FE1B8B" w:rsidRPr="00FE1B8B" w:rsidRDefault="00FE1B8B" w:rsidP="00FE1B8B">
      <w:pPr>
        <w:pStyle w:val="NormalWeb"/>
        <w:shd w:val="clear" w:color="auto" w:fill="FFFFFF"/>
        <w:spacing w:before="0" w:beforeAutospacing="0" w:after="0" w:afterAutospacing="0"/>
      </w:pPr>
    </w:p>
    <w:p w:rsidR="00FE1B8B" w:rsidRPr="00FE1B8B" w:rsidRDefault="00FE1B8B" w:rsidP="00FE1B8B">
      <w:pPr>
        <w:pStyle w:val="NormalWeb"/>
        <w:shd w:val="clear" w:color="auto" w:fill="FFFFFF"/>
        <w:spacing w:before="0" w:beforeAutospacing="0" w:after="0" w:afterAutospacing="0"/>
      </w:pPr>
      <w:bookmarkStart w:id="0" w:name="_GoBack"/>
      <w:r w:rsidRPr="00FE1B8B">
        <w:t>Since the lightbulb energy-paradox project, Travis Cao has further explored topics in the field of environmental economics. His senior honors thesis on fuel economy in Californian vehicle market deployed demand estimation technique developed by Berry, Levinsohn, and Pakes in 1995 on empirical data to further explore the role of energy efficiency in consumer choice. He is graduating from UW in May, and will go on to start his doctoral program in economics in fall 2019. He hopes to continue studying environmental economics as long as his interest persists. </w:t>
      </w:r>
    </w:p>
    <w:p w:rsidR="00DA6800" w:rsidRPr="00FE1B8B" w:rsidRDefault="00DA6800">
      <w:pPr>
        <w:rPr>
          <w:rFonts w:cs="Times New Roman"/>
          <w:szCs w:val="24"/>
        </w:rPr>
      </w:pPr>
    </w:p>
    <w:p w:rsidR="00FE1B8B" w:rsidRPr="00FE1B8B" w:rsidRDefault="00FE1B8B">
      <w:pPr>
        <w:rPr>
          <w:rFonts w:cs="Times New Roman"/>
          <w:szCs w:val="24"/>
        </w:rPr>
      </w:pPr>
      <w:r w:rsidRPr="00FE1B8B">
        <w:rPr>
          <w:rFonts w:cs="Times New Roman"/>
          <w:szCs w:val="24"/>
          <w:shd w:val="clear" w:color="auto" w:fill="FFFFFF"/>
        </w:rPr>
        <w:t>Jose Larrain is graduating this May and will be attending a PhD program in Economics beginning in the fall of 2019. Following his paper on Ban the Box, he hopes to continue to study public economics and the effects policy can have on different races. His long-term career goal is to become an economist and serve in academia.</w:t>
      </w:r>
      <w:bookmarkEnd w:id="0"/>
    </w:p>
    <w:sectPr w:rsidR="00FE1B8B" w:rsidRPr="00FE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8B"/>
    <w:rsid w:val="0059070D"/>
    <w:rsid w:val="00DA6800"/>
    <w:rsid w:val="00FE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C93CC-5F2F-4E74-B048-A355DF56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B8B"/>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8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Stout</dc:creator>
  <cp:keywords/>
  <dc:description/>
  <cp:lastModifiedBy>Matt Stout</cp:lastModifiedBy>
  <cp:revision>1</cp:revision>
  <dcterms:created xsi:type="dcterms:W3CDTF">2019-04-03T20:02:00Z</dcterms:created>
  <dcterms:modified xsi:type="dcterms:W3CDTF">2019-04-03T20:33:00Z</dcterms:modified>
</cp:coreProperties>
</file>