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178" w:rsidRPr="00E354E1" w:rsidRDefault="001E5381" w:rsidP="00E354E1">
      <w:pPr>
        <w:jc w:val="center"/>
        <w:rPr>
          <w:rFonts w:ascii="Times New Roman" w:hAnsi="Times New Roman" w:cs="Times New Roman"/>
          <w:b/>
          <w:sz w:val="36"/>
        </w:rPr>
      </w:pPr>
      <w:r w:rsidRPr="00E354E1">
        <w:rPr>
          <w:rFonts w:ascii="Times New Roman" w:hAnsi="Times New Roman" w:cs="Times New Roman"/>
          <w:b/>
          <w:sz w:val="36"/>
        </w:rPr>
        <w:t>POL 3900 Fundamentals of Social Entrepreneurship</w:t>
      </w:r>
    </w:p>
    <w:p w:rsidR="002B099C" w:rsidRPr="002B099C" w:rsidRDefault="002B099C" w:rsidP="002B099C">
      <w:pPr>
        <w:rPr>
          <w:rFonts w:ascii="Times New Roman" w:hAnsi="Times New Roman" w:cs="Times New Roman"/>
          <w:b/>
        </w:rPr>
      </w:pPr>
      <w:r>
        <w:rPr>
          <w:rFonts w:ascii="Times New Roman" w:hAnsi="Times New Roman" w:cs="Times New Roman"/>
          <w:b/>
        </w:rPr>
        <w:t>Course Aims</w:t>
      </w:r>
    </w:p>
    <w:p w:rsidR="002B099C" w:rsidRPr="002B099C" w:rsidRDefault="002B099C" w:rsidP="002B099C">
      <w:pPr>
        <w:jc w:val="both"/>
        <w:rPr>
          <w:rFonts w:ascii="Times New Roman" w:hAnsi="Times New Roman" w:cs="Times New Roman"/>
        </w:rPr>
      </w:pPr>
      <w:r w:rsidRPr="002B099C">
        <w:rPr>
          <w:rFonts w:ascii="Times New Roman" w:hAnsi="Times New Roman" w:cs="Times New Roman"/>
        </w:rPr>
        <w:t>This course aims to introduce students to the fundamentals of social entrepreneurship. It introduces theories, techniques and approaches to diagnose social problems and to generate social intervention ideas for systemic change from multidisciplinary perspectives. It exposes students to the best practices in social entrepreneurship and innovation as a “hybrid” (partly pro-social, partly revenue generating) organization that creates benef</w:t>
      </w:r>
      <w:r>
        <w:rPr>
          <w:rFonts w:ascii="Times New Roman" w:hAnsi="Times New Roman" w:cs="Times New Roman"/>
        </w:rPr>
        <w:t xml:space="preserve">its to the society as a whole. </w:t>
      </w:r>
      <w:r w:rsidRPr="002B099C">
        <w:rPr>
          <w:rFonts w:ascii="Times New Roman" w:hAnsi="Times New Roman" w:cs="Times New Roman"/>
        </w:rPr>
        <w:t xml:space="preserve">The course equips students with the theoretical understanding and practical skills in creating, launching and scaling up social ventures using tools and logic from public policy, social welfare, marketing, management, and finance. </w:t>
      </w:r>
    </w:p>
    <w:p w:rsidR="00AB1475" w:rsidRDefault="00E354E1" w:rsidP="00AB1475">
      <w:pPr>
        <w:spacing w:after="0" w:line="240" w:lineRule="auto"/>
        <w:rPr>
          <w:rFonts w:ascii="Times New Roman" w:hAnsi="Times New Roman" w:cs="Times New Roman"/>
          <w:b/>
        </w:rPr>
      </w:pPr>
      <w:r w:rsidRPr="00E354E1">
        <w:rPr>
          <w:rFonts w:ascii="Times New Roman" w:hAnsi="Times New Roman" w:cs="Times New Roman"/>
          <w:b/>
        </w:rPr>
        <w:t xml:space="preserve">Course </w:t>
      </w:r>
      <w:r w:rsidR="006D24DB" w:rsidRPr="00E354E1">
        <w:rPr>
          <w:rFonts w:ascii="Times New Roman" w:hAnsi="Times New Roman" w:cs="Times New Roman"/>
          <w:b/>
        </w:rPr>
        <w:t>Outline</w:t>
      </w:r>
    </w:p>
    <w:p w:rsidR="006D24DB" w:rsidRDefault="00E354E1" w:rsidP="00AB1475">
      <w:pPr>
        <w:spacing w:after="0" w:line="240" w:lineRule="auto"/>
        <w:rPr>
          <w:rFonts w:ascii="Times New Roman" w:hAnsi="Times New Roman" w:cs="Times New Roman"/>
          <w:b/>
        </w:rPr>
      </w:pPr>
      <w:r>
        <w:rPr>
          <w:rFonts w:ascii="Times New Roman" w:hAnsi="Times New Roman" w:cs="Times New Roman"/>
          <w:b/>
        </w:rPr>
        <w:t xml:space="preserve">Part </w:t>
      </w:r>
      <w:r w:rsidR="006D24DB" w:rsidRPr="00E354E1">
        <w:rPr>
          <w:rFonts w:ascii="Times New Roman" w:hAnsi="Times New Roman" w:cs="Times New Roman"/>
          <w:b/>
        </w:rPr>
        <w:t>A. Overview of Social Entrepreneurship</w:t>
      </w:r>
    </w:p>
    <w:p w:rsidR="00AB1475" w:rsidRPr="00E354E1" w:rsidRDefault="00AB1475" w:rsidP="00AB1475">
      <w:pPr>
        <w:spacing w:after="0" w:line="240" w:lineRule="auto"/>
        <w:rPr>
          <w:rFonts w:ascii="Times New Roman" w:hAnsi="Times New Roman" w:cs="Times New Roman"/>
          <w:b/>
        </w:rPr>
      </w:pPr>
    </w:p>
    <w:p w:rsidR="006D24DB" w:rsidRDefault="006D24DB" w:rsidP="006D24DB">
      <w:pPr>
        <w:pStyle w:val="ListParagraph"/>
        <w:numPr>
          <w:ilvl w:val="0"/>
          <w:numId w:val="3"/>
        </w:numPr>
        <w:rPr>
          <w:rFonts w:ascii="Times New Roman" w:hAnsi="Times New Roman" w:cs="Times New Roman"/>
        </w:rPr>
      </w:pPr>
      <w:r w:rsidRPr="006D24DB">
        <w:rPr>
          <w:rFonts w:ascii="Times New Roman" w:hAnsi="Times New Roman" w:cs="Times New Roman"/>
        </w:rPr>
        <w:t>Limitations of traditional sectors – the forgin</w:t>
      </w:r>
      <w:r w:rsidR="00395052">
        <w:rPr>
          <w:rFonts w:ascii="Times New Roman" w:hAnsi="Times New Roman" w:cs="Times New Roman"/>
        </w:rPr>
        <w:t>g of collaborative space across government</w:t>
      </w:r>
      <w:r w:rsidRPr="006D24DB">
        <w:rPr>
          <w:rFonts w:ascii="Times New Roman" w:hAnsi="Times New Roman" w:cs="Times New Roman"/>
        </w:rPr>
        <w:t>, market, NGOs</w:t>
      </w:r>
    </w:p>
    <w:p w:rsidR="006D24DB" w:rsidRDefault="006D24DB" w:rsidP="006D24DB">
      <w:pPr>
        <w:pStyle w:val="ListParagraph"/>
        <w:numPr>
          <w:ilvl w:val="0"/>
          <w:numId w:val="3"/>
        </w:numPr>
        <w:rPr>
          <w:rFonts w:ascii="Times New Roman" w:hAnsi="Times New Roman" w:cs="Times New Roman"/>
        </w:rPr>
      </w:pPr>
      <w:r>
        <w:rPr>
          <w:rFonts w:ascii="Times New Roman" w:hAnsi="Times New Roman" w:cs="Times New Roman"/>
        </w:rPr>
        <w:t>How creative solutions are found for wicked problems around the world</w:t>
      </w:r>
    </w:p>
    <w:p w:rsidR="006D24DB" w:rsidRDefault="006D24DB" w:rsidP="006D24DB">
      <w:pPr>
        <w:pStyle w:val="ListParagraph"/>
        <w:numPr>
          <w:ilvl w:val="0"/>
          <w:numId w:val="3"/>
        </w:numPr>
        <w:rPr>
          <w:rFonts w:ascii="Times New Roman" w:hAnsi="Times New Roman" w:cs="Times New Roman"/>
        </w:rPr>
      </w:pPr>
      <w:r>
        <w:rPr>
          <w:rFonts w:ascii="Times New Roman" w:hAnsi="Times New Roman" w:cs="Times New Roman"/>
        </w:rPr>
        <w:t>The social enterprise landscape – diverse forms and auspices</w:t>
      </w:r>
    </w:p>
    <w:p w:rsidR="006D24DB" w:rsidRPr="006D24DB" w:rsidRDefault="006D24DB" w:rsidP="006D24DB">
      <w:pPr>
        <w:pStyle w:val="ListParagraph"/>
        <w:numPr>
          <w:ilvl w:val="0"/>
          <w:numId w:val="3"/>
        </w:numPr>
        <w:rPr>
          <w:rFonts w:ascii="Times New Roman" w:hAnsi="Times New Roman" w:cs="Times New Roman"/>
        </w:rPr>
      </w:pPr>
      <w:r>
        <w:rPr>
          <w:rFonts w:ascii="Times New Roman" w:hAnsi="Times New Roman" w:cs="Times New Roman"/>
        </w:rPr>
        <w:t>Theorizing social entrepreneurship – theories and models</w:t>
      </w:r>
    </w:p>
    <w:p w:rsidR="006D24DB" w:rsidRPr="00E354E1" w:rsidRDefault="00E354E1" w:rsidP="006D24DB">
      <w:pPr>
        <w:rPr>
          <w:rFonts w:ascii="Times New Roman" w:hAnsi="Times New Roman" w:cs="Times New Roman"/>
          <w:b/>
        </w:rPr>
      </w:pPr>
      <w:r>
        <w:rPr>
          <w:rFonts w:ascii="Times New Roman" w:hAnsi="Times New Roman" w:cs="Times New Roman"/>
          <w:b/>
        </w:rPr>
        <w:t xml:space="preserve">Part </w:t>
      </w:r>
      <w:r w:rsidR="006D24DB" w:rsidRPr="00E354E1">
        <w:rPr>
          <w:rFonts w:ascii="Times New Roman" w:hAnsi="Times New Roman" w:cs="Times New Roman"/>
          <w:b/>
        </w:rPr>
        <w:t>B. Social Entrepreneurship – the Fundamental Knowledge and Skill Toolkit</w:t>
      </w:r>
    </w:p>
    <w:p w:rsidR="006D24DB" w:rsidRDefault="006D24DB" w:rsidP="006D24DB">
      <w:pPr>
        <w:pStyle w:val="ListParagraph"/>
        <w:numPr>
          <w:ilvl w:val="0"/>
          <w:numId w:val="3"/>
        </w:numPr>
        <w:rPr>
          <w:rFonts w:ascii="Times New Roman" w:hAnsi="Times New Roman" w:cs="Times New Roman"/>
        </w:rPr>
      </w:pPr>
      <w:r w:rsidRPr="006D24DB">
        <w:rPr>
          <w:rFonts w:ascii="Times New Roman" w:hAnsi="Times New Roman" w:cs="Times New Roman"/>
        </w:rPr>
        <w:t xml:space="preserve">Role </w:t>
      </w:r>
      <w:r>
        <w:rPr>
          <w:rFonts w:ascii="Times New Roman" w:hAnsi="Times New Roman" w:cs="Times New Roman"/>
        </w:rPr>
        <w:t>of innovation and the social entrepreneur</w:t>
      </w:r>
    </w:p>
    <w:p w:rsidR="006D24DB" w:rsidRDefault="006D24DB" w:rsidP="006D24DB">
      <w:pPr>
        <w:pStyle w:val="ListParagraph"/>
        <w:numPr>
          <w:ilvl w:val="0"/>
          <w:numId w:val="3"/>
        </w:numPr>
        <w:rPr>
          <w:rFonts w:ascii="Times New Roman" w:hAnsi="Times New Roman" w:cs="Times New Roman"/>
        </w:rPr>
      </w:pPr>
      <w:r>
        <w:rPr>
          <w:rFonts w:ascii="Times New Roman" w:hAnsi="Times New Roman" w:cs="Times New Roman"/>
        </w:rPr>
        <w:t>Strategic planning and measuring need</w:t>
      </w:r>
    </w:p>
    <w:p w:rsidR="006D24DB" w:rsidRDefault="006D24DB" w:rsidP="006D24DB">
      <w:pPr>
        <w:pStyle w:val="ListParagraph"/>
        <w:numPr>
          <w:ilvl w:val="0"/>
          <w:numId w:val="3"/>
        </w:numPr>
        <w:rPr>
          <w:rFonts w:ascii="Times New Roman" w:hAnsi="Times New Roman" w:cs="Times New Roman"/>
        </w:rPr>
      </w:pPr>
      <w:r>
        <w:rPr>
          <w:rFonts w:ascii="Times New Roman" w:hAnsi="Times New Roman" w:cs="Times New Roman"/>
        </w:rPr>
        <w:t>Budgeting, financing and fundraising</w:t>
      </w:r>
    </w:p>
    <w:p w:rsidR="006D24DB" w:rsidRDefault="006D24DB" w:rsidP="006D24DB">
      <w:pPr>
        <w:pStyle w:val="ListParagraph"/>
        <w:numPr>
          <w:ilvl w:val="0"/>
          <w:numId w:val="3"/>
        </w:numPr>
        <w:rPr>
          <w:rFonts w:ascii="Times New Roman" w:hAnsi="Times New Roman" w:cs="Times New Roman"/>
        </w:rPr>
      </w:pPr>
      <w:r>
        <w:rPr>
          <w:rFonts w:ascii="Times New Roman" w:hAnsi="Times New Roman" w:cs="Times New Roman"/>
        </w:rPr>
        <w:t>Leadership and managing human resources</w:t>
      </w:r>
    </w:p>
    <w:p w:rsidR="006D24DB" w:rsidRDefault="006D24DB" w:rsidP="006D24DB">
      <w:pPr>
        <w:pStyle w:val="ListParagraph"/>
        <w:numPr>
          <w:ilvl w:val="0"/>
          <w:numId w:val="3"/>
        </w:numPr>
        <w:rPr>
          <w:rFonts w:ascii="Times New Roman" w:hAnsi="Times New Roman" w:cs="Times New Roman"/>
        </w:rPr>
      </w:pPr>
      <w:r>
        <w:rPr>
          <w:rFonts w:ascii="Times New Roman" w:hAnsi="Times New Roman" w:cs="Times New Roman"/>
        </w:rPr>
        <w:t>Media, communication and networking</w:t>
      </w:r>
    </w:p>
    <w:p w:rsidR="006D24DB" w:rsidRDefault="006D24DB" w:rsidP="006D24DB">
      <w:pPr>
        <w:pStyle w:val="ListParagraph"/>
        <w:numPr>
          <w:ilvl w:val="0"/>
          <w:numId w:val="3"/>
        </w:numPr>
        <w:rPr>
          <w:rFonts w:ascii="Times New Roman" w:hAnsi="Times New Roman" w:cs="Times New Roman"/>
        </w:rPr>
      </w:pPr>
      <w:r>
        <w:rPr>
          <w:rFonts w:ascii="Times New Roman" w:hAnsi="Times New Roman" w:cs="Times New Roman"/>
        </w:rPr>
        <w:t>Measuring impact and stakeholder accountability</w:t>
      </w:r>
    </w:p>
    <w:p w:rsidR="00B872EF" w:rsidRPr="00B872EF" w:rsidRDefault="00B872EF" w:rsidP="00B872EF">
      <w:pPr>
        <w:widowControl w:val="0"/>
        <w:tabs>
          <w:tab w:val="left" w:pos="540"/>
        </w:tabs>
        <w:adjustRightInd w:val="0"/>
        <w:snapToGrid w:val="0"/>
        <w:spacing w:after="0" w:line="240" w:lineRule="auto"/>
        <w:rPr>
          <w:rFonts w:ascii="Times New Roman" w:hAnsi="Times New Roman" w:cs="Times New Roman"/>
          <w:b/>
        </w:rPr>
      </w:pPr>
      <w:r>
        <w:rPr>
          <w:rFonts w:ascii="Times New Roman" w:hAnsi="Times New Roman" w:cs="Times New Roman"/>
          <w:b/>
        </w:rPr>
        <w:t>Part C</w:t>
      </w:r>
      <w:r w:rsidR="00AB1475">
        <w:rPr>
          <w:rFonts w:ascii="Times New Roman" w:hAnsi="Times New Roman" w:cs="Times New Roman"/>
          <w:b/>
        </w:rPr>
        <w:t>.</w:t>
      </w:r>
      <w:r w:rsidRPr="00B872EF">
        <w:rPr>
          <w:b/>
          <w:sz w:val="24"/>
          <w:szCs w:val="24"/>
        </w:rPr>
        <w:t xml:space="preserve"> </w:t>
      </w:r>
      <w:r w:rsidRPr="00B872EF">
        <w:rPr>
          <w:rFonts w:ascii="Times New Roman" w:hAnsi="Times New Roman" w:cs="Times New Roman"/>
          <w:b/>
        </w:rPr>
        <w:t>Experiencing Social Entrepreneurship</w:t>
      </w:r>
    </w:p>
    <w:p w:rsidR="00AB1475" w:rsidRDefault="00AB1475" w:rsidP="00B872EF">
      <w:pPr>
        <w:widowControl w:val="0"/>
        <w:tabs>
          <w:tab w:val="left" w:pos="540"/>
        </w:tabs>
        <w:adjustRightInd w:val="0"/>
        <w:snapToGrid w:val="0"/>
        <w:spacing w:after="0" w:line="240" w:lineRule="auto"/>
        <w:ind w:left="360"/>
        <w:rPr>
          <w:rFonts w:ascii="Times New Roman" w:hAnsi="Times New Roman" w:cs="Times New Roman"/>
        </w:rPr>
      </w:pPr>
    </w:p>
    <w:p w:rsidR="00B872EF" w:rsidRPr="00B872EF" w:rsidRDefault="00B872EF" w:rsidP="00B872EF">
      <w:pPr>
        <w:widowControl w:val="0"/>
        <w:tabs>
          <w:tab w:val="left" w:pos="540"/>
        </w:tabs>
        <w:adjustRightInd w:val="0"/>
        <w:snapToGrid w:val="0"/>
        <w:spacing w:after="0" w:line="240" w:lineRule="auto"/>
        <w:ind w:left="360"/>
        <w:rPr>
          <w:rFonts w:ascii="Times New Roman" w:hAnsi="Times New Roman" w:cs="Times New Roman"/>
        </w:rPr>
      </w:pPr>
      <w:r>
        <w:rPr>
          <w:rFonts w:ascii="Times New Roman" w:hAnsi="Times New Roman" w:cs="Times New Roman"/>
        </w:rPr>
        <w:t>11)</w:t>
      </w:r>
      <w:r w:rsidR="007632C8">
        <w:rPr>
          <w:rFonts w:ascii="Times New Roman" w:hAnsi="Times New Roman" w:cs="Times New Roman"/>
        </w:rPr>
        <w:t xml:space="preserve"> </w:t>
      </w:r>
      <w:r>
        <w:rPr>
          <w:rFonts w:ascii="Times New Roman" w:hAnsi="Times New Roman" w:cs="Times New Roman"/>
        </w:rPr>
        <w:t xml:space="preserve"> </w:t>
      </w:r>
      <w:r w:rsidRPr="00B872EF">
        <w:rPr>
          <w:rFonts w:ascii="Times New Roman" w:hAnsi="Times New Roman" w:cs="Times New Roman"/>
        </w:rPr>
        <w:t>Agency and Practitioner Sharing</w:t>
      </w:r>
    </w:p>
    <w:p w:rsidR="00B872EF" w:rsidRPr="00B872EF" w:rsidRDefault="00B872EF" w:rsidP="00B872EF">
      <w:pPr>
        <w:widowControl w:val="0"/>
        <w:tabs>
          <w:tab w:val="left" w:pos="540"/>
        </w:tabs>
        <w:adjustRightInd w:val="0"/>
        <w:snapToGrid w:val="0"/>
        <w:spacing w:after="0" w:line="240" w:lineRule="auto"/>
        <w:ind w:left="360"/>
        <w:rPr>
          <w:rFonts w:ascii="Times New Roman" w:hAnsi="Times New Roman" w:cs="Times New Roman"/>
        </w:rPr>
      </w:pPr>
      <w:r>
        <w:rPr>
          <w:rFonts w:ascii="Times New Roman" w:hAnsi="Times New Roman" w:cs="Times New Roman"/>
        </w:rPr>
        <w:t>12)</w:t>
      </w:r>
      <w:r w:rsidR="007632C8">
        <w:rPr>
          <w:rFonts w:ascii="Times New Roman" w:hAnsi="Times New Roman" w:cs="Times New Roman"/>
        </w:rPr>
        <w:t xml:space="preserve"> </w:t>
      </w:r>
      <w:r>
        <w:rPr>
          <w:rFonts w:ascii="Times New Roman" w:hAnsi="Times New Roman" w:cs="Times New Roman"/>
        </w:rPr>
        <w:t xml:space="preserve"> </w:t>
      </w:r>
      <w:r w:rsidRPr="00B872EF">
        <w:rPr>
          <w:rFonts w:ascii="Times New Roman" w:hAnsi="Times New Roman" w:cs="Times New Roman"/>
        </w:rPr>
        <w:t>Case Study</w:t>
      </w:r>
    </w:p>
    <w:p w:rsidR="00B872EF" w:rsidRPr="00B872EF" w:rsidRDefault="007632C8" w:rsidP="00B872EF">
      <w:pPr>
        <w:pStyle w:val="ListParagraph"/>
        <w:widowControl w:val="0"/>
        <w:numPr>
          <w:ilvl w:val="0"/>
          <w:numId w:val="9"/>
        </w:numPr>
        <w:tabs>
          <w:tab w:val="left" w:pos="540"/>
        </w:tabs>
        <w:adjustRightInd w:val="0"/>
        <w:snapToGrid w:val="0"/>
        <w:spacing w:after="0" w:line="240" w:lineRule="auto"/>
        <w:rPr>
          <w:rFonts w:ascii="Times New Roman" w:hAnsi="Times New Roman" w:cs="Times New Roman"/>
        </w:rPr>
      </w:pPr>
      <w:r>
        <w:rPr>
          <w:rFonts w:ascii="Times New Roman" w:hAnsi="Times New Roman" w:cs="Times New Roman"/>
        </w:rPr>
        <w:t xml:space="preserve"> </w:t>
      </w:r>
      <w:r w:rsidR="00B872EF" w:rsidRPr="00B872EF">
        <w:rPr>
          <w:rFonts w:ascii="Times New Roman" w:hAnsi="Times New Roman" w:cs="Times New Roman"/>
        </w:rPr>
        <w:t xml:space="preserve">Presentation </w:t>
      </w:r>
    </w:p>
    <w:p w:rsidR="00B872EF" w:rsidRDefault="00B872EF" w:rsidP="00E354E1">
      <w:pPr>
        <w:widowControl w:val="0"/>
        <w:tabs>
          <w:tab w:val="left" w:pos="540"/>
        </w:tabs>
        <w:adjustRightInd w:val="0"/>
        <w:snapToGrid w:val="0"/>
        <w:spacing w:after="0" w:line="240" w:lineRule="auto"/>
        <w:rPr>
          <w:rFonts w:ascii="Times New Roman" w:hAnsi="Times New Roman" w:cs="Times New Roman"/>
          <w:b/>
        </w:rPr>
      </w:pPr>
      <w:r>
        <w:rPr>
          <w:rFonts w:ascii="Times New Roman" w:hAnsi="Times New Roman" w:cs="Times New Roman"/>
          <w:b/>
        </w:rPr>
        <w:br/>
      </w:r>
    </w:p>
    <w:p w:rsidR="006D24DB" w:rsidRPr="006D24DB" w:rsidRDefault="00B872EF" w:rsidP="00E354E1">
      <w:pPr>
        <w:widowControl w:val="0"/>
        <w:tabs>
          <w:tab w:val="left" w:pos="540"/>
        </w:tabs>
        <w:adjustRightInd w:val="0"/>
        <w:snapToGrid w:val="0"/>
        <w:spacing w:after="0" w:line="240" w:lineRule="auto"/>
        <w:rPr>
          <w:rFonts w:ascii="Times New Roman" w:hAnsi="Times New Roman" w:cs="Times New Roman"/>
          <w:b/>
          <w:lang w:eastAsia="zh-TW"/>
        </w:rPr>
      </w:pPr>
      <w:r>
        <w:rPr>
          <w:rFonts w:ascii="Times New Roman" w:hAnsi="Times New Roman" w:cs="Times New Roman"/>
          <w:b/>
        </w:rPr>
        <w:t>Teac</w:t>
      </w:r>
      <w:r w:rsidR="006D24DB" w:rsidRPr="006D24DB">
        <w:rPr>
          <w:rFonts w:ascii="Times New Roman" w:hAnsi="Times New Roman" w:cs="Times New Roman"/>
          <w:b/>
        </w:rPr>
        <w:t xml:space="preserve">hing and </w:t>
      </w:r>
      <w:r w:rsidR="006D24DB" w:rsidRPr="006D24DB">
        <w:rPr>
          <w:rFonts w:ascii="Times New Roman" w:hAnsi="Times New Roman" w:cs="Times New Roman"/>
          <w:b/>
          <w:lang w:eastAsia="zh-TW"/>
        </w:rPr>
        <w:t>L</w:t>
      </w:r>
      <w:r w:rsidR="006D24DB" w:rsidRPr="006D24DB">
        <w:rPr>
          <w:rFonts w:ascii="Times New Roman" w:hAnsi="Times New Roman" w:cs="Times New Roman"/>
          <w:b/>
        </w:rPr>
        <w:t>earning Activities (TLAs)</w:t>
      </w:r>
      <w:r w:rsidR="00580E91">
        <w:rPr>
          <w:rFonts w:ascii="Times New Roman" w:hAnsi="Times New Roman" w:cs="Times New Roman"/>
          <w:b/>
        </w:rPr>
        <w:t xml:space="preserve"> </w:t>
      </w:r>
    </w:p>
    <w:p w:rsidR="00E354E1" w:rsidRPr="002B099C" w:rsidRDefault="00E354E1" w:rsidP="006D24DB">
      <w:pPr>
        <w:adjustRightInd w:val="0"/>
        <w:snapToGrid w:val="0"/>
        <w:rPr>
          <w:rFonts w:ascii="Times New Roman" w:hAnsi="Times New Roman" w:cs="Times New Roman"/>
          <w:i/>
        </w:rPr>
      </w:pPr>
      <w:r w:rsidRPr="002B099C">
        <w:rPr>
          <w:rFonts w:ascii="Times New Roman" w:hAnsi="Times New Roman" w:cs="Times New Roman"/>
        </w:rPr>
        <w:t xml:space="preserve">Lectures, Class Discussion, Guest lectures, </w:t>
      </w:r>
      <w:r w:rsidR="00395052" w:rsidRPr="002B099C">
        <w:rPr>
          <w:rFonts w:ascii="Times New Roman" w:hAnsi="Times New Roman" w:cs="Times New Roman"/>
        </w:rPr>
        <w:t>Case S</w:t>
      </w:r>
      <w:r w:rsidRPr="002B099C">
        <w:rPr>
          <w:rFonts w:ascii="Times New Roman" w:hAnsi="Times New Roman" w:cs="Times New Roman"/>
        </w:rPr>
        <w:t xml:space="preserve">tudy, Group Project, </w:t>
      </w:r>
      <w:r w:rsidR="00395052" w:rsidRPr="002B099C">
        <w:rPr>
          <w:rFonts w:ascii="Times New Roman" w:hAnsi="Times New Roman" w:cs="Times New Roman"/>
        </w:rPr>
        <w:t xml:space="preserve">Student </w:t>
      </w:r>
      <w:r w:rsidRPr="002B099C">
        <w:rPr>
          <w:rFonts w:ascii="Times New Roman" w:hAnsi="Times New Roman" w:cs="Times New Roman"/>
        </w:rPr>
        <w:t>Presentation</w:t>
      </w:r>
    </w:p>
    <w:p w:rsidR="006D24DB" w:rsidRPr="00241D19" w:rsidRDefault="006D24DB" w:rsidP="00E354E1">
      <w:pPr>
        <w:widowControl w:val="0"/>
        <w:tabs>
          <w:tab w:val="left" w:pos="540"/>
        </w:tabs>
        <w:adjustRightInd w:val="0"/>
        <w:snapToGrid w:val="0"/>
        <w:spacing w:after="0" w:line="240" w:lineRule="auto"/>
        <w:rPr>
          <w:rFonts w:ascii="Times New Roman" w:hAnsi="Times New Roman" w:cs="Times New Roman"/>
        </w:rPr>
      </w:pPr>
      <w:r w:rsidRPr="006D24DB">
        <w:rPr>
          <w:rFonts w:ascii="Times New Roman" w:hAnsi="Times New Roman" w:cs="Times New Roman"/>
          <w:b/>
        </w:rPr>
        <w:t>Assessment Tasks</w:t>
      </w:r>
      <w:r w:rsidR="00580E91">
        <w:rPr>
          <w:rFonts w:ascii="Times New Roman" w:hAnsi="Times New Roman" w:cs="Times New Roman"/>
          <w:b/>
        </w:rPr>
        <w:t xml:space="preserve"> </w:t>
      </w:r>
      <w:bookmarkStart w:id="0" w:name="_GoBack"/>
      <w:r w:rsidR="00580E91" w:rsidRPr="00241D19">
        <w:rPr>
          <w:rFonts w:ascii="Times New Roman" w:hAnsi="Times New Roman" w:cs="Times New Roman"/>
        </w:rPr>
        <w:t>(to be confirmed)</w:t>
      </w:r>
    </w:p>
    <w:bookmarkEnd w:id="0"/>
    <w:p w:rsidR="002B099C" w:rsidRPr="006D24DB" w:rsidRDefault="002B099C" w:rsidP="00E354E1">
      <w:pPr>
        <w:widowControl w:val="0"/>
        <w:tabs>
          <w:tab w:val="left" w:pos="540"/>
        </w:tabs>
        <w:adjustRightInd w:val="0"/>
        <w:snapToGrid w:val="0"/>
        <w:spacing w:after="0" w:line="240" w:lineRule="auto"/>
        <w:rPr>
          <w:rFonts w:ascii="Times New Roman" w:hAnsi="Times New Roman" w:cs="Times New Roman"/>
          <w:b/>
        </w:rPr>
      </w:pPr>
    </w:p>
    <w:tbl>
      <w:tblPr>
        <w:tblW w:w="9674" w:type="dxa"/>
        <w:jc w:val="center"/>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8"/>
        <w:gridCol w:w="2677"/>
        <w:gridCol w:w="3189"/>
      </w:tblGrid>
      <w:tr w:rsidR="00395052" w:rsidRPr="006D24DB" w:rsidTr="002B099C">
        <w:trPr>
          <w:trHeight w:val="424"/>
          <w:jc w:val="center"/>
        </w:trPr>
        <w:tc>
          <w:tcPr>
            <w:tcW w:w="3808" w:type="dxa"/>
            <w:vAlign w:val="center"/>
          </w:tcPr>
          <w:p w:rsidR="00395052" w:rsidRPr="006D24DB" w:rsidRDefault="00395052" w:rsidP="000F52CE">
            <w:pPr>
              <w:adjustRightInd w:val="0"/>
              <w:snapToGrid w:val="0"/>
              <w:jc w:val="center"/>
              <w:rPr>
                <w:rFonts w:ascii="Times New Roman" w:hAnsi="Times New Roman" w:cs="Times New Roman"/>
                <w:b/>
              </w:rPr>
            </w:pPr>
            <w:r w:rsidRPr="006D24DB">
              <w:rPr>
                <w:rFonts w:ascii="Times New Roman" w:hAnsi="Times New Roman" w:cs="Times New Roman"/>
                <w:b/>
              </w:rPr>
              <w:t xml:space="preserve">Type of </w:t>
            </w:r>
            <w:r w:rsidRPr="006D24DB">
              <w:rPr>
                <w:rFonts w:ascii="Times New Roman" w:hAnsi="Times New Roman" w:cs="Times New Roman"/>
                <w:b/>
                <w:lang w:eastAsia="zh-TW"/>
              </w:rPr>
              <w:t>A</w:t>
            </w:r>
            <w:r w:rsidRPr="006D24DB">
              <w:rPr>
                <w:rFonts w:ascii="Times New Roman" w:hAnsi="Times New Roman" w:cs="Times New Roman"/>
                <w:b/>
              </w:rPr>
              <w:t xml:space="preserve">ssessment </w:t>
            </w:r>
            <w:r w:rsidRPr="006D24DB">
              <w:rPr>
                <w:rFonts w:ascii="Times New Roman" w:hAnsi="Times New Roman" w:cs="Times New Roman"/>
                <w:b/>
                <w:lang w:eastAsia="zh-TW"/>
              </w:rPr>
              <w:t>T</w:t>
            </w:r>
            <w:r w:rsidRPr="006D24DB">
              <w:rPr>
                <w:rFonts w:ascii="Times New Roman" w:hAnsi="Times New Roman" w:cs="Times New Roman"/>
                <w:b/>
              </w:rPr>
              <w:t>asks/</w:t>
            </w:r>
            <w:r w:rsidRPr="006D24DB">
              <w:rPr>
                <w:rFonts w:ascii="Times New Roman" w:hAnsi="Times New Roman" w:cs="Times New Roman"/>
                <w:b/>
                <w:lang w:eastAsia="zh-TW"/>
              </w:rPr>
              <w:t>A</w:t>
            </w:r>
            <w:r w:rsidRPr="006D24DB">
              <w:rPr>
                <w:rFonts w:ascii="Times New Roman" w:hAnsi="Times New Roman" w:cs="Times New Roman"/>
                <w:b/>
              </w:rPr>
              <w:t>ctivities</w:t>
            </w:r>
          </w:p>
        </w:tc>
        <w:tc>
          <w:tcPr>
            <w:tcW w:w="2677" w:type="dxa"/>
            <w:vAlign w:val="center"/>
          </w:tcPr>
          <w:p w:rsidR="00395052" w:rsidRPr="006D24DB" w:rsidRDefault="00395052" w:rsidP="000F52CE">
            <w:pPr>
              <w:adjustRightInd w:val="0"/>
              <w:snapToGrid w:val="0"/>
              <w:jc w:val="center"/>
              <w:rPr>
                <w:rFonts w:ascii="Times New Roman" w:hAnsi="Times New Roman" w:cs="Times New Roman"/>
                <w:b/>
              </w:rPr>
            </w:pPr>
            <w:r w:rsidRPr="006D24DB">
              <w:rPr>
                <w:rFonts w:ascii="Times New Roman" w:hAnsi="Times New Roman" w:cs="Times New Roman"/>
                <w:b/>
              </w:rPr>
              <w:t>Weighting (if applicable)</w:t>
            </w:r>
          </w:p>
        </w:tc>
        <w:tc>
          <w:tcPr>
            <w:tcW w:w="3189" w:type="dxa"/>
            <w:vAlign w:val="center"/>
          </w:tcPr>
          <w:p w:rsidR="00395052" w:rsidRPr="006D24DB" w:rsidRDefault="00395052" w:rsidP="000F52CE">
            <w:pPr>
              <w:adjustRightInd w:val="0"/>
              <w:snapToGrid w:val="0"/>
              <w:jc w:val="center"/>
              <w:rPr>
                <w:rFonts w:ascii="Times New Roman" w:hAnsi="Times New Roman" w:cs="Times New Roman"/>
                <w:b/>
              </w:rPr>
            </w:pPr>
            <w:r w:rsidRPr="006D24DB">
              <w:rPr>
                <w:rFonts w:ascii="Times New Roman" w:hAnsi="Times New Roman" w:cs="Times New Roman"/>
                <w:b/>
              </w:rPr>
              <w:t>Remarks</w:t>
            </w:r>
          </w:p>
        </w:tc>
      </w:tr>
      <w:tr w:rsidR="00395052" w:rsidRPr="006D24DB" w:rsidTr="002B099C">
        <w:trPr>
          <w:trHeight w:val="70"/>
          <w:jc w:val="center"/>
        </w:trPr>
        <w:tc>
          <w:tcPr>
            <w:tcW w:w="3808" w:type="dxa"/>
          </w:tcPr>
          <w:p w:rsidR="00395052" w:rsidRPr="00AB1475" w:rsidRDefault="00B872EF" w:rsidP="00395052">
            <w:pPr>
              <w:adjustRightInd w:val="0"/>
              <w:snapToGrid w:val="0"/>
              <w:jc w:val="both"/>
              <w:rPr>
                <w:rFonts w:ascii="Times New Roman" w:hAnsi="Times New Roman" w:cs="Times New Roman"/>
                <w:b/>
              </w:rPr>
            </w:pPr>
            <w:r w:rsidRPr="00AB1475">
              <w:rPr>
                <w:rFonts w:ascii="Times New Roman" w:hAnsi="Times New Roman" w:cs="Times New Roman"/>
                <w:b/>
              </w:rPr>
              <w:t>A Journey of My Life</w:t>
            </w:r>
          </w:p>
        </w:tc>
        <w:tc>
          <w:tcPr>
            <w:tcW w:w="2677" w:type="dxa"/>
          </w:tcPr>
          <w:p w:rsidR="00395052" w:rsidRPr="006D24DB" w:rsidRDefault="00B872EF" w:rsidP="00FA5103">
            <w:pPr>
              <w:adjustRightInd w:val="0"/>
              <w:snapToGrid w:val="0"/>
              <w:jc w:val="center"/>
              <w:rPr>
                <w:rFonts w:ascii="Times New Roman" w:hAnsi="Times New Roman" w:cs="Times New Roman"/>
              </w:rPr>
            </w:pPr>
            <w:r>
              <w:rPr>
                <w:rFonts w:ascii="Times New Roman" w:hAnsi="Times New Roman" w:cs="Times New Roman"/>
              </w:rPr>
              <w:t>20</w:t>
            </w:r>
          </w:p>
        </w:tc>
        <w:tc>
          <w:tcPr>
            <w:tcW w:w="3189" w:type="dxa"/>
          </w:tcPr>
          <w:p w:rsidR="00395052" w:rsidRPr="00D823B3" w:rsidRDefault="00395052" w:rsidP="00FA5103">
            <w:pPr>
              <w:adjustRightInd w:val="0"/>
              <w:snapToGrid w:val="0"/>
              <w:rPr>
                <w:rFonts w:ascii="Times New Roman" w:hAnsi="Times New Roman" w:cs="Times New Roman"/>
              </w:rPr>
            </w:pPr>
            <w:r w:rsidRPr="00D823B3">
              <w:rPr>
                <w:rFonts w:ascii="Times New Roman" w:hAnsi="Times New Roman" w:cs="Times New Roman"/>
              </w:rPr>
              <w:t>Individual work</w:t>
            </w:r>
          </w:p>
        </w:tc>
      </w:tr>
      <w:tr w:rsidR="00395052" w:rsidRPr="006D24DB" w:rsidTr="002B099C">
        <w:trPr>
          <w:trHeight w:val="107"/>
          <w:jc w:val="center"/>
        </w:trPr>
        <w:tc>
          <w:tcPr>
            <w:tcW w:w="3808" w:type="dxa"/>
          </w:tcPr>
          <w:p w:rsidR="00395052" w:rsidRPr="006D24DB" w:rsidRDefault="00395052" w:rsidP="00395052">
            <w:pPr>
              <w:adjustRightInd w:val="0"/>
              <w:snapToGrid w:val="0"/>
              <w:jc w:val="both"/>
              <w:rPr>
                <w:rFonts w:ascii="Times New Roman" w:hAnsi="Times New Roman" w:cs="Times New Roman"/>
              </w:rPr>
            </w:pPr>
            <w:r w:rsidRPr="006D24DB">
              <w:rPr>
                <w:rFonts w:ascii="Times New Roman" w:hAnsi="Times New Roman" w:cs="Times New Roman"/>
                <w:b/>
              </w:rPr>
              <w:t>Case study report</w:t>
            </w:r>
          </w:p>
        </w:tc>
        <w:tc>
          <w:tcPr>
            <w:tcW w:w="2677" w:type="dxa"/>
          </w:tcPr>
          <w:p w:rsidR="00395052" w:rsidRPr="006D24DB" w:rsidRDefault="00B872EF" w:rsidP="00FA5103">
            <w:pPr>
              <w:adjustRightInd w:val="0"/>
              <w:snapToGrid w:val="0"/>
              <w:jc w:val="center"/>
              <w:rPr>
                <w:rFonts w:ascii="Times New Roman" w:hAnsi="Times New Roman" w:cs="Times New Roman"/>
              </w:rPr>
            </w:pPr>
            <w:r>
              <w:rPr>
                <w:rFonts w:ascii="Times New Roman" w:hAnsi="Times New Roman" w:cs="Times New Roman"/>
              </w:rPr>
              <w:t>10</w:t>
            </w:r>
          </w:p>
        </w:tc>
        <w:tc>
          <w:tcPr>
            <w:tcW w:w="3189" w:type="dxa"/>
          </w:tcPr>
          <w:p w:rsidR="00395052" w:rsidRPr="006D24DB" w:rsidRDefault="00395052" w:rsidP="00FA5103">
            <w:pPr>
              <w:adjustRightInd w:val="0"/>
              <w:snapToGrid w:val="0"/>
              <w:rPr>
                <w:rFonts w:ascii="Times New Roman" w:hAnsi="Times New Roman" w:cs="Times New Roman"/>
              </w:rPr>
            </w:pPr>
            <w:r w:rsidRPr="006D24DB">
              <w:rPr>
                <w:rFonts w:ascii="Times New Roman" w:hAnsi="Times New Roman" w:cs="Times New Roman"/>
              </w:rPr>
              <w:t xml:space="preserve">Presented as group work but submitted and assessed as </w:t>
            </w:r>
            <w:r w:rsidRPr="00D823B3">
              <w:rPr>
                <w:rFonts w:ascii="Times New Roman" w:hAnsi="Times New Roman" w:cs="Times New Roman"/>
              </w:rPr>
              <w:t>individual case write up</w:t>
            </w:r>
          </w:p>
        </w:tc>
      </w:tr>
      <w:tr w:rsidR="00395052" w:rsidRPr="006D24DB" w:rsidTr="002B099C">
        <w:trPr>
          <w:trHeight w:val="424"/>
          <w:jc w:val="center"/>
        </w:trPr>
        <w:tc>
          <w:tcPr>
            <w:tcW w:w="3808" w:type="dxa"/>
          </w:tcPr>
          <w:p w:rsidR="00395052" w:rsidRPr="006D24DB" w:rsidRDefault="00395052" w:rsidP="00395052">
            <w:pPr>
              <w:adjustRightInd w:val="0"/>
              <w:snapToGrid w:val="0"/>
              <w:jc w:val="both"/>
              <w:rPr>
                <w:rFonts w:ascii="Times New Roman" w:hAnsi="Times New Roman" w:cs="Times New Roman"/>
              </w:rPr>
            </w:pPr>
            <w:r>
              <w:rPr>
                <w:rFonts w:ascii="Times New Roman" w:hAnsi="Times New Roman" w:cs="Times New Roman"/>
                <w:b/>
              </w:rPr>
              <w:t xml:space="preserve">Group </w:t>
            </w:r>
            <w:r w:rsidR="00662062">
              <w:rPr>
                <w:rFonts w:ascii="Times New Roman" w:hAnsi="Times New Roman" w:cs="Times New Roman"/>
                <w:b/>
              </w:rPr>
              <w:t>p</w:t>
            </w:r>
            <w:r w:rsidRPr="006D24DB">
              <w:rPr>
                <w:rFonts w:ascii="Times New Roman" w:hAnsi="Times New Roman" w:cs="Times New Roman"/>
                <w:b/>
              </w:rPr>
              <w:t>resentation</w:t>
            </w:r>
          </w:p>
        </w:tc>
        <w:tc>
          <w:tcPr>
            <w:tcW w:w="2677" w:type="dxa"/>
          </w:tcPr>
          <w:p w:rsidR="00395052" w:rsidRPr="006D24DB" w:rsidRDefault="00B872EF" w:rsidP="00B872EF">
            <w:pPr>
              <w:adjustRightInd w:val="0"/>
              <w:snapToGrid w:val="0"/>
              <w:jc w:val="center"/>
              <w:rPr>
                <w:rFonts w:ascii="Times New Roman" w:hAnsi="Times New Roman" w:cs="Times New Roman"/>
              </w:rPr>
            </w:pPr>
            <w:r>
              <w:rPr>
                <w:rFonts w:ascii="Times New Roman" w:hAnsi="Times New Roman" w:cs="Times New Roman"/>
              </w:rPr>
              <w:t>3</w:t>
            </w:r>
            <w:r w:rsidR="005E1142">
              <w:rPr>
                <w:rFonts w:ascii="Times New Roman" w:hAnsi="Times New Roman" w:cs="Times New Roman"/>
              </w:rPr>
              <w:t>0</w:t>
            </w:r>
          </w:p>
        </w:tc>
        <w:tc>
          <w:tcPr>
            <w:tcW w:w="3189" w:type="dxa"/>
          </w:tcPr>
          <w:p w:rsidR="00395052" w:rsidRPr="00D823B3" w:rsidRDefault="00395052" w:rsidP="00FA5103">
            <w:pPr>
              <w:adjustRightInd w:val="0"/>
              <w:snapToGrid w:val="0"/>
              <w:rPr>
                <w:rFonts w:ascii="Times New Roman" w:hAnsi="Times New Roman" w:cs="Times New Roman"/>
              </w:rPr>
            </w:pPr>
            <w:r w:rsidRPr="00D823B3">
              <w:rPr>
                <w:rFonts w:ascii="Times New Roman" w:hAnsi="Times New Roman" w:cs="Times New Roman"/>
              </w:rPr>
              <w:t>Group work</w:t>
            </w:r>
          </w:p>
        </w:tc>
      </w:tr>
      <w:tr w:rsidR="00395052" w:rsidRPr="006D24DB" w:rsidTr="002B099C">
        <w:trPr>
          <w:trHeight w:val="70"/>
          <w:jc w:val="center"/>
        </w:trPr>
        <w:tc>
          <w:tcPr>
            <w:tcW w:w="3808" w:type="dxa"/>
          </w:tcPr>
          <w:p w:rsidR="00395052" w:rsidRPr="006D24DB" w:rsidRDefault="00395052" w:rsidP="00395052">
            <w:pPr>
              <w:adjustRightInd w:val="0"/>
              <w:snapToGrid w:val="0"/>
              <w:jc w:val="both"/>
              <w:rPr>
                <w:rFonts w:ascii="Times New Roman" w:hAnsi="Times New Roman" w:cs="Times New Roman"/>
              </w:rPr>
            </w:pPr>
            <w:r w:rsidRPr="006D24DB">
              <w:rPr>
                <w:rFonts w:ascii="Times New Roman" w:hAnsi="Times New Roman" w:cs="Times New Roman"/>
                <w:b/>
              </w:rPr>
              <w:t>Final written exam</w:t>
            </w:r>
            <w:r w:rsidRPr="006D24DB">
              <w:rPr>
                <w:rFonts w:ascii="Times New Roman" w:hAnsi="Times New Roman" w:cs="Times New Roman"/>
              </w:rPr>
              <w:t xml:space="preserve"> </w:t>
            </w:r>
          </w:p>
        </w:tc>
        <w:tc>
          <w:tcPr>
            <w:tcW w:w="2677" w:type="dxa"/>
          </w:tcPr>
          <w:p w:rsidR="00395052" w:rsidRPr="006D24DB" w:rsidRDefault="00B872EF" w:rsidP="00FA5103">
            <w:pPr>
              <w:adjustRightInd w:val="0"/>
              <w:snapToGrid w:val="0"/>
              <w:jc w:val="center"/>
              <w:rPr>
                <w:rFonts w:ascii="Times New Roman" w:hAnsi="Times New Roman" w:cs="Times New Roman"/>
              </w:rPr>
            </w:pPr>
            <w:r>
              <w:rPr>
                <w:rFonts w:ascii="Times New Roman" w:hAnsi="Times New Roman" w:cs="Times New Roman"/>
              </w:rPr>
              <w:t>4</w:t>
            </w:r>
            <w:r w:rsidR="005E1142">
              <w:rPr>
                <w:rFonts w:ascii="Times New Roman" w:hAnsi="Times New Roman" w:cs="Times New Roman"/>
              </w:rPr>
              <w:t>0</w:t>
            </w:r>
          </w:p>
        </w:tc>
        <w:tc>
          <w:tcPr>
            <w:tcW w:w="3189" w:type="dxa"/>
          </w:tcPr>
          <w:p w:rsidR="00395052" w:rsidRPr="00D823B3" w:rsidRDefault="00395052" w:rsidP="00FA5103">
            <w:pPr>
              <w:adjustRightInd w:val="0"/>
              <w:snapToGrid w:val="0"/>
              <w:rPr>
                <w:rFonts w:ascii="Times New Roman" w:hAnsi="Times New Roman" w:cs="Times New Roman"/>
              </w:rPr>
            </w:pPr>
            <w:r w:rsidRPr="00D823B3">
              <w:rPr>
                <w:rFonts w:ascii="Times New Roman" w:hAnsi="Times New Roman" w:cs="Times New Roman"/>
              </w:rPr>
              <w:t>Individual work</w:t>
            </w:r>
          </w:p>
        </w:tc>
      </w:tr>
      <w:tr w:rsidR="005E1142" w:rsidRPr="006D24DB" w:rsidTr="002B099C">
        <w:trPr>
          <w:trHeight w:val="70"/>
          <w:jc w:val="center"/>
        </w:trPr>
        <w:tc>
          <w:tcPr>
            <w:tcW w:w="3808" w:type="dxa"/>
          </w:tcPr>
          <w:p w:rsidR="005E1142" w:rsidRPr="006D24DB" w:rsidRDefault="005E1142" w:rsidP="00395052">
            <w:pPr>
              <w:adjustRightInd w:val="0"/>
              <w:snapToGrid w:val="0"/>
              <w:jc w:val="both"/>
              <w:rPr>
                <w:rFonts w:ascii="Times New Roman" w:hAnsi="Times New Roman" w:cs="Times New Roman"/>
                <w:b/>
              </w:rPr>
            </w:pPr>
            <w:r>
              <w:rPr>
                <w:rFonts w:ascii="Times New Roman" w:hAnsi="Times New Roman" w:cs="Times New Roman"/>
                <w:b/>
              </w:rPr>
              <w:t>TOTAL</w:t>
            </w:r>
          </w:p>
        </w:tc>
        <w:tc>
          <w:tcPr>
            <w:tcW w:w="2677" w:type="dxa"/>
          </w:tcPr>
          <w:p w:rsidR="005E1142" w:rsidRPr="006D24DB" w:rsidRDefault="005E1142" w:rsidP="00FA5103">
            <w:pPr>
              <w:adjustRightInd w:val="0"/>
              <w:snapToGrid w:val="0"/>
              <w:jc w:val="center"/>
              <w:rPr>
                <w:rFonts w:ascii="Times New Roman" w:hAnsi="Times New Roman" w:cs="Times New Roman"/>
              </w:rPr>
            </w:pPr>
            <w:r>
              <w:rPr>
                <w:rFonts w:ascii="Times New Roman" w:hAnsi="Times New Roman" w:cs="Times New Roman"/>
              </w:rPr>
              <w:t>100</w:t>
            </w:r>
          </w:p>
        </w:tc>
        <w:tc>
          <w:tcPr>
            <w:tcW w:w="3189" w:type="dxa"/>
          </w:tcPr>
          <w:p w:rsidR="005E1142" w:rsidRPr="006D24DB" w:rsidRDefault="005E1142" w:rsidP="00FA5103">
            <w:pPr>
              <w:adjustRightInd w:val="0"/>
              <w:snapToGrid w:val="0"/>
              <w:rPr>
                <w:rFonts w:ascii="Times New Roman" w:hAnsi="Times New Roman" w:cs="Times New Roman"/>
                <w:u w:val="single"/>
              </w:rPr>
            </w:pPr>
          </w:p>
        </w:tc>
      </w:tr>
    </w:tbl>
    <w:p w:rsidR="006D24DB" w:rsidRPr="006D24DB" w:rsidRDefault="006D24DB">
      <w:pPr>
        <w:rPr>
          <w:rFonts w:ascii="Times New Roman" w:hAnsi="Times New Roman" w:cs="Times New Roman"/>
        </w:rPr>
      </w:pPr>
    </w:p>
    <w:sectPr w:rsidR="006D24DB" w:rsidRPr="006D24DB" w:rsidSect="00B872EF">
      <w:pgSz w:w="11907" w:h="16839" w:code="9"/>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5DD" w:rsidRDefault="00C655DD" w:rsidP="00395052">
      <w:pPr>
        <w:spacing w:after="0" w:line="240" w:lineRule="auto"/>
      </w:pPr>
      <w:r>
        <w:separator/>
      </w:r>
    </w:p>
  </w:endnote>
  <w:endnote w:type="continuationSeparator" w:id="0">
    <w:p w:rsidR="00C655DD" w:rsidRDefault="00C655DD" w:rsidP="00395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5DD" w:rsidRDefault="00C655DD" w:rsidP="00395052">
      <w:pPr>
        <w:spacing w:after="0" w:line="240" w:lineRule="auto"/>
      </w:pPr>
      <w:r>
        <w:separator/>
      </w:r>
    </w:p>
  </w:footnote>
  <w:footnote w:type="continuationSeparator" w:id="0">
    <w:p w:rsidR="00C655DD" w:rsidRDefault="00C655DD" w:rsidP="003950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6787B"/>
    <w:multiLevelType w:val="hybridMultilevel"/>
    <w:tmpl w:val="AAC0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B767A"/>
    <w:multiLevelType w:val="hybridMultilevel"/>
    <w:tmpl w:val="43708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71298"/>
    <w:multiLevelType w:val="hybridMultilevel"/>
    <w:tmpl w:val="EEDC3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C0F23"/>
    <w:multiLevelType w:val="hybridMultilevel"/>
    <w:tmpl w:val="1E98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F46D0D"/>
    <w:multiLevelType w:val="hybridMultilevel"/>
    <w:tmpl w:val="AD4E074E"/>
    <w:lvl w:ilvl="0" w:tplc="04090011">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BD348D"/>
    <w:multiLevelType w:val="hybridMultilevel"/>
    <w:tmpl w:val="80A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0F32C8"/>
    <w:multiLevelType w:val="hybridMultilevel"/>
    <w:tmpl w:val="BB0A1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F24198"/>
    <w:multiLevelType w:val="hybridMultilevel"/>
    <w:tmpl w:val="1E98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467E78"/>
    <w:multiLevelType w:val="hybridMultilevel"/>
    <w:tmpl w:val="D12645E6"/>
    <w:lvl w:ilvl="0" w:tplc="3754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6"/>
  </w:num>
  <w:num w:numId="5">
    <w:abstractNumId w:val="5"/>
  </w:num>
  <w:num w:numId="6">
    <w:abstractNumId w:val="7"/>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81"/>
    <w:rsid w:val="000C1C92"/>
    <w:rsid w:val="000F52CE"/>
    <w:rsid w:val="0011705E"/>
    <w:rsid w:val="001E5381"/>
    <w:rsid w:val="00213089"/>
    <w:rsid w:val="00241D19"/>
    <w:rsid w:val="002B099C"/>
    <w:rsid w:val="00395052"/>
    <w:rsid w:val="003C3902"/>
    <w:rsid w:val="00552443"/>
    <w:rsid w:val="005745ED"/>
    <w:rsid w:val="00580E91"/>
    <w:rsid w:val="005A7B51"/>
    <w:rsid w:val="005B1D7D"/>
    <w:rsid w:val="005E1142"/>
    <w:rsid w:val="00613555"/>
    <w:rsid w:val="00662062"/>
    <w:rsid w:val="00666DFE"/>
    <w:rsid w:val="00677178"/>
    <w:rsid w:val="006C6983"/>
    <w:rsid w:val="006D24DB"/>
    <w:rsid w:val="007632C8"/>
    <w:rsid w:val="009A57CA"/>
    <w:rsid w:val="00AB1475"/>
    <w:rsid w:val="00B872EF"/>
    <w:rsid w:val="00C655DD"/>
    <w:rsid w:val="00D823B3"/>
    <w:rsid w:val="00D850F7"/>
    <w:rsid w:val="00E31972"/>
    <w:rsid w:val="00E354E1"/>
    <w:rsid w:val="00FA4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4DB"/>
    <w:pPr>
      <w:ind w:left="720"/>
      <w:contextualSpacing/>
    </w:pPr>
  </w:style>
  <w:style w:type="paragraph" w:styleId="Header">
    <w:name w:val="header"/>
    <w:basedOn w:val="Normal"/>
    <w:link w:val="HeaderChar"/>
    <w:uiPriority w:val="99"/>
    <w:unhideWhenUsed/>
    <w:rsid w:val="00395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052"/>
  </w:style>
  <w:style w:type="paragraph" w:styleId="Footer">
    <w:name w:val="footer"/>
    <w:basedOn w:val="Normal"/>
    <w:link w:val="FooterChar"/>
    <w:uiPriority w:val="99"/>
    <w:unhideWhenUsed/>
    <w:rsid w:val="00395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0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4DB"/>
    <w:pPr>
      <w:ind w:left="720"/>
      <w:contextualSpacing/>
    </w:pPr>
  </w:style>
  <w:style w:type="paragraph" w:styleId="Header">
    <w:name w:val="header"/>
    <w:basedOn w:val="Normal"/>
    <w:link w:val="HeaderChar"/>
    <w:uiPriority w:val="99"/>
    <w:unhideWhenUsed/>
    <w:rsid w:val="00395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052"/>
  </w:style>
  <w:style w:type="paragraph" w:styleId="Footer">
    <w:name w:val="footer"/>
    <w:basedOn w:val="Normal"/>
    <w:link w:val="FooterChar"/>
    <w:uiPriority w:val="99"/>
    <w:unhideWhenUsed/>
    <w:rsid w:val="00395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7E955-6A76-46AF-ADCE-771B59146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2014-11-11T04:28:00Z</cp:lastPrinted>
  <dcterms:created xsi:type="dcterms:W3CDTF">2014-11-11T04:31:00Z</dcterms:created>
  <dcterms:modified xsi:type="dcterms:W3CDTF">2014-11-11T04:31:00Z</dcterms:modified>
</cp:coreProperties>
</file>