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Pr="00F44B69" w:rsidR="00F44B69" w:rsidTr="28A026CE" w14:paraId="13932984" w14:textId="77777777">
        <w:tc>
          <w:tcPr>
            <w:tcW w:w="8644" w:type="dxa"/>
            <w:gridSpan w:val="2"/>
            <w:shd w:val="clear" w:color="auto" w:fill="FBD4B4" w:themeFill="accent6" w:themeFillTint="66"/>
            <w:tcMar/>
          </w:tcPr>
          <w:p w:rsidRPr="00F44B69" w:rsidR="00F44B69" w:rsidP="00F44B69" w:rsidRDefault="00F44B69" w14:paraId="737E06E0" w14:textId="77777777">
            <w:pPr>
              <w:jc w:val="center"/>
              <w:rPr>
                <w:sz w:val="40"/>
              </w:rPr>
            </w:pPr>
            <w:r w:rsidRPr="00F44B69">
              <w:rPr>
                <w:sz w:val="40"/>
              </w:rPr>
              <w:t>ACTA DE REUNIÓN</w:t>
            </w:r>
          </w:p>
          <w:p w:rsidRPr="00F44B69" w:rsidR="00F44B69" w:rsidP="00F44B69" w:rsidRDefault="00F44B69" w14:paraId="44DAA906" w14:textId="17BEDE2D">
            <w:pPr>
              <w:jc w:val="center"/>
            </w:pPr>
            <w:r w:rsidRPr="00F44B69">
              <w:rPr>
                <w:sz w:val="28"/>
              </w:rPr>
              <w:t>Reunión número:</w:t>
            </w:r>
            <w:r w:rsidR="00650174">
              <w:rPr>
                <w:sz w:val="28"/>
              </w:rPr>
              <w:t xml:space="preserve"> </w:t>
            </w:r>
            <w:r w:rsidR="003C16ED">
              <w:rPr>
                <w:sz w:val="28"/>
              </w:rPr>
              <w:t>3</w:t>
            </w:r>
            <w:r w:rsidR="00650174">
              <w:rPr>
                <w:sz w:val="28"/>
              </w:rPr>
              <w:t xml:space="preserve"> (I4)</w:t>
            </w:r>
          </w:p>
        </w:tc>
      </w:tr>
      <w:tr w:rsidRPr="00F44B69" w:rsidR="00F44B69" w:rsidTr="28A026CE" w14:paraId="31FAA8DD" w14:textId="77777777">
        <w:tc>
          <w:tcPr>
            <w:tcW w:w="8644" w:type="dxa"/>
            <w:gridSpan w:val="2"/>
            <w:tcMar/>
          </w:tcPr>
          <w:p w:rsidRPr="00F44B69" w:rsidR="00F44B69" w:rsidRDefault="00F44B69" w14:paraId="0FAC7ABB" w14:textId="06B05537">
            <w:r w:rsidRPr="00F44B69">
              <w:t>Fecha:</w:t>
            </w:r>
            <w:r w:rsidR="00650174">
              <w:t xml:space="preserve"> 2</w:t>
            </w:r>
            <w:r w:rsidR="003C16ED">
              <w:t>8</w:t>
            </w:r>
            <w:r w:rsidR="00650174">
              <w:t xml:space="preserve"> abril 2025, EPS </w:t>
            </w:r>
            <w:proofErr w:type="spellStart"/>
            <w:r w:rsidR="00650174">
              <w:t>Lab</w:t>
            </w:r>
            <w:proofErr w:type="spellEnd"/>
            <w:r w:rsidR="00650174">
              <w:t xml:space="preserve"> 3</w:t>
            </w:r>
          </w:p>
          <w:p w:rsidRPr="00F44B69" w:rsidR="00F44B69" w:rsidRDefault="00F44B69" w14:paraId="66ED203D" w14:textId="15F5748A">
            <w:r w:rsidRPr="00F44B69">
              <w:t>Duración:</w:t>
            </w:r>
            <w:r w:rsidR="006E3422">
              <w:t xml:space="preserve"> 1 h</w:t>
            </w:r>
          </w:p>
        </w:tc>
      </w:tr>
      <w:tr w:rsidRPr="00F44B69" w:rsidR="00F44B69" w:rsidTr="28A026CE" w14:paraId="474456D2" w14:textId="77777777">
        <w:tc>
          <w:tcPr>
            <w:tcW w:w="8644" w:type="dxa"/>
            <w:gridSpan w:val="2"/>
            <w:tcMar/>
          </w:tcPr>
          <w:p w:rsidR="00E50BC2" w:rsidP="00E50BC2" w:rsidRDefault="00E50BC2" w14:paraId="2B36EE16" w14:textId="77777777">
            <w:r w:rsidRPr="00F44B69">
              <w:t>Asistentes:</w:t>
            </w:r>
            <w:r>
              <w:t xml:space="preserve"> Equipo 2101 D</w:t>
            </w:r>
          </w:p>
          <w:p w:rsidR="00E50BC2" w:rsidP="00E50BC2" w:rsidRDefault="00E50BC2" w14:paraId="75589250" w14:textId="77777777">
            <w:r>
              <w:t xml:space="preserve">Guilherme Povedano </w:t>
            </w:r>
            <w:proofErr w:type="spellStart"/>
            <w:r>
              <w:t>Aragao</w:t>
            </w:r>
            <w:proofErr w:type="spellEnd"/>
          </w:p>
          <w:p w:rsidR="00E50BC2" w:rsidP="00E50BC2" w:rsidRDefault="00E50BC2" w14:paraId="61F1FC79" w14:textId="77777777">
            <w:proofErr w:type="spellStart"/>
            <w:r>
              <w:t>Matteo</w:t>
            </w:r>
            <w:proofErr w:type="spellEnd"/>
            <w:r>
              <w:t xml:space="preserve"> </w:t>
            </w:r>
            <w:proofErr w:type="spellStart"/>
            <w:r>
              <w:t>Artuñedo</w:t>
            </w:r>
            <w:proofErr w:type="spellEnd"/>
            <w:r>
              <w:t xml:space="preserve"> González</w:t>
            </w:r>
          </w:p>
          <w:p w:rsidR="00E50BC2" w:rsidP="00E50BC2" w:rsidRDefault="00E50BC2" w14:paraId="1B6FA013" w14:textId="77777777">
            <w:r>
              <w:t>Álvaro Iñigo Romillo</w:t>
            </w:r>
          </w:p>
          <w:p w:rsidRPr="00F44B69" w:rsidR="00F44B69" w:rsidRDefault="00E50BC2" w14:paraId="2406883D" w14:textId="68F1E7F5">
            <w:r>
              <w:t>Araceli Gutiérrez Llorente</w:t>
            </w:r>
          </w:p>
          <w:p w:rsidRPr="00F44B69" w:rsidR="00F44B69" w:rsidRDefault="00F44B69" w14:paraId="29A55897" w14:textId="77777777"/>
        </w:tc>
      </w:tr>
      <w:tr w:rsidRPr="00F44B69" w:rsidR="00F44B69" w:rsidTr="28A026CE" w14:paraId="07C12995" w14:textId="77777777">
        <w:tc>
          <w:tcPr>
            <w:tcW w:w="8644" w:type="dxa"/>
            <w:gridSpan w:val="2"/>
            <w:tcMar/>
          </w:tcPr>
          <w:p w:rsidRPr="00F44B69" w:rsidR="00F44B69" w:rsidRDefault="00F44B69" w14:paraId="23C39872" w14:textId="77777777">
            <w:r w:rsidRPr="00F44B69">
              <w:t>Orden del día (temas a tratar):</w:t>
            </w:r>
          </w:p>
          <w:p w:rsidR="00F44B69" w:rsidP="00650174" w:rsidRDefault="00650174" w14:paraId="21BC254F" w14:textId="6E894679">
            <w:pPr>
              <w:pStyle w:val="ListParagraph"/>
              <w:numPr>
                <w:ilvl w:val="0"/>
                <w:numId w:val="1"/>
              </w:numPr>
            </w:pPr>
            <w:r>
              <w:t>Revisión de</w:t>
            </w:r>
            <w:r w:rsidR="006919A5">
              <w:t>l trabajo de la última semana</w:t>
            </w:r>
            <w:r>
              <w:t xml:space="preserve">. </w:t>
            </w:r>
          </w:p>
          <w:p w:rsidR="00650174" w:rsidP="00650174" w:rsidRDefault="00650174" w14:paraId="2261E673" w14:textId="7ADDB110">
            <w:pPr>
              <w:pStyle w:val="ListParagraph"/>
              <w:numPr>
                <w:ilvl w:val="0"/>
                <w:numId w:val="1"/>
              </w:numPr>
            </w:pPr>
            <w:r>
              <w:t>Actualización del diagrama de Gantt. Revisión de la temporalización planificada</w:t>
            </w:r>
            <w:r w:rsidR="006E3422">
              <w:t xml:space="preserve"> para tareas pendientes.</w:t>
            </w:r>
          </w:p>
          <w:p w:rsidRPr="00F44B69" w:rsidR="00F44B69" w:rsidP="006E3422" w:rsidRDefault="00650174" w14:paraId="5305A22B" w14:textId="48FA5A8D">
            <w:pPr>
              <w:pStyle w:val="ListParagraph"/>
              <w:numPr>
                <w:ilvl w:val="0"/>
                <w:numId w:val="1"/>
              </w:numPr>
              <w:rPr/>
            </w:pPr>
            <w:r w:rsidR="5A4A8D1E">
              <w:rPr/>
              <w:t>Avance en la</w:t>
            </w:r>
            <w:r w:rsidR="00650174">
              <w:rPr/>
              <w:t xml:space="preserve"> personalización del juego</w:t>
            </w:r>
            <w:r w:rsidR="006E3422">
              <w:rPr/>
              <w:t xml:space="preserve"> y toma de decisiones.</w:t>
            </w:r>
          </w:p>
          <w:p w:rsidRPr="00F44B69" w:rsidR="00F44B69" w:rsidRDefault="00F44B69" w14:paraId="1A2B3C9E" w14:textId="77777777"/>
        </w:tc>
      </w:tr>
      <w:tr w:rsidRPr="00F44B69" w:rsidR="00F44B69" w:rsidTr="28A026CE" w14:paraId="5384530D" w14:textId="77777777">
        <w:tc>
          <w:tcPr>
            <w:tcW w:w="4322" w:type="dxa"/>
            <w:tcMar/>
          </w:tcPr>
          <w:p w:rsidRPr="00F44B69" w:rsidR="00F44B69" w:rsidP="00F44B69" w:rsidRDefault="00F44B69" w14:paraId="1864E4BD" w14:textId="77777777">
            <w:pPr>
              <w:jc w:val="center"/>
            </w:pPr>
            <w:r w:rsidRPr="00F44B69">
              <w:t>Temas tratados y acuerdos</w:t>
            </w:r>
          </w:p>
        </w:tc>
        <w:tc>
          <w:tcPr>
            <w:tcW w:w="4322" w:type="dxa"/>
            <w:tcMar/>
          </w:tcPr>
          <w:p w:rsidRPr="00F44B69" w:rsidR="00F44B69" w:rsidP="00F44B69" w:rsidRDefault="00F44B69" w14:paraId="71A7F58F" w14:textId="77777777">
            <w:pPr>
              <w:jc w:val="center"/>
            </w:pPr>
            <w:r w:rsidRPr="00F44B69">
              <w:t>Responsables y Fecha</w:t>
            </w:r>
          </w:p>
        </w:tc>
      </w:tr>
      <w:tr w:rsidRPr="00F44B69" w:rsidR="00F44B69" w:rsidTr="28A026CE" w14:paraId="02F0432B" w14:textId="77777777">
        <w:tc>
          <w:tcPr>
            <w:tcW w:w="4322" w:type="dxa"/>
            <w:tcMar/>
          </w:tcPr>
          <w:p w:rsidR="00F44B69" w:rsidRDefault="003C16ED" w14:paraId="17D17B07" w14:textId="77777777">
            <w:r>
              <w:t>Revisión de trabajo realizado:</w:t>
            </w:r>
          </w:p>
          <w:p w:rsidRPr="00F44B69" w:rsidR="003C16ED" w:rsidRDefault="003C16ED" w14:paraId="56D3807F" w14:textId="68C0E2F1">
            <w:r>
              <w:t>Guilherme: F11 terminado</w:t>
            </w:r>
            <w:r w:rsidR="006919A5">
              <w:t xml:space="preserve"> (incluye </w:t>
            </w:r>
            <w:r>
              <w:t xml:space="preserve">funciones en </w:t>
            </w:r>
            <w:proofErr w:type="spellStart"/>
            <w:r>
              <w:t>Game</w:t>
            </w:r>
            <w:proofErr w:type="spellEnd"/>
            <w:r>
              <w:t xml:space="preserve"> para manejo de links</w:t>
            </w:r>
            <w:r w:rsidR="006919A5">
              <w:t>)</w:t>
            </w:r>
          </w:p>
        </w:tc>
        <w:tc>
          <w:tcPr>
            <w:tcW w:w="4322" w:type="dxa"/>
            <w:tcMar/>
          </w:tcPr>
          <w:p w:rsidRPr="00F44B69" w:rsidR="00F44B69" w:rsidRDefault="00F44B69" w14:paraId="0AF56354" w14:textId="6962B7AF">
            <w:r w:rsidRPr="28A026CE" w:rsidR="32114890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F11 terminado (Guilherme)</w:t>
            </w:r>
          </w:p>
        </w:tc>
      </w:tr>
      <w:tr w:rsidRPr="00F44B69" w:rsidR="00F44B69" w:rsidTr="28A026CE" w14:paraId="630A6E10" w14:textId="77777777">
        <w:tc>
          <w:tcPr>
            <w:tcW w:w="4322" w:type="dxa"/>
            <w:tcMar/>
          </w:tcPr>
          <w:p w:rsidR="003C16ED" w:rsidP="003C16ED" w:rsidRDefault="003C16ED" w14:paraId="6398C06D" w14:textId="77777777">
            <w:r>
              <w:t>Revisión de trabajo realizado:</w:t>
            </w:r>
          </w:p>
          <w:p w:rsidRPr="00F44B69" w:rsidR="00F44B69" w:rsidRDefault="003C16ED" w14:paraId="75EF1922" w14:textId="76D595E2">
            <w:r>
              <w:t xml:space="preserve">Araceli: F8 y F10 </w:t>
            </w:r>
          </w:p>
        </w:tc>
        <w:tc>
          <w:tcPr>
            <w:tcW w:w="4322" w:type="dxa"/>
            <w:tcMar/>
          </w:tcPr>
          <w:p w:rsidRPr="00F44B69" w:rsidR="00F44B69" w:rsidRDefault="006E3422" w14:paraId="70A41D71" w14:textId="1BC4A19E">
            <w:r w:rsidR="5706142E">
              <w:rPr/>
              <w:t xml:space="preserve">Implementación realizada </w:t>
            </w:r>
            <w:r w:rsidR="025FADAB">
              <w:rPr/>
              <w:t xml:space="preserve">incluyendo nuevo campo en la estructura- </w:t>
            </w:r>
            <w:r w:rsidR="5706142E">
              <w:rPr/>
              <w:t xml:space="preserve">se discute nuevamente </w:t>
            </w:r>
            <w:r w:rsidR="34EFE089">
              <w:rPr/>
              <w:t xml:space="preserve">la </w:t>
            </w:r>
            <w:r w:rsidR="5706142E">
              <w:rPr/>
              <w:t xml:space="preserve">modificación de la estructura de </w:t>
            </w:r>
            <w:r w:rsidR="5706142E">
              <w:rPr/>
              <w:t>Command</w:t>
            </w:r>
            <w:r w:rsidR="5706142E">
              <w:rPr/>
              <w:t xml:space="preserve"> y que el primer argumento pueda incluir más de una palabra (ver punto siguiente</w:t>
            </w:r>
            <w:r w:rsidR="559C6BE5">
              <w:rPr/>
              <w:t>).</w:t>
            </w:r>
          </w:p>
        </w:tc>
      </w:tr>
      <w:tr w:rsidRPr="00F44B69" w:rsidR="00F44B69" w:rsidTr="28A026CE" w14:paraId="70BC88C8" w14:textId="77777777">
        <w:tc>
          <w:tcPr>
            <w:tcW w:w="4322" w:type="dxa"/>
            <w:tcMar/>
          </w:tcPr>
          <w:p w:rsidRPr="00F44B69" w:rsidR="00F44B69" w:rsidP="003C16ED" w:rsidRDefault="003C16ED" w14:paraId="3BEE93A6" w14:textId="56CCD2CD">
            <w:r w:rsidR="003C16ED">
              <w:rPr/>
              <w:t xml:space="preserve">Discusión sobre </w:t>
            </w:r>
            <w:r w:rsidR="006919A5">
              <w:rPr/>
              <w:t xml:space="preserve">la modificación de la </w:t>
            </w:r>
            <w:r w:rsidR="003C16ED">
              <w:rPr/>
              <w:t>estructura de comandos</w:t>
            </w:r>
            <w:r w:rsidR="006919A5">
              <w:rPr/>
              <w:t xml:space="preserve"> que habíamos acordado: añadir un nuevo campo (segundo argumento) no es </w:t>
            </w:r>
            <w:r w:rsidR="549E785A">
              <w:rPr/>
              <w:t>necesario,</w:t>
            </w:r>
            <w:r w:rsidR="006919A5">
              <w:rPr/>
              <w:t xml:space="preserve"> pero sí se considera conveniente</w:t>
            </w:r>
            <w:r w:rsidR="76B7DDF6">
              <w:rPr/>
              <w:t>.</w:t>
            </w:r>
          </w:p>
        </w:tc>
        <w:tc>
          <w:tcPr>
            <w:tcW w:w="4322" w:type="dxa"/>
            <w:tcMar/>
          </w:tcPr>
          <w:p w:rsidRPr="00F44B69" w:rsidR="00F44B69" w:rsidRDefault="00630266" w14:paraId="4AA32B2F" w14:textId="751CD763">
            <w:r>
              <w:t>Guilherme</w:t>
            </w:r>
            <w:r w:rsidR="006919A5">
              <w:t>, revisa comandos ya implementados para que el primer argumento pueda incluir más de 1 palabra (con separación de espacio)</w:t>
            </w:r>
          </w:p>
        </w:tc>
      </w:tr>
      <w:tr w:rsidRPr="00F44B69" w:rsidR="006E3422" w:rsidTr="28A026CE" w14:paraId="27FA9CC6" w14:textId="77777777">
        <w:tc>
          <w:tcPr>
            <w:tcW w:w="4322" w:type="dxa"/>
            <w:tcMar/>
          </w:tcPr>
          <w:p w:rsidR="003D4C64" w:rsidP="003C16ED" w:rsidRDefault="003D5A7D" w14:paraId="2DD6BA44" w14:textId="656E566C">
            <w:r w:rsidR="003D5A7D">
              <w:rPr/>
              <w:t xml:space="preserve">Discusión sobre </w:t>
            </w:r>
            <w:r w:rsidR="003D5A7D">
              <w:rPr/>
              <w:t>GameRules</w:t>
            </w:r>
            <w:r w:rsidR="003D5A7D">
              <w:rPr/>
              <w:t xml:space="preserve">: </w:t>
            </w:r>
            <w:r w:rsidR="00FB029A">
              <w:rPr/>
              <w:t>Contador de comandos y ejecutar acciones aleatorias tras contador mod 10</w:t>
            </w:r>
            <w:r w:rsidR="006919A5">
              <w:rPr/>
              <w:t>, por ejemplo</w:t>
            </w:r>
            <w:r w:rsidR="41EBDB5C">
              <w:rPr/>
              <w:t>.</w:t>
            </w:r>
          </w:p>
        </w:tc>
        <w:tc>
          <w:tcPr>
            <w:tcW w:w="4322" w:type="dxa"/>
            <w:tcMar/>
          </w:tcPr>
          <w:p w:rsidRPr="00F44B69" w:rsidR="003D4C64" w:rsidRDefault="006919A5" w14:paraId="21B49666" w14:textId="04788614">
            <w:r w:rsidR="006919A5">
              <w:rPr/>
              <w:t>Araceli</w:t>
            </w:r>
            <w:r w:rsidR="6C58805B">
              <w:rPr/>
              <w:t xml:space="preserve"> – final de semana actual.</w:t>
            </w:r>
          </w:p>
        </w:tc>
      </w:tr>
      <w:tr w:rsidRPr="00F44B69" w:rsidR="00F44B69" w:rsidTr="28A026CE" w14:paraId="02AC3F9E" w14:textId="77777777">
        <w:tc>
          <w:tcPr>
            <w:tcW w:w="4322" w:type="dxa"/>
            <w:tcMar/>
          </w:tcPr>
          <w:p w:rsidRPr="00F44B69" w:rsidR="00F44B69" w:rsidRDefault="003D5A7D" w14:paraId="04B2C493" w14:textId="2BCAF4DA">
            <w:r w:rsidR="003D5A7D">
              <w:rPr/>
              <w:t>Matteo</w:t>
            </w:r>
            <w:r w:rsidR="003D5A7D">
              <w:rPr/>
              <w:t xml:space="preserve">: considera implementar un nuevo módulo </w:t>
            </w:r>
            <w:r w:rsidRPr="28A026CE" w:rsidR="003D5A7D">
              <w:rPr>
                <w:i w:val="1"/>
                <w:iCs w:val="1"/>
              </w:rPr>
              <w:t>Dialog</w:t>
            </w:r>
            <w:r w:rsidR="58AB8DE8">
              <w:rPr/>
              <w:t>.</w:t>
            </w:r>
            <w:r w:rsidR="006919A5">
              <w:rPr/>
              <w:t xml:space="preserve"> </w:t>
            </w:r>
            <w:r w:rsidR="0B043E4C">
              <w:rPr/>
              <w:t>A</w:t>
            </w:r>
            <w:r w:rsidR="006919A5">
              <w:rPr/>
              <w:t>demás</w:t>
            </w:r>
            <w:r w:rsidR="421EF56F">
              <w:rPr/>
              <w:t xml:space="preserve">, </w:t>
            </w:r>
            <w:r w:rsidR="003D5A7D">
              <w:rPr/>
              <w:t xml:space="preserve">quizás no es necesario imprimir el mapa del juego, sino el dibujo ASCII de </w:t>
            </w:r>
            <w:r w:rsidR="006919A5">
              <w:rPr/>
              <w:t>la habitación donde</w:t>
            </w:r>
            <w:r w:rsidR="003D5A7D">
              <w:rPr/>
              <w:t xml:space="preserve"> esté el personaje (por ejemplo, el dormitorio) y debajo el diálogo</w:t>
            </w:r>
            <w:r w:rsidR="006919A5">
              <w:rPr/>
              <w:t>, más importante que el mapa</w:t>
            </w:r>
            <w:r w:rsidR="5DF66DAF">
              <w:rPr/>
              <w:t xml:space="preserve"> para la </w:t>
            </w:r>
            <w:r w:rsidR="5DF66DAF">
              <w:rPr/>
              <w:t>personalización</w:t>
            </w:r>
            <w:r w:rsidR="5DF66DAF">
              <w:rPr/>
              <w:t xml:space="preserve"> del juego. </w:t>
            </w:r>
          </w:p>
        </w:tc>
        <w:tc>
          <w:tcPr>
            <w:tcW w:w="4322" w:type="dxa"/>
            <w:tcMar/>
          </w:tcPr>
          <w:p w:rsidR="00F44B69" w:rsidRDefault="00F44B69" w14:paraId="292C5563" w14:textId="77777777"/>
          <w:p w:rsidR="00630266" w:rsidRDefault="00630266" w14:paraId="6A8321A2" w14:textId="0D0EF2E9">
            <w:r w:rsidR="00630266">
              <w:rPr/>
              <w:t>Matteo</w:t>
            </w:r>
            <w:r w:rsidR="006919A5">
              <w:rPr/>
              <w:t xml:space="preserve"> </w:t>
            </w:r>
            <w:r w:rsidR="005233C0">
              <w:rPr/>
              <w:t>comienza</w:t>
            </w:r>
            <w:r w:rsidR="1BC59661">
              <w:rPr/>
              <w:t xml:space="preserve"> </w:t>
            </w:r>
            <w:r w:rsidR="005233C0">
              <w:rPr/>
              <w:t>c</w:t>
            </w:r>
            <w:r w:rsidR="005233C0">
              <w:rPr/>
              <w:t>on</w:t>
            </w:r>
            <w:r w:rsidR="006919A5">
              <w:rPr/>
              <w:t xml:space="preserve"> la parte de</w:t>
            </w:r>
            <w:r w:rsidR="00630266">
              <w:rPr/>
              <w:t xml:space="preserve"> dibujos</w:t>
            </w:r>
            <w:r w:rsidR="7CC4F4CF">
              <w:rPr/>
              <w:t>.</w:t>
            </w:r>
          </w:p>
          <w:p w:rsidRPr="00F44B69" w:rsidR="00630266" w:rsidRDefault="00630266" w14:paraId="592BDC38" w14:textId="08E13E70"/>
        </w:tc>
      </w:tr>
      <w:tr w:rsidRPr="00F44B69" w:rsidR="00765C92" w:rsidTr="28A026CE" w14:paraId="62D5B390" w14:textId="77777777">
        <w:tc>
          <w:tcPr>
            <w:tcW w:w="4322" w:type="dxa"/>
            <w:tcMar/>
          </w:tcPr>
          <w:p w:rsidR="00765C92" w:rsidRDefault="0079166D" w14:paraId="4C5B2BBB" w14:textId="786232FD">
            <w:r w:rsidR="4D941C82">
              <w:rPr/>
              <w:t>Se discute cómo implementar o</w:t>
            </w:r>
            <w:r w:rsidR="0079166D">
              <w:rPr/>
              <w:t>bjetos dentro de objetos: cofre con algo dentro</w:t>
            </w:r>
            <w:r w:rsidR="12D3EFAF">
              <w:rPr/>
              <w:t>. C</w:t>
            </w:r>
            <w:r w:rsidR="0079166D">
              <w:rPr/>
              <w:t>rear comandos cuando sea necesario, por ejemplo: ‘</w:t>
            </w:r>
            <w:r w:rsidR="0079166D">
              <w:rPr/>
              <w:t>look</w:t>
            </w:r>
            <w:r w:rsidR="0079166D">
              <w:rPr/>
              <w:t xml:space="preserve"> </w:t>
            </w:r>
            <w:r w:rsidR="0079166D">
              <w:rPr/>
              <w:t>inside</w:t>
            </w:r>
            <w:r w:rsidR="0079166D">
              <w:rPr/>
              <w:t xml:space="preserve">’ para ver lo que hay dentro de un cofre- quizá utilizar para esto el </w:t>
            </w:r>
            <w:r w:rsidR="006919A5">
              <w:rPr/>
              <w:t>comando ‘</w:t>
            </w:r>
            <w:r w:rsidR="006919A5">
              <w:rPr/>
              <w:t>inspect</w:t>
            </w:r>
            <w:r w:rsidR="006919A5">
              <w:rPr/>
              <w:t>’ ya implementado</w:t>
            </w:r>
            <w:r w:rsidR="671572C1">
              <w:rPr/>
              <w:t>.</w:t>
            </w:r>
          </w:p>
        </w:tc>
        <w:tc>
          <w:tcPr>
            <w:tcW w:w="4322" w:type="dxa"/>
            <w:tcMar/>
          </w:tcPr>
          <w:p w:rsidR="00765C92" w:rsidRDefault="00765C92" w14:paraId="47188A36" w14:textId="77777777"/>
          <w:p w:rsidRPr="00F44B69" w:rsidR="00630266" w:rsidRDefault="00630266" w14:paraId="60A98810" w14:textId="12DDB9AA">
            <w:r w:rsidR="00630266">
              <w:rPr/>
              <w:t>Guilherme</w:t>
            </w:r>
            <w:r w:rsidR="25C140B1">
              <w:rPr/>
              <w:t xml:space="preserve"> – final de la semana actual.</w:t>
            </w:r>
          </w:p>
        </w:tc>
      </w:tr>
      <w:tr w:rsidRPr="002E6642" w:rsidR="00BB4C22" w:rsidTr="28A026CE" w14:paraId="50BCBBC9" w14:textId="77777777">
        <w:tc>
          <w:tcPr>
            <w:tcW w:w="4322" w:type="dxa"/>
            <w:tcMar/>
          </w:tcPr>
          <w:p w:rsidRPr="002E6642" w:rsidR="002E6642" w:rsidRDefault="0079166D" w14:paraId="2109662D" w14:textId="4F993EB2">
            <w:r>
              <w:t>Implementar comando ‘</w:t>
            </w:r>
            <w:proofErr w:type="spellStart"/>
            <w:r>
              <w:t>give</w:t>
            </w:r>
            <w:proofErr w:type="spellEnd"/>
            <w:r>
              <w:t xml:space="preserve">’ entre </w:t>
            </w:r>
            <w:proofErr w:type="spellStart"/>
            <w:r>
              <w:t>players</w:t>
            </w:r>
            <w:proofErr w:type="spellEnd"/>
            <w:r>
              <w:t xml:space="preserve"> (el objeto cambie de mochila de la de uno a la del otro)</w:t>
            </w:r>
          </w:p>
        </w:tc>
        <w:tc>
          <w:tcPr>
            <w:tcW w:w="4322" w:type="dxa"/>
            <w:tcMar/>
          </w:tcPr>
          <w:p w:rsidRPr="002E6642" w:rsidR="00BB4C22" w:rsidRDefault="00BB4C22" w14:paraId="00A18D77" w14:textId="0E01BB76">
            <w:r w:rsidR="6932C401">
              <w:rPr/>
              <w:t>Guilherme – final de la semana actual.</w:t>
            </w:r>
          </w:p>
        </w:tc>
      </w:tr>
      <w:tr w:rsidRPr="00F44B69" w:rsidR="002E6642" w:rsidTr="28A026CE" w14:paraId="6288FF54" w14:textId="77777777">
        <w:tc>
          <w:tcPr>
            <w:tcW w:w="4322" w:type="dxa"/>
            <w:tcMar/>
          </w:tcPr>
          <w:p w:rsidR="002E6642" w:rsidRDefault="0079166D" w14:paraId="24DA8251" w14:textId="77717B11">
            <w:r>
              <w:t>Definir desde .</w:t>
            </w:r>
            <w:proofErr w:type="spellStart"/>
            <w:r>
              <w:t>dat</w:t>
            </w:r>
            <w:proofErr w:type="spellEnd"/>
            <w:r>
              <w:t xml:space="preserve"> los campos para los objetos ‘</w:t>
            </w:r>
            <w:proofErr w:type="spellStart"/>
            <w:r>
              <w:t>movable</w:t>
            </w:r>
            <w:proofErr w:type="spellEnd"/>
            <w:r>
              <w:t>’, ‘</w:t>
            </w:r>
            <w:proofErr w:type="spellStart"/>
            <w:r>
              <w:t>dependency</w:t>
            </w:r>
            <w:proofErr w:type="spellEnd"/>
            <w:r>
              <w:t>’ y ‘</w:t>
            </w:r>
            <w:proofErr w:type="spellStart"/>
            <w:r>
              <w:t>health</w:t>
            </w:r>
            <w:proofErr w:type="spellEnd"/>
            <w:r>
              <w:t>’</w:t>
            </w:r>
          </w:p>
        </w:tc>
        <w:tc>
          <w:tcPr>
            <w:tcW w:w="4322" w:type="dxa"/>
            <w:tcMar/>
          </w:tcPr>
          <w:p w:rsidRPr="00F44B69" w:rsidR="002E6642" w:rsidRDefault="002E6642" w14:paraId="6DC6110D" w14:textId="2E380D0F">
            <w:r w:rsidR="79D56BF0">
              <w:rPr/>
              <w:t>Álvaro - fin de la semana actual.</w:t>
            </w:r>
          </w:p>
        </w:tc>
      </w:tr>
      <w:tr w:rsidRPr="00F44B69" w:rsidR="00F44B69" w:rsidTr="28A026CE" w14:paraId="445EBBE6" w14:textId="77777777">
        <w:tc>
          <w:tcPr>
            <w:tcW w:w="4322" w:type="dxa"/>
            <w:tcMar/>
          </w:tcPr>
          <w:p w:rsidRPr="00F44B69" w:rsidR="00F44B69" w:rsidP="003C16ED" w:rsidRDefault="00F44B69" w14:paraId="20E1AB83" w14:textId="77777777"/>
        </w:tc>
        <w:tc>
          <w:tcPr>
            <w:tcW w:w="4322" w:type="dxa"/>
            <w:tcMar/>
          </w:tcPr>
          <w:p w:rsidRPr="00F44B69" w:rsidR="00F44B69" w:rsidRDefault="00F44B69" w14:paraId="0C7D7784" w14:textId="77777777"/>
        </w:tc>
      </w:tr>
      <w:tr w:rsidRPr="00F44B69" w:rsidR="00F44B69" w:rsidTr="28A026CE" w14:paraId="0E5E8CC4" w14:textId="77777777">
        <w:tc>
          <w:tcPr>
            <w:tcW w:w="8644" w:type="dxa"/>
            <w:gridSpan w:val="2"/>
            <w:tcMar/>
          </w:tcPr>
          <w:p w:rsidRPr="00F44B69" w:rsidR="00F44B69" w:rsidRDefault="00F44B69" w14:paraId="58902D34" w14:textId="77777777"/>
          <w:p w:rsidRPr="00F44B69" w:rsidR="00F44B69" w:rsidRDefault="00F44B69" w14:paraId="2E22F6B0" w14:textId="77777777"/>
        </w:tc>
      </w:tr>
      <w:tr w:rsidRPr="00F44B69" w:rsidR="00F44B69" w:rsidTr="28A026CE" w14:paraId="6F032EF5" w14:textId="77777777">
        <w:tc>
          <w:tcPr>
            <w:tcW w:w="8644" w:type="dxa"/>
            <w:gridSpan w:val="2"/>
            <w:tcMar/>
          </w:tcPr>
          <w:p w:rsidRPr="00F44B69" w:rsidR="00F44B69" w:rsidP="00F44B69" w:rsidRDefault="00F44B69" w14:paraId="5C4AF1F9" w14:textId="77777777">
            <w:proofErr w:type="gramStart"/>
            <w:r w:rsidRPr="00F44B69">
              <w:lastRenderedPageBreak/>
              <w:t>Temas a tratar</w:t>
            </w:r>
            <w:proofErr w:type="gramEnd"/>
            <w:r w:rsidRPr="00F44B69">
              <w:t xml:space="preserve"> en la próxima reunión.</w:t>
            </w:r>
          </w:p>
          <w:p w:rsidRPr="00F44B69" w:rsidR="00F44B69" w:rsidP="00F44B69" w:rsidRDefault="00F44B69" w14:paraId="4231D531" w14:textId="77777777"/>
          <w:p w:rsidR="00F44B69" w:rsidP="002E6642" w:rsidRDefault="002E6642" w14:paraId="20A39DEC" w14:textId="6A4FEA3E">
            <w:pPr>
              <w:pStyle w:val="ListParagraph"/>
              <w:numPr>
                <w:ilvl w:val="0"/>
                <w:numId w:val="1"/>
              </w:numPr>
            </w:pPr>
            <w:r>
              <w:t>Revisión de tareas realizadas</w:t>
            </w:r>
            <w:r w:rsidR="00EC6CC5">
              <w:t>. Funcionalidades implementadas.</w:t>
            </w:r>
          </w:p>
          <w:p w:rsidR="002E6642" w:rsidP="002E6642" w:rsidRDefault="002E6642" w14:paraId="5A389529" w14:textId="06E8CFA8">
            <w:pPr>
              <w:pStyle w:val="ListParagraph"/>
              <w:numPr>
                <w:ilvl w:val="0"/>
                <w:numId w:val="1"/>
              </w:numPr>
            </w:pPr>
            <w:r>
              <w:t xml:space="preserve">Revisión de temporalización de </w:t>
            </w:r>
            <w:r w:rsidR="006919A5">
              <w:t>tareas</w:t>
            </w:r>
            <w:r>
              <w:t xml:space="preserve"> pendientes</w:t>
            </w:r>
          </w:p>
          <w:p w:rsidRPr="00F44B69" w:rsidR="002E6642" w:rsidP="002E6642" w:rsidRDefault="002E6642" w14:paraId="68F84B04" w14:textId="39D73223">
            <w:pPr>
              <w:pStyle w:val="ListParagraph"/>
              <w:numPr>
                <w:ilvl w:val="0"/>
                <w:numId w:val="1"/>
              </w:numPr>
            </w:pPr>
            <w:r>
              <w:t>Revisión de la personalización del juego.</w:t>
            </w:r>
          </w:p>
          <w:p w:rsidRPr="00F44B69" w:rsidR="00F44B69" w:rsidP="00F44B69" w:rsidRDefault="00F44B69" w14:paraId="6108BE08" w14:textId="77777777"/>
          <w:p w:rsidRPr="00F44B69" w:rsidR="00F44B69" w:rsidRDefault="00F44B69" w14:paraId="5092EDAC" w14:textId="2E2D1F0B">
            <w:r w:rsidR="00F44B69">
              <w:rPr/>
              <w:t>Fecha:</w:t>
            </w:r>
            <w:r w:rsidR="006919A5">
              <w:rPr/>
              <w:t xml:space="preserve"> </w:t>
            </w:r>
            <w:r w:rsidR="50C84CD8">
              <w:rPr/>
              <w:t xml:space="preserve">lunes </w:t>
            </w:r>
            <w:r w:rsidR="006919A5">
              <w:rPr/>
              <w:t>5 de mayo</w:t>
            </w:r>
            <w:r w:rsidR="53283153">
              <w:rPr/>
              <w:t xml:space="preserve"> </w:t>
            </w:r>
            <w:r w:rsidR="725636A2">
              <w:rPr/>
              <w:t xml:space="preserve">- </w:t>
            </w:r>
            <w:r w:rsidR="2A62E425">
              <w:rPr/>
              <w:t>(prevista próxima reunión)</w:t>
            </w:r>
          </w:p>
          <w:p w:rsidRPr="00F44B69" w:rsidR="00F44B69" w:rsidRDefault="00F44B69" w14:paraId="4FFAE587" w14:textId="41A3808E"/>
          <w:p w:rsidRPr="00F44B69" w:rsidR="00F44B69" w:rsidRDefault="00F44B69" w14:paraId="276F2C4C" w14:textId="409CF3FB">
            <w:r w:rsidR="725636A2">
              <w:rPr/>
              <w:t>NOTA: el siguiente día lectivo, 29 de abril, se suspendieron las clases por el corte de suministro eléctrico el día anterior</w:t>
            </w:r>
          </w:p>
        </w:tc>
      </w:tr>
    </w:tbl>
    <w:p w:rsidRPr="00F44B69" w:rsidR="00F9122B" w:rsidRDefault="00F9122B" w14:paraId="682D548D" w14:textId="77777777"/>
    <w:sectPr w:rsidRPr="00F44B69" w:rsidR="00F9122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6165CF"/>
    <w:multiLevelType w:val="hybridMultilevel"/>
    <w:tmpl w:val="17E27F68"/>
    <w:lvl w:ilvl="0" w:tplc="94A8974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4108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4B69"/>
    <w:rsid w:val="00026E78"/>
    <w:rsid w:val="000B642C"/>
    <w:rsid w:val="00172E94"/>
    <w:rsid w:val="00187112"/>
    <w:rsid w:val="001E7B66"/>
    <w:rsid w:val="002E6642"/>
    <w:rsid w:val="00351D27"/>
    <w:rsid w:val="0035288C"/>
    <w:rsid w:val="003A1CD9"/>
    <w:rsid w:val="003C16ED"/>
    <w:rsid w:val="003D4C64"/>
    <w:rsid w:val="003D5A7D"/>
    <w:rsid w:val="004037E9"/>
    <w:rsid w:val="00493243"/>
    <w:rsid w:val="005233C0"/>
    <w:rsid w:val="00547C9C"/>
    <w:rsid w:val="00556F9A"/>
    <w:rsid w:val="00624E31"/>
    <w:rsid w:val="00630266"/>
    <w:rsid w:val="00650174"/>
    <w:rsid w:val="006919A5"/>
    <w:rsid w:val="006E3422"/>
    <w:rsid w:val="00753A14"/>
    <w:rsid w:val="00765C92"/>
    <w:rsid w:val="00775329"/>
    <w:rsid w:val="0079166D"/>
    <w:rsid w:val="00803025"/>
    <w:rsid w:val="00891272"/>
    <w:rsid w:val="008B00C4"/>
    <w:rsid w:val="00956049"/>
    <w:rsid w:val="009E1ED0"/>
    <w:rsid w:val="00A13B87"/>
    <w:rsid w:val="00A345F0"/>
    <w:rsid w:val="00A56CD6"/>
    <w:rsid w:val="00AA27A5"/>
    <w:rsid w:val="00AC19A8"/>
    <w:rsid w:val="00AF3785"/>
    <w:rsid w:val="00B94B65"/>
    <w:rsid w:val="00BB3DF9"/>
    <w:rsid w:val="00BB4C22"/>
    <w:rsid w:val="00C43A0E"/>
    <w:rsid w:val="00C65E01"/>
    <w:rsid w:val="00DB4E3E"/>
    <w:rsid w:val="00E4354A"/>
    <w:rsid w:val="00E50BC2"/>
    <w:rsid w:val="00EC6CC5"/>
    <w:rsid w:val="00F44B69"/>
    <w:rsid w:val="00F910C0"/>
    <w:rsid w:val="00F9122B"/>
    <w:rsid w:val="00FB029A"/>
    <w:rsid w:val="00FD333D"/>
    <w:rsid w:val="025FADAB"/>
    <w:rsid w:val="096F361D"/>
    <w:rsid w:val="0B043E4C"/>
    <w:rsid w:val="0B22DCA4"/>
    <w:rsid w:val="12D3EFAF"/>
    <w:rsid w:val="180A8FF7"/>
    <w:rsid w:val="1A36FB39"/>
    <w:rsid w:val="1BC59661"/>
    <w:rsid w:val="1C7D0B29"/>
    <w:rsid w:val="22B43126"/>
    <w:rsid w:val="25C140B1"/>
    <w:rsid w:val="28A026CE"/>
    <w:rsid w:val="2A62E425"/>
    <w:rsid w:val="2FF8B267"/>
    <w:rsid w:val="32114890"/>
    <w:rsid w:val="34EFE089"/>
    <w:rsid w:val="35A7EA5C"/>
    <w:rsid w:val="41EBDB5C"/>
    <w:rsid w:val="421EF56F"/>
    <w:rsid w:val="42A55ED1"/>
    <w:rsid w:val="4D941C82"/>
    <w:rsid w:val="50C84CD8"/>
    <w:rsid w:val="53283153"/>
    <w:rsid w:val="549E785A"/>
    <w:rsid w:val="559C6BE5"/>
    <w:rsid w:val="5706142E"/>
    <w:rsid w:val="58AB8DE8"/>
    <w:rsid w:val="5A4A8D1E"/>
    <w:rsid w:val="5DF66DAF"/>
    <w:rsid w:val="671572C1"/>
    <w:rsid w:val="68406F46"/>
    <w:rsid w:val="6932C401"/>
    <w:rsid w:val="6C58805B"/>
    <w:rsid w:val="712B8289"/>
    <w:rsid w:val="71935CC6"/>
    <w:rsid w:val="725636A2"/>
    <w:rsid w:val="75AE587A"/>
    <w:rsid w:val="76B7DDF6"/>
    <w:rsid w:val="78193781"/>
    <w:rsid w:val="79D56BF0"/>
    <w:rsid w:val="7CC4F4CF"/>
    <w:rsid w:val="7E7C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8A86B4"/>
  <w14:defaultImageDpi w14:val="0"/>
  <w15:docId w15:val="{CE1B768B-1541-4A65-B92E-F8EE5FA2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eastAsia="Times New Roman" w:asciiTheme="minorHAnsi" w:hAnsiTheme="minorHAnsi" w:cstheme="minorHAns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16ED"/>
    <w:rPr>
      <w:rFonts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B69"/>
    <w:pPr>
      <w:spacing w:after="0" w:line="240" w:lineRule="auto"/>
    </w:pPr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5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Universidad Autónoma de Madrid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Araceli Gutiérrez Llorente</lastModifiedBy>
  <revision>11</revision>
  <dcterms:created xsi:type="dcterms:W3CDTF">2025-04-22T09:17:00.0000000Z</dcterms:created>
  <dcterms:modified xsi:type="dcterms:W3CDTF">2025-05-08T19:09:38.7292171Z</dcterms:modified>
</coreProperties>
</file>