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B72" w:rsidRDefault="00D827FF" w:rsidP="00BC6B72">
      <w:pPr>
        <w:spacing w:after="0" w:line="240" w:lineRule="auto"/>
        <w:jc w:val="center"/>
        <w:rPr>
          <w:b/>
        </w:rPr>
      </w:pPr>
      <w:r>
        <w:rPr>
          <w:b/>
        </w:rPr>
        <w:t>CSC529: Advanced Data Mining</w:t>
      </w:r>
    </w:p>
    <w:p w:rsidR="00BC6B72" w:rsidRDefault="00DF54E6" w:rsidP="00BC6B72">
      <w:pPr>
        <w:spacing w:after="0" w:line="240" w:lineRule="auto"/>
        <w:jc w:val="center"/>
        <w:rPr>
          <w:b/>
        </w:rPr>
      </w:pPr>
      <w:r>
        <w:rPr>
          <w:b/>
        </w:rPr>
        <w:t>Assignment #2</w:t>
      </w:r>
    </w:p>
    <w:p w:rsidR="00BC6B72" w:rsidRDefault="00492051" w:rsidP="00BC6B72">
      <w:pPr>
        <w:spacing w:after="0" w:line="240" w:lineRule="auto"/>
        <w:jc w:val="center"/>
        <w:rPr>
          <w:b/>
        </w:rPr>
      </w:pPr>
      <w:r>
        <w:rPr>
          <w:b/>
        </w:rPr>
        <w:t>Total: 6</w:t>
      </w:r>
      <w:r w:rsidR="00BC6B72">
        <w:rPr>
          <w:b/>
        </w:rPr>
        <w:t>0 points</w:t>
      </w:r>
      <w:r w:rsidR="00C52953">
        <w:rPr>
          <w:b/>
        </w:rPr>
        <w:t xml:space="preserve"> + 6</w:t>
      </w:r>
      <w:r w:rsidR="00CA659D">
        <w:rPr>
          <w:b/>
        </w:rPr>
        <w:t xml:space="preserve"> extra credit points</w:t>
      </w:r>
    </w:p>
    <w:p w:rsidR="00BC6B72" w:rsidRDefault="003E6B6F" w:rsidP="001712D3">
      <w:pPr>
        <w:spacing w:after="0" w:line="240" w:lineRule="auto"/>
        <w:jc w:val="center"/>
        <w:rPr>
          <w:b/>
        </w:rPr>
      </w:pPr>
      <w:r>
        <w:rPr>
          <w:b/>
        </w:rPr>
        <w:t>Due: Monday, February 12</w:t>
      </w:r>
      <w:r w:rsidR="003134BF">
        <w:rPr>
          <w:b/>
        </w:rPr>
        <w:t>th, 2018</w:t>
      </w:r>
      <w:r w:rsidR="00BC6B72">
        <w:rPr>
          <w:b/>
        </w:rPr>
        <w:t>, by midnight</w:t>
      </w:r>
    </w:p>
    <w:p w:rsidR="001712D3" w:rsidRDefault="001712D3" w:rsidP="001712D3">
      <w:pPr>
        <w:spacing w:after="0" w:line="240" w:lineRule="auto"/>
        <w:jc w:val="center"/>
        <w:rPr>
          <w:b/>
        </w:rPr>
      </w:pPr>
    </w:p>
    <w:p w:rsidR="00CA659D" w:rsidRDefault="001712D3" w:rsidP="009773AA">
      <w:pPr>
        <w:jc w:val="both"/>
      </w:pPr>
      <w:r w:rsidRPr="001712D3">
        <w:t>The goal of t</w:t>
      </w:r>
      <w:r w:rsidR="00DF54E6">
        <w:t>his assignment is to</w:t>
      </w:r>
      <w:r w:rsidR="00061EB7">
        <w:t>:</w:t>
      </w:r>
      <w:r w:rsidR="00DF54E6">
        <w:t xml:space="preserve"> </w:t>
      </w:r>
      <w:r w:rsidR="005F4EDF">
        <w:t>a</w:t>
      </w:r>
      <w:r w:rsidR="00DF54E6">
        <w:t>) compare different classi</w:t>
      </w:r>
      <w:r w:rsidR="00492051">
        <w:t>fiers by means of their accuracy performance</w:t>
      </w:r>
      <w:r w:rsidR="005F4EDF">
        <w:t xml:space="preserve"> (Problem 1)</w:t>
      </w:r>
      <w:r w:rsidR="00E617E3">
        <w:t xml:space="preserve">, </w:t>
      </w:r>
      <w:r w:rsidR="005F4EDF">
        <w:t xml:space="preserve">b) analyze the performance of different classifiers as a function of the dimensions of the training sets (Problem 2), </w:t>
      </w:r>
      <w:r w:rsidR="00DF54E6">
        <w:t xml:space="preserve">c) </w:t>
      </w:r>
      <w:r w:rsidR="00E617E3">
        <w:t>evaluate probabilistic classifiers</w:t>
      </w:r>
      <w:r w:rsidR="005F4EDF">
        <w:t xml:space="preserve"> (Problem 3)</w:t>
      </w:r>
      <w:r w:rsidR="00E617E3">
        <w:t xml:space="preserve">, and d) </w:t>
      </w:r>
      <w:r w:rsidR="00DF54E6">
        <w:t>understand the basics of ensemble of classifiers</w:t>
      </w:r>
      <w:r w:rsidR="005F4EDF">
        <w:t xml:space="preserve"> (Problem 4)</w:t>
      </w:r>
      <w:r w:rsidR="00DF54E6">
        <w:t xml:space="preserve">.  </w:t>
      </w:r>
    </w:p>
    <w:p w:rsidR="00CD432B" w:rsidRDefault="00DF54E6" w:rsidP="009773AA">
      <w:pPr>
        <w:jc w:val="both"/>
      </w:pPr>
      <w:r>
        <w:rPr>
          <w:b/>
        </w:rPr>
        <w:t>Problem 1</w:t>
      </w:r>
      <w:r w:rsidR="001901CC" w:rsidRPr="00E01437">
        <w:rPr>
          <w:b/>
        </w:rPr>
        <w:t>:</w:t>
      </w:r>
      <w:r w:rsidR="001901CC">
        <w:t xml:space="preserve"> </w:t>
      </w:r>
      <w:r w:rsidR="00FA3C09">
        <w:rPr>
          <w:b/>
        </w:rPr>
        <w:t>(15</w:t>
      </w:r>
      <w:r w:rsidR="00331571" w:rsidRPr="00331571">
        <w:rPr>
          <w:b/>
        </w:rPr>
        <w:t xml:space="preserve"> points)</w:t>
      </w:r>
      <w:r w:rsidR="00331571">
        <w:t xml:space="preserve"> </w:t>
      </w:r>
      <w:r w:rsidR="005342D9">
        <w:t>One of the shortc</w:t>
      </w:r>
      <w:r w:rsidR="00E617E3">
        <w:t>omings of the results in Problem 2 from Assignment#1</w:t>
      </w:r>
      <w:r w:rsidR="005342D9">
        <w:t xml:space="preserve"> is due to the fact of considering a single sample for training set as well as for test set</w:t>
      </w:r>
      <w:r w:rsidR="00E617E3">
        <w:t xml:space="preserve"> (a single trial of 66% for training and 34% for testing was used to build the model)</w:t>
      </w:r>
      <w:r w:rsidR="005342D9">
        <w:t>. The objective of this exercise i</w:t>
      </w:r>
      <w:r w:rsidR="00492051">
        <w:t>s to repeat the same experiment</w:t>
      </w:r>
      <w:r w:rsidR="005342D9">
        <w:t xml:space="preserve">, but now with different </w:t>
      </w:r>
      <w:r w:rsidR="00061EB7">
        <w:t xml:space="preserve">(same size) </w:t>
      </w:r>
      <w:r w:rsidR="005342D9">
        <w:t>samples as training and test sets</w:t>
      </w:r>
      <w:r w:rsidR="00E617E3">
        <w:t xml:space="preserve"> (in other words</w:t>
      </w:r>
      <w:r w:rsidR="00061EB7">
        <w:t>,</w:t>
      </w:r>
      <w:r w:rsidR="00E617E3">
        <w:t xml:space="preserve"> repeating the holdout procedure)</w:t>
      </w:r>
      <w:r w:rsidR="005342D9">
        <w:t>.</w:t>
      </w:r>
    </w:p>
    <w:p w:rsidR="00492051" w:rsidRDefault="00CD432B" w:rsidP="009773AA">
      <w:pPr>
        <w:pStyle w:val="ListParagraph"/>
        <w:numPr>
          <w:ilvl w:val="0"/>
          <w:numId w:val="1"/>
        </w:numPr>
        <w:jc w:val="both"/>
      </w:pPr>
      <w:r>
        <w:t>(</w:t>
      </w:r>
      <w:r w:rsidR="00FA3C09">
        <w:t>1</w:t>
      </w:r>
      <w:r>
        <w:t>0 points)</w:t>
      </w:r>
      <w:r w:rsidR="005342D9">
        <w:t xml:space="preserve"> </w:t>
      </w:r>
      <w:r w:rsidR="00E617E3">
        <w:t xml:space="preserve"> Repeat </w:t>
      </w:r>
      <w:r>
        <w:t>Problem 2.a&amp;b</w:t>
      </w:r>
      <w:r w:rsidR="00546C9F">
        <w:t xml:space="preserve"> </w:t>
      </w:r>
      <w:r w:rsidR="00061EB7">
        <w:t xml:space="preserve">from Assignment#1 </w:t>
      </w:r>
      <w:r w:rsidR="005F4EDF">
        <w:t xml:space="preserve">on the Wine Recognition Dataset </w:t>
      </w:r>
      <w:r w:rsidR="00492051">
        <w:t xml:space="preserve">at least </w:t>
      </w:r>
      <w:r w:rsidR="00546C9F">
        <w:t>30 times and report the mean</w:t>
      </w:r>
      <w:r w:rsidR="00492051">
        <w:t>s</w:t>
      </w:r>
      <w:r w:rsidR="00546C9F">
        <w:t>, variance</w:t>
      </w:r>
      <w:r w:rsidR="00492051">
        <w:t>s</w:t>
      </w:r>
      <w:r w:rsidR="00546C9F">
        <w:t xml:space="preserve">, and </w:t>
      </w:r>
      <w:r w:rsidR="00492051">
        <w:t>Confidence Intervals (</w:t>
      </w:r>
      <w:r w:rsidR="00546C9F">
        <w:t>CI</w:t>
      </w:r>
      <w:r w:rsidR="00492051">
        <w:t>)</w:t>
      </w:r>
      <w:r w:rsidR="00546C9F">
        <w:t xml:space="preserve"> for the accuracy results</w:t>
      </w:r>
      <w:r w:rsidR="00492051">
        <w:t xml:space="preserve"> on the </w:t>
      </w:r>
      <w:r w:rsidR="00546C9F">
        <w:t>training and testing sets.</w:t>
      </w:r>
      <w:r w:rsidR="007775EA">
        <w:t xml:space="preserve"> </w:t>
      </w:r>
    </w:p>
    <w:p w:rsidR="00546C9F" w:rsidRDefault="00CD432B" w:rsidP="009773AA">
      <w:pPr>
        <w:pStyle w:val="ListParagraph"/>
        <w:numPr>
          <w:ilvl w:val="0"/>
          <w:numId w:val="1"/>
        </w:numPr>
        <w:jc w:val="both"/>
      </w:pPr>
      <w:r>
        <w:t>(</w:t>
      </w:r>
      <w:r w:rsidR="00492051">
        <w:t xml:space="preserve">5 points) </w:t>
      </w:r>
      <w:r w:rsidR="007775EA">
        <w:t>Using a pair t-test, c</w:t>
      </w:r>
      <w:r w:rsidR="00546C9F">
        <w:t xml:space="preserve">ompare the mean accuracy of the Naïve Bayes and the mean accuracy of the Decision tree and </w:t>
      </w:r>
      <w:r w:rsidR="007775EA">
        <w:t>discuss the results.</w:t>
      </w:r>
    </w:p>
    <w:p w:rsidR="00CD432B" w:rsidRDefault="00CD432B" w:rsidP="009773AA">
      <w:pPr>
        <w:jc w:val="both"/>
      </w:pPr>
      <w:r>
        <w:t>Note: To use the paired t-test, remember that you have to build and test the</w:t>
      </w:r>
      <w:r w:rsidR="00061EB7">
        <w:t xml:space="preserve"> two </w:t>
      </w:r>
      <w:r>
        <w:t>classifiers (</w:t>
      </w:r>
      <w:r w:rsidR="00061EB7">
        <w:t xml:space="preserve">for our problem </w:t>
      </w:r>
      <w:r>
        <w:t>the decision tree and Naïve Bayes) on the same data.  In other words, you do a holdout data partition and create and test both of your classifiers.  Then you repeat the process for as many times</w:t>
      </w:r>
      <w:r w:rsidR="00061EB7">
        <w:t>/trials</w:t>
      </w:r>
      <w:r>
        <w:t xml:space="preserve"> you want to repeat the procedure.</w:t>
      </w:r>
    </w:p>
    <w:p w:rsidR="007775EA" w:rsidRDefault="007775EA" w:rsidP="009773AA">
      <w:pPr>
        <w:jc w:val="both"/>
      </w:pPr>
      <w:r>
        <w:rPr>
          <w:b/>
        </w:rPr>
        <w:t>Problem 2</w:t>
      </w:r>
      <w:r w:rsidRPr="00E01437">
        <w:rPr>
          <w:b/>
        </w:rPr>
        <w:t>:</w:t>
      </w:r>
      <w:r>
        <w:t xml:space="preserve"> </w:t>
      </w:r>
      <w:r w:rsidR="00492051">
        <w:rPr>
          <w:b/>
        </w:rPr>
        <w:t>(15</w:t>
      </w:r>
      <w:r w:rsidRPr="00331571">
        <w:rPr>
          <w:b/>
        </w:rPr>
        <w:t xml:space="preserve"> points)</w:t>
      </w:r>
      <w:r>
        <w:t xml:space="preserve"> The objective of this exercise is to analyze the performance of the previously trained Naïve Bayes and decision trees classifiers </w:t>
      </w:r>
      <w:r w:rsidR="00CA659D">
        <w:t xml:space="preserve">(using the approach in Problem 1) </w:t>
      </w:r>
      <w:r>
        <w:t xml:space="preserve">as a function of the sample size. </w:t>
      </w:r>
    </w:p>
    <w:p w:rsidR="00E43D52" w:rsidRDefault="007775EA" w:rsidP="009773AA">
      <w:pPr>
        <w:jc w:val="both"/>
      </w:pPr>
      <w:r>
        <w:t xml:space="preserve">Let us </w:t>
      </w:r>
      <w:r w:rsidR="00E43D52">
        <w:t xml:space="preserve">vary the training data (and the corresponding values of the class attribute) such that the size of the training data is 25%, 35%, 45%, 55%, 65%, 75%, and 85% of the original data. </w:t>
      </w:r>
      <w:r>
        <w:t>Create a decision tree and a Naive Bayes classifier</w:t>
      </w:r>
      <w:r w:rsidR="005342D9">
        <w:t xml:space="preserve"> for each one of the seven different data splits, r</w:t>
      </w:r>
      <w:r w:rsidR="00E43D52">
        <w:t>ecord the resubstitution</w:t>
      </w:r>
      <w:r w:rsidR="00CD432B">
        <w:t xml:space="preserve"> error and the generalization error</w:t>
      </w:r>
      <w:r w:rsidR="005342D9">
        <w:t xml:space="preserve">, </w:t>
      </w:r>
      <w:r w:rsidR="00E43D52">
        <w:t>and present the results in</w:t>
      </w:r>
      <w:r w:rsidR="001B0F00">
        <w:t xml:space="preserve"> a plot with 4</w:t>
      </w:r>
      <w:r w:rsidR="00E43D52">
        <w:t xml:space="preserve"> curves (each corresponding to one type of error</w:t>
      </w:r>
      <w:r w:rsidR="001B0F00">
        <w:t xml:space="preserve"> and one type of classifier</w:t>
      </w:r>
      <w:r w:rsidR="00E43D52">
        <w:t>) as a function of the size of the data. Perfo</w:t>
      </w:r>
      <w:r w:rsidR="00CD432B">
        <w:t xml:space="preserve">rm an analysis </w:t>
      </w:r>
      <w:r w:rsidR="00E43D52">
        <w:t>of the results obtained.</w:t>
      </w:r>
    </w:p>
    <w:p w:rsidR="00CA659D" w:rsidRDefault="00CA659D" w:rsidP="005F2C27">
      <w:pPr>
        <w:spacing w:after="120"/>
        <w:jc w:val="both"/>
      </w:pPr>
      <w:r w:rsidRPr="00CA659D">
        <w:rPr>
          <w:b/>
        </w:rPr>
        <w:t>Extra credit</w:t>
      </w:r>
      <w:r>
        <w:rPr>
          <w:b/>
        </w:rPr>
        <w:t xml:space="preserve"> (</w:t>
      </w:r>
      <w:r w:rsidR="00C52953">
        <w:rPr>
          <w:b/>
        </w:rPr>
        <w:t>3</w:t>
      </w:r>
      <w:r w:rsidRPr="00CA659D">
        <w:rPr>
          <w:b/>
        </w:rPr>
        <w:t xml:space="preserve"> points)</w:t>
      </w:r>
      <w:r>
        <w:t>: Repeat Problem 2 on the following additional datasets and interpret the results:</w:t>
      </w:r>
    </w:p>
    <w:p w:rsidR="00CA659D" w:rsidRDefault="00CA659D" w:rsidP="005F2C27">
      <w:pPr>
        <w:spacing w:after="120"/>
        <w:jc w:val="both"/>
      </w:pPr>
      <w:r>
        <w:t xml:space="preserve">winered.data: </w:t>
      </w:r>
      <w:hyperlink r:id="rId7" w:history="1">
        <w:r w:rsidRPr="0002215E">
          <w:rPr>
            <w:rStyle w:val="Hyperlink"/>
          </w:rPr>
          <w:t>https://archive.ics.uci.edu/ml/datasets/Wine+Quality</w:t>
        </w:r>
      </w:hyperlink>
    </w:p>
    <w:p w:rsidR="00CA659D" w:rsidRDefault="00CA659D" w:rsidP="009773AA">
      <w:pPr>
        <w:jc w:val="both"/>
      </w:pPr>
      <w:r>
        <w:t xml:space="preserve">banknote.data: </w:t>
      </w:r>
      <w:hyperlink r:id="rId8" w:history="1">
        <w:r w:rsidRPr="0002215E">
          <w:rPr>
            <w:rStyle w:val="Hyperlink"/>
          </w:rPr>
          <w:t>https://archive.ics.uci.edu/ml/datasets/banknote+authentication</w:t>
        </w:r>
      </w:hyperlink>
    </w:p>
    <w:p w:rsidR="005F2C27" w:rsidRDefault="005F2C27" w:rsidP="009773AA">
      <w:pPr>
        <w:jc w:val="both"/>
        <w:rPr>
          <w:b/>
        </w:rPr>
      </w:pPr>
    </w:p>
    <w:p w:rsidR="006E576A" w:rsidRDefault="008A69B3" w:rsidP="009773AA">
      <w:pPr>
        <w:jc w:val="both"/>
      </w:pPr>
      <w:r>
        <w:rPr>
          <w:b/>
        </w:rPr>
        <w:lastRenderedPageBreak/>
        <w:t xml:space="preserve">Problem </w:t>
      </w:r>
      <w:r w:rsidR="00061EB7">
        <w:rPr>
          <w:b/>
        </w:rPr>
        <w:t>3</w:t>
      </w:r>
      <w:r>
        <w:rPr>
          <w:b/>
        </w:rPr>
        <w:t xml:space="preserve">: (15 points) </w:t>
      </w:r>
      <w:r w:rsidRPr="00E45DCD">
        <w:t xml:space="preserve">The objective of this exercise is to get familiar with </w:t>
      </w:r>
      <w:r>
        <w:t xml:space="preserve">the evaluation of probabilistic classifiers using ROC and Lift curves. </w:t>
      </w:r>
    </w:p>
    <w:p w:rsidR="008A69B3" w:rsidRDefault="005F4EDF" w:rsidP="009773AA">
      <w:pPr>
        <w:pStyle w:val="ListParagraph"/>
        <w:numPr>
          <w:ilvl w:val="0"/>
          <w:numId w:val="4"/>
        </w:numPr>
        <w:jc w:val="both"/>
      </w:pPr>
      <w:r>
        <w:t>Repeat P</w:t>
      </w:r>
      <w:r w:rsidR="008A69B3">
        <w:t xml:space="preserve">roblem 2.b from Assignment#1 on the </w:t>
      </w:r>
      <w:r>
        <w:t>Wine Recognition Dataset</w:t>
      </w:r>
      <w:r w:rsidR="008A69B3">
        <w:t xml:space="preserve"> but this time considering only two classes (</w:t>
      </w:r>
      <w:r w:rsidR="00061EB7">
        <w:t xml:space="preserve">let us say, </w:t>
      </w:r>
      <w:r>
        <w:t xml:space="preserve">class 1 (positive class) versus class 2 and class 3 </w:t>
      </w:r>
      <w:r w:rsidR="00061EB7">
        <w:t>(negative class)</w:t>
      </w:r>
      <w:r w:rsidR="008A69B3">
        <w:t xml:space="preserve"> since the ROC and lift curves can </w:t>
      </w:r>
      <w:r w:rsidR="00061EB7">
        <w:t xml:space="preserve">only </w:t>
      </w:r>
      <w:r w:rsidR="008A69B3">
        <w:t>be drawn for bin</w:t>
      </w:r>
      <w:r w:rsidR="00061EB7">
        <w:t>ary classification problems</w:t>
      </w:r>
      <w:r>
        <w:t>)</w:t>
      </w:r>
      <w:r w:rsidR="008A69B3">
        <w:t>.</w:t>
      </w:r>
    </w:p>
    <w:p w:rsidR="008A69B3" w:rsidRDefault="008A69B3" w:rsidP="009773AA">
      <w:pPr>
        <w:pStyle w:val="ListParagraph"/>
        <w:numPr>
          <w:ilvl w:val="0"/>
          <w:numId w:val="4"/>
        </w:numPr>
        <w:jc w:val="both"/>
      </w:pPr>
      <w:r>
        <w:t>Draw the ROC curves for the Naïve Bayes performance on both the training and testing data. Interpret the graphs.  If you would have to choose a certain probability threshold to maximize both sensitivity and specificity</w:t>
      </w:r>
      <w:r w:rsidR="00061EB7">
        <w:t xml:space="preserve"> on the testing data, which threshold value</w:t>
      </w:r>
      <w:r>
        <w:t xml:space="preserve"> would you select?</w:t>
      </w:r>
    </w:p>
    <w:p w:rsidR="008A69B3" w:rsidRDefault="008A69B3" w:rsidP="009773AA">
      <w:pPr>
        <w:pStyle w:val="ListParagraph"/>
        <w:numPr>
          <w:ilvl w:val="0"/>
          <w:numId w:val="4"/>
        </w:numPr>
        <w:jc w:val="both"/>
      </w:pPr>
      <w:r>
        <w:t>Draw the lift curves for the Naïve Bayes performance on both the training and testing data. Interpret the results.  If the requirement is to get at least 80% accuracy on the data with a minimum cost of data acquisition, what size for the data would you recommend to reach that accuracy performance?</w:t>
      </w:r>
    </w:p>
    <w:p w:rsidR="00E45DCD" w:rsidRDefault="006E576A" w:rsidP="009773AA">
      <w:pPr>
        <w:jc w:val="both"/>
      </w:pPr>
      <w:r>
        <w:rPr>
          <w:b/>
        </w:rPr>
        <w:t>Problem 4</w:t>
      </w:r>
      <w:r w:rsidR="00E45DCD">
        <w:rPr>
          <w:b/>
        </w:rPr>
        <w:t xml:space="preserve">: </w:t>
      </w:r>
      <w:r w:rsidR="00492051">
        <w:rPr>
          <w:b/>
        </w:rPr>
        <w:t>(15</w:t>
      </w:r>
      <w:r w:rsidR="00E45DCD">
        <w:rPr>
          <w:b/>
        </w:rPr>
        <w:t xml:space="preserve"> points) </w:t>
      </w:r>
      <w:r w:rsidR="00E45DCD" w:rsidRPr="00E45DCD">
        <w:t xml:space="preserve">The objective of this exercise is to get familiar with ensemble of classifiers and understand how the </w:t>
      </w:r>
      <w:r w:rsidR="00E45DCD">
        <w:t>number of classifiers/learners affect the accuracy of the classifier.</w:t>
      </w:r>
    </w:p>
    <w:p w:rsidR="00E45DCD" w:rsidRDefault="00E45DCD" w:rsidP="009773AA">
      <w:pPr>
        <w:jc w:val="both"/>
      </w:pPr>
      <w:r>
        <w:t>The breast cancer Wisconsin dataset consists of 569 instances and 32 features.  The class variable represents diagnosis (</w:t>
      </w:r>
      <w:r w:rsidR="00D4711E">
        <w:t>M=</w:t>
      </w:r>
      <w:r>
        <w:t xml:space="preserve">malignant, </w:t>
      </w:r>
      <w:r w:rsidR="00D4711E">
        <w:t>B=</w:t>
      </w:r>
      <w:r>
        <w:t xml:space="preserve">benign) and the features are computed from a digitized image of a fine needle aspirate (FNA) of a breast mass. They describe characteristics of the cell nuclei present in the image. For the entire description of the dataset and download, </w:t>
      </w:r>
      <w:r w:rsidR="00D4711E">
        <w:t xml:space="preserve">use the following link: </w:t>
      </w:r>
      <w:hyperlink r:id="rId9" w:history="1">
        <w:r w:rsidR="00D4711E" w:rsidRPr="00C82083">
          <w:rPr>
            <w:rStyle w:val="Hyperlink"/>
          </w:rPr>
          <w:t>http://archive.ics.uci.edu/ml/machine-learning-databases/breast-cancer-wisconsin/wdbc.names</w:t>
        </w:r>
      </w:hyperlink>
    </w:p>
    <w:p w:rsidR="00D4711E" w:rsidRDefault="002312AC" w:rsidP="009773AA">
      <w:pPr>
        <w:pStyle w:val="ListParagraph"/>
        <w:numPr>
          <w:ilvl w:val="0"/>
          <w:numId w:val="3"/>
        </w:numPr>
        <w:jc w:val="both"/>
      </w:pPr>
      <w:r>
        <w:t xml:space="preserve">(10 points) </w:t>
      </w:r>
      <w:r w:rsidR="00D4711E">
        <w:t xml:space="preserve">Model the diagnosis using ensemble learning based on bagging </w:t>
      </w:r>
      <w:r w:rsidR="00492051">
        <w:t xml:space="preserve">(with </w:t>
      </w:r>
      <w:r w:rsidR="00D4711E">
        <w:t>de</w:t>
      </w:r>
      <w:r w:rsidR="00492051">
        <w:t>cision trees as learners) and plot</w:t>
      </w:r>
      <w:r w:rsidR="00D4711E">
        <w:t xml:space="preserve"> the error rate as a function of the number of trees in the ensemble</w:t>
      </w:r>
      <w:r>
        <w:t>.</w:t>
      </w:r>
      <w:r w:rsidR="00492051">
        <w:t xml:space="preserve">  Perform an analysis of your results.</w:t>
      </w:r>
    </w:p>
    <w:p w:rsidR="002312AC" w:rsidRDefault="00492051" w:rsidP="009773AA">
      <w:pPr>
        <w:pStyle w:val="ListParagraph"/>
        <w:numPr>
          <w:ilvl w:val="0"/>
          <w:numId w:val="3"/>
        </w:numPr>
        <w:jc w:val="both"/>
      </w:pPr>
      <w:r>
        <w:t>(2.5</w:t>
      </w:r>
      <w:r w:rsidR="002312AC">
        <w:t xml:space="preserve"> points) Explain if bagging is an appropriate choice for the proposed ensemble for this particular data.</w:t>
      </w:r>
    </w:p>
    <w:p w:rsidR="002312AC" w:rsidRDefault="00492051" w:rsidP="009773AA">
      <w:pPr>
        <w:pStyle w:val="ListParagraph"/>
        <w:numPr>
          <w:ilvl w:val="0"/>
          <w:numId w:val="3"/>
        </w:numPr>
        <w:jc w:val="both"/>
      </w:pPr>
      <w:r>
        <w:t>(2.5</w:t>
      </w:r>
      <w:r w:rsidR="002312AC">
        <w:t xml:space="preserve"> points) Briefly describe the differences between bagging and boosting.</w:t>
      </w:r>
    </w:p>
    <w:p w:rsidR="00D25353" w:rsidRDefault="00D25353" w:rsidP="005F2C27">
      <w:pPr>
        <w:spacing w:after="120"/>
        <w:jc w:val="both"/>
      </w:pPr>
      <w:r w:rsidRPr="00D25353">
        <w:rPr>
          <w:b/>
        </w:rPr>
        <w:t>Extra credit (</w:t>
      </w:r>
      <w:r w:rsidR="00C52953">
        <w:rPr>
          <w:b/>
        </w:rPr>
        <w:t>3</w:t>
      </w:r>
      <w:r w:rsidRPr="00D25353">
        <w:rPr>
          <w:b/>
        </w:rPr>
        <w:t xml:space="preserve"> points)</w:t>
      </w:r>
      <w:r>
        <w:t>: Repeat Problem 4 on the following additional datasets and interpret the results:</w:t>
      </w:r>
    </w:p>
    <w:p w:rsidR="00D25353" w:rsidRDefault="00D25353" w:rsidP="009773AA">
      <w:pPr>
        <w:pStyle w:val="ListParagraph"/>
        <w:numPr>
          <w:ilvl w:val="0"/>
          <w:numId w:val="3"/>
        </w:numPr>
        <w:jc w:val="both"/>
      </w:pPr>
      <w:r>
        <w:t xml:space="preserve">winered.data: </w:t>
      </w:r>
      <w:hyperlink r:id="rId10" w:history="1">
        <w:r w:rsidRPr="0002215E">
          <w:rPr>
            <w:rStyle w:val="Hyperlink"/>
          </w:rPr>
          <w:t>https://archive.ics.uci.edu/ml/datasets/Wine+Quality</w:t>
        </w:r>
      </w:hyperlink>
    </w:p>
    <w:p w:rsidR="00D25353" w:rsidRDefault="00D25353" w:rsidP="009773AA">
      <w:pPr>
        <w:pStyle w:val="ListParagraph"/>
        <w:numPr>
          <w:ilvl w:val="0"/>
          <w:numId w:val="3"/>
        </w:numPr>
        <w:jc w:val="both"/>
      </w:pPr>
      <w:r>
        <w:t xml:space="preserve">banknote.data: </w:t>
      </w:r>
      <w:hyperlink r:id="rId11" w:history="1">
        <w:r w:rsidRPr="0002215E">
          <w:rPr>
            <w:rStyle w:val="Hyperlink"/>
          </w:rPr>
          <w:t>https://archive.ics.uci.edu/ml/datasets/banknote+authentication</w:t>
        </w:r>
      </w:hyperlink>
    </w:p>
    <w:p w:rsidR="001B0F00" w:rsidRDefault="001B0F00" w:rsidP="005F2C27">
      <w:pPr>
        <w:spacing w:after="120"/>
        <w:jc w:val="both"/>
        <w:rPr>
          <w:b/>
        </w:rPr>
      </w:pPr>
      <w:r>
        <w:rPr>
          <w:b/>
        </w:rPr>
        <w:t>New Matlab functions for assignment #2:</w:t>
      </w:r>
    </w:p>
    <w:p w:rsidR="00E45DCD" w:rsidRDefault="00FA3C09" w:rsidP="009773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E45DCD">
        <w:rPr>
          <w:rFonts w:cstheme="minorHAnsi"/>
          <w:color w:val="000000"/>
        </w:rPr>
        <w:t>“</w:t>
      </w:r>
      <w:r w:rsidR="00E45DCD" w:rsidRPr="00E45DCD">
        <w:rPr>
          <w:rFonts w:cstheme="minorHAnsi"/>
          <w:color w:val="000000"/>
        </w:rPr>
        <w:t>TreeBagger</w:t>
      </w:r>
      <w:r w:rsidR="00E45DCD">
        <w:rPr>
          <w:rFonts w:cstheme="minorHAnsi"/>
          <w:color w:val="000000"/>
        </w:rPr>
        <w:t>” = bagging of decision trees</w:t>
      </w:r>
    </w:p>
    <w:p w:rsidR="003134BF" w:rsidRPr="000052D4" w:rsidRDefault="00B639A1" w:rsidP="009773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“perfcurve”= ROC curves</w:t>
      </w:r>
    </w:p>
    <w:p w:rsidR="000052D4" w:rsidRDefault="000052D4" w:rsidP="005F2C27">
      <w:pPr>
        <w:spacing w:after="0"/>
        <w:jc w:val="both"/>
        <w:rPr>
          <w:b/>
          <w:bCs/>
        </w:rPr>
      </w:pPr>
    </w:p>
    <w:p w:rsidR="00B639A1" w:rsidRDefault="00B639A1" w:rsidP="005F2C27">
      <w:pPr>
        <w:spacing w:after="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>Submission Instructions</w:t>
      </w:r>
    </w:p>
    <w:p w:rsidR="003134BF" w:rsidRPr="00A352EE" w:rsidRDefault="003134BF" w:rsidP="005F2C27">
      <w:pPr>
        <w:numPr>
          <w:ilvl w:val="0"/>
          <w:numId w:val="2"/>
        </w:numPr>
        <w:spacing w:after="0" w:line="240" w:lineRule="auto"/>
        <w:jc w:val="both"/>
      </w:pPr>
      <w:r>
        <w:t xml:space="preserve">Answer the </w:t>
      </w:r>
      <w:r w:rsidRPr="0055476C">
        <w:t>problems and write your answers in a Word</w:t>
      </w:r>
      <w:r>
        <w:t>/Pdf</w:t>
      </w:r>
      <w:r w:rsidRPr="0055476C">
        <w:t xml:space="preserve"> document</w:t>
      </w:r>
      <w:r>
        <w:t xml:space="preserve"> file</w:t>
      </w:r>
      <w:r w:rsidRPr="0055476C">
        <w:t xml:space="preserve">. </w:t>
      </w:r>
      <w:r w:rsidRPr="00A352EE">
        <w:t xml:space="preserve"> Include your all code in the </w:t>
      </w:r>
      <w:r>
        <w:t>Word/</w:t>
      </w:r>
      <w:r w:rsidRPr="00A352EE">
        <w:t xml:space="preserve">PDF </w:t>
      </w:r>
      <w:r>
        <w:t>file as an A</w:t>
      </w:r>
      <w:r w:rsidRPr="00A352EE">
        <w:t>ppendix.</w:t>
      </w:r>
    </w:p>
    <w:p w:rsidR="005F2C27" w:rsidRDefault="003134BF" w:rsidP="005F2C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55476C">
        <w:t>Submit</w:t>
      </w:r>
      <w:r>
        <w:t xml:space="preserve"> your file online </w:t>
      </w:r>
      <w:r w:rsidRPr="0055476C">
        <w:t xml:space="preserve">at </w:t>
      </w:r>
      <w:hyperlink r:id="rId12" w:history="1">
        <w:r w:rsidRPr="0052280A">
          <w:rPr>
            <w:rStyle w:val="Hyperlink"/>
          </w:rPr>
          <w:t>http://d2l.depaul.edu</w:t>
        </w:r>
      </w:hyperlink>
      <w:r w:rsidRPr="0055476C">
        <w:t xml:space="preserve"> </w:t>
      </w:r>
    </w:p>
    <w:p w:rsidR="003134BF" w:rsidRPr="0055476C" w:rsidRDefault="005F2C27" w:rsidP="005F2C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C</w:t>
      </w:r>
      <w:r w:rsidR="003134BF">
        <w:t>heck that you submitted correctly your file and k</w:t>
      </w:r>
      <w:r w:rsidR="003134BF" w:rsidRPr="0055476C">
        <w:t xml:space="preserve">eep a copy of all your submissions! </w:t>
      </w:r>
    </w:p>
    <w:p w:rsidR="003134BF" w:rsidRPr="0055476C" w:rsidRDefault="003134BF" w:rsidP="009773AA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55476C">
        <w:t xml:space="preserve">If you have questions about the homework, email me BEFORE the deadline. </w:t>
      </w:r>
    </w:p>
    <w:p w:rsidR="005F2C27" w:rsidRDefault="003134BF" w:rsidP="005F2C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lastRenderedPageBreak/>
        <w:t>L</w:t>
      </w:r>
      <w:r w:rsidRPr="00AE44F3">
        <w:t xml:space="preserve">ate submissions are allowed with a 5%, 10%, and 15% penalty for a one day, two days, and three days, respectively.  </w:t>
      </w:r>
    </w:p>
    <w:p w:rsidR="003134BF" w:rsidRPr="00AE44F3" w:rsidRDefault="003134BF" w:rsidP="005F2C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AE44F3">
        <w:t xml:space="preserve">No late work will be accepted after three days since the assignment was due. </w:t>
      </w:r>
    </w:p>
    <w:p w:rsidR="00E45DCD" w:rsidRPr="001B0F00" w:rsidRDefault="00E45DCD" w:rsidP="009773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B0F00" w:rsidRDefault="001B0F00" w:rsidP="009773A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1B0F00" w:rsidRDefault="001B0F00" w:rsidP="009773A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1B0F00" w:rsidRPr="001B0F00" w:rsidRDefault="001B0F00" w:rsidP="009773AA">
      <w:pPr>
        <w:jc w:val="both"/>
      </w:pPr>
    </w:p>
    <w:sectPr w:rsidR="001B0F00" w:rsidRPr="001B0F00" w:rsidSect="00B705F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A89" w:rsidRDefault="00BF2A89" w:rsidP="002312AC">
      <w:pPr>
        <w:spacing w:after="0" w:line="240" w:lineRule="auto"/>
      </w:pPr>
      <w:r>
        <w:separator/>
      </w:r>
    </w:p>
  </w:endnote>
  <w:endnote w:type="continuationSeparator" w:id="0">
    <w:p w:rsidR="00BF2A89" w:rsidRDefault="00BF2A89" w:rsidP="00231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311672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312AC" w:rsidRDefault="002312A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2D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312AC" w:rsidRDefault="0023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A89" w:rsidRDefault="00BF2A89" w:rsidP="002312AC">
      <w:pPr>
        <w:spacing w:after="0" w:line="240" w:lineRule="auto"/>
      </w:pPr>
      <w:r>
        <w:separator/>
      </w:r>
    </w:p>
  </w:footnote>
  <w:footnote w:type="continuationSeparator" w:id="0">
    <w:p w:rsidR="00BF2A89" w:rsidRDefault="00BF2A89" w:rsidP="00231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0AA9"/>
    <w:multiLevelType w:val="hybridMultilevel"/>
    <w:tmpl w:val="89889AA2"/>
    <w:lvl w:ilvl="0" w:tplc="CEF659B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6016A"/>
    <w:multiLevelType w:val="hybridMultilevel"/>
    <w:tmpl w:val="336AD6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1764F"/>
    <w:multiLevelType w:val="multilevel"/>
    <w:tmpl w:val="25C0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1113D8"/>
    <w:multiLevelType w:val="hybridMultilevel"/>
    <w:tmpl w:val="336AD6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CC"/>
    <w:rsid w:val="000052D4"/>
    <w:rsid w:val="000474B9"/>
    <w:rsid w:val="00061EB7"/>
    <w:rsid w:val="00127284"/>
    <w:rsid w:val="001712D3"/>
    <w:rsid w:val="001901CC"/>
    <w:rsid w:val="001B0F00"/>
    <w:rsid w:val="001B36B3"/>
    <w:rsid w:val="001F2294"/>
    <w:rsid w:val="002312AC"/>
    <w:rsid w:val="003134BF"/>
    <w:rsid w:val="00331571"/>
    <w:rsid w:val="0039111E"/>
    <w:rsid w:val="003E6B6F"/>
    <w:rsid w:val="00431927"/>
    <w:rsid w:val="00492051"/>
    <w:rsid w:val="005342D9"/>
    <w:rsid w:val="00546C9F"/>
    <w:rsid w:val="005F2C27"/>
    <w:rsid w:val="005F4EDF"/>
    <w:rsid w:val="005F74C9"/>
    <w:rsid w:val="00693667"/>
    <w:rsid w:val="006E576A"/>
    <w:rsid w:val="007775EA"/>
    <w:rsid w:val="008A69B3"/>
    <w:rsid w:val="009656D5"/>
    <w:rsid w:val="009773AA"/>
    <w:rsid w:val="009E25F3"/>
    <w:rsid w:val="009F47F0"/>
    <w:rsid w:val="00A25FF9"/>
    <w:rsid w:val="00AA754A"/>
    <w:rsid w:val="00AD01F7"/>
    <w:rsid w:val="00B57BE9"/>
    <w:rsid w:val="00B639A1"/>
    <w:rsid w:val="00B705FB"/>
    <w:rsid w:val="00B827D8"/>
    <w:rsid w:val="00BC6B72"/>
    <w:rsid w:val="00BF2A89"/>
    <w:rsid w:val="00C52953"/>
    <w:rsid w:val="00CA659D"/>
    <w:rsid w:val="00CD432B"/>
    <w:rsid w:val="00CF082C"/>
    <w:rsid w:val="00D25353"/>
    <w:rsid w:val="00D4711E"/>
    <w:rsid w:val="00D827FF"/>
    <w:rsid w:val="00DB3C28"/>
    <w:rsid w:val="00DB4CE2"/>
    <w:rsid w:val="00DE2A62"/>
    <w:rsid w:val="00DF54E6"/>
    <w:rsid w:val="00E01437"/>
    <w:rsid w:val="00E43D52"/>
    <w:rsid w:val="00E45DCD"/>
    <w:rsid w:val="00E617E3"/>
    <w:rsid w:val="00F34321"/>
    <w:rsid w:val="00FA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F8F3"/>
  <w15:docId w15:val="{429A670B-7875-440B-BF86-8ACCEDBA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1CC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B57B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22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2AC"/>
  </w:style>
  <w:style w:type="paragraph" w:styleId="Footer">
    <w:name w:val="footer"/>
    <w:basedOn w:val="Normal"/>
    <w:link w:val="FooterChar"/>
    <w:uiPriority w:val="99"/>
    <w:unhideWhenUsed/>
    <w:rsid w:val="00231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3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anknote+authenticatio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Wine+Quality" TargetMode="External"/><Relationship Id="rId12" Type="http://schemas.openxmlformats.org/officeDocument/2006/relationships/hyperlink" Target="http://d2l.depau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ics.uci.edu/ml/datasets/banknote+authentica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rchive.ics.uci.edu/ml/datasets/Wine+Qua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machine-learning-databases/breast-cancer-wisconsin/wdbc.nam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dstan</dc:creator>
  <cp:lastModifiedBy>Daniela Raicu</cp:lastModifiedBy>
  <cp:revision>6</cp:revision>
  <cp:lastPrinted>2013-10-04T23:20:00Z</cp:lastPrinted>
  <dcterms:created xsi:type="dcterms:W3CDTF">2018-02-03T17:58:00Z</dcterms:created>
  <dcterms:modified xsi:type="dcterms:W3CDTF">2018-02-03T18:11:00Z</dcterms:modified>
</cp:coreProperties>
</file>