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240" w:rsidRPr="00630240" w:rsidRDefault="00630240">
      <w:r>
        <w:t>Oral Development/Interactive Listening</w:t>
      </w:r>
    </w:p>
    <w:p w:rsidR="0048051E" w:rsidRDefault="00630240">
      <w:r w:rsidRPr="00630240">
        <w:rPr>
          <w:b/>
        </w:rPr>
        <w:t>Lesson:</w:t>
      </w:r>
      <w:r>
        <w:t xml:space="preserve"> I </w:t>
      </w:r>
      <w:proofErr w:type="gramStart"/>
      <w:r>
        <w:t>Did</w:t>
      </w:r>
      <w:proofErr w:type="gramEnd"/>
      <w:r>
        <w:t>/ What did you do?</w:t>
      </w:r>
    </w:p>
    <w:p w:rsidR="00630240" w:rsidRDefault="00630240">
      <w:r w:rsidRPr="00630240">
        <w:rPr>
          <w:b/>
        </w:rPr>
        <w:t>Materials:</w:t>
      </w:r>
      <w:r>
        <w:t xml:space="preserve"> 10 copies of article about Language Development, </w:t>
      </w:r>
      <w:r>
        <w:rPr>
          <w:i/>
        </w:rPr>
        <w:t>Head to Toe</w:t>
      </w:r>
      <w:r>
        <w:t xml:space="preserve"> by Eric Carle, large lined paper, marker, white sheet of paper that says “_____(name) _____(past tense verb) like a _____(animal)!”</w:t>
      </w:r>
    </w:p>
    <w:p w:rsidR="00630240" w:rsidRDefault="00630240">
      <w:r>
        <w:rPr>
          <w:b/>
        </w:rPr>
        <w:t>Objective:</w:t>
      </w:r>
      <w:r>
        <w:t xml:space="preserve"> To assess expressive and receptive language development</w:t>
      </w:r>
    </w:p>
    <w:p w:rsidR="00630240" w:rsidRDefault="00630240">
      <w:pPr>
        <w:rPr>
          <w:b/>
        </w:rPr>
      </w:pPr>
      <w:r>
        <w:rPr>
          <w:b/>
        </w:rPr>
        <w:t>Procedure:</w:t>
      </w:r>
    </w:p>
    <w:p w:rsidR="00630240" w:rsidRDefault="00630240" w:rsidP="00630240">
      <w:pPr>
        <w:pStyle w:val="ListParagraph"/>
        <w:numPr>
          <w:ilvl w:val="0"/>
          <w:numId w:val="1"/>
        </w:numPr>
      </w:pPr>
      <w:r>
        <w:t>Read article about Language Development.</w:t>
      </w:r>
    </w:p>
    <w:p w:rsidR="00630240" w:rsidRDefault="00630240" w:rsidP="00630240">
      <w:pPr>
        <w:pStyle w:val="ListParagraph"/>
        <w:numPr>
          <w:ilvl w:val="0"/>
          <w:numId w:val="1"/>
        </w:numPr>
      </w:pPr>
      <w:r>
        <w:t>“I’m going to teach a lesson that helps teachers assess language development.”</w:t>
      </w:r>
    </w:p>
    <w:p w:rsidR="00630240" w:rsidRDefault="00630240" w:rsidP="00630240">
      <w:pPr>
        <w:pStyle w:val="ListParagraph"/>
        <w:numPr>
          <w:ilvl w:val="0"/>
          <w:numId w:val="1"/>
        </w:numPr>
      </w:pPr>
      <w:r>
        <w:t xml:space="preserve">Introduce </w:t>
      </w:r>
      <w:r>
        <w:rPr>
          <w:i/>
        </w:rPr>
        <w:t>Head to Toe</w:t>
      </w:r>
      <w:r>
        <w:t xml:space="preserve"> by Eric Carle.</w:t>
      </w:r>
      <w:r w:rsidR="00B6586E">
        <w:t xml:space="preserve"> “I want you to pick out your favorite animal in the book and remember how it moves.”</w:t>
      </w:r>
    </w:p>
    <w:p w:rsidR="00630240" w:rsidRDefault="00630240" w:rsidP="00630240">
      <w:pPr>
        <w:pStyle w:val="ListParagraph"/>
        <w:numPr>
          <w:ilvl w:val="0"/>
          <w:numId w:val="1"/>
        </w:numPr>
      </w:pPr>
      <w:r>
        <w:t xml:space="preserve">Read </w:t>
      </w:r>
      <w:r>
        <w:rPr>
          <w:i/>
        </w:rPr>
        <w:t>Head to Toe</w:t>
      </w:r>
      <w:r>
        <w:t xml:space="preserve"> by Eric Carle. </w:t>
      </w:r>
    </w:p>
    <w:p w:rsidR="00B6586E" w:rsidRDefault="00B6586E" w:rsidP="00630240">
      <w:pPr>
        <w:pStyle w:val="ListParagraph"/>
        <w:numPr>
          <w:ilvl w:val="0"/>
          <w:numId w:val="1"/>
        </w:numPr>
      </w:pPr>
      <w:r>
        <w:t>Have the children move around the room how their favorite animal moved in the story.</w:t>
      </w:r>
    </w:p>
    <w:p w:rsidR="00B6586E" w:rsidRDefault="00B6586E" w:rsidP="00630240">
      <w:pPr>
        <w:pStyle w:val="ListParagraph"/>
        <w:numPr>
          <w:ilvl w:val="0"/>
          <w:numId w:val="1"/>
        </w:numPr>
      </w:pPr>
      <w:r>
        <w:t>Have children return to their seats.</w:t>
      </w:r>
    </w:p>
    <w:p w:rsidR="00B6586E" w:rsidRDefault="00B6586E" w:rsidP="00630240">
      <w:pPr>
        <w:pStyle w:val="ListParagraph"/>
        <w:numPr>
          <w:ilvl w:val="0"/>
          <w:numId w:val="1"/>
        </w:numPr>
      </w:pPr>
      <w:r>
        <w:t>Record on chart paper-child’s name and how they moved. “Sara clapped like a seal.”</w:t>
      </w:r>
    </w:p>
    <w:p w:rsidR="00B6586E" w:rsidRDefault="00B6586E" w:rsidP="00630240">
      <w:pPr>
        <w:pStyle w:val="ListParagraph"/>
        <w:numPr>
          <w:ilvl w:val="0"/>
          <w:numId w:val="1"/>
        </w:numPr>
      </w:pPr>
      <w:r>
        <w:t>Hand out white sheet of paper with prompt and have children complete prompt and draw a picture of how they moved.</w:t>
      </w:r>
    </w:p>
    <w:p w:rsidR="00B6586E" w:rsidRDefault="00B6586E" w:rsidP="00630240">
      <w:pPr>
        <w:pStyle w:val="ListParagraph"/>
        <w:numPr>
          <w:ilvl w:val="0"/>
          <w:numId w:val="1"/>
        </w:numPr>
      </w:pPr>
      <w:r>
        <w:t>If time allows, have children share their drawings.</w:t>
      </w:r>
    </w:p>
    <w:p w:rsidR="00B6586E" w:rsidRDefault="00B6586E" w:rsidP="00B6586E">
      <w:pPr>
        <w:rPr>
          <w:b/>
        </w:rPr>
      </w:pPr>
      <w:r>
        <w:rPr>
          <w:b/>
        </w:rPr>
        <w:t>Assessment:</w:t>
      </w:r>
    </w:p>
    <w:p w:rsidR="00B6586E" w:rsidRDefault="00B6586E" w:rsidP="00B6586E">
      <w:pPr>
        <w:pStyle w:val="ListParagraph"/>
        <w:numPr>
          <w:ilvl w:val="0"/>
          <w:numId w:val="2"/>
        </w:numPr>
      </w:pPr>
      <w:r>
        <w:t>Can children formulate thoughts and express in past tense? (EL)</w:t>
      </w:r>
    </w:p>
    <w:p w:rsidR="00B6586E" w:rsidRDefault="00B6586E" w:rsidP="00B6586E">
      <w:pPr>
        <w:pStyle w:val="ListParagraph"/>
        <w:numPr>
          <w:ilvl w:val="0"/>
          <w:numId w:val="2"/>
        </w:numPr>
      </w:pPr>
      <w:r>
        <w:t>Can the children answer the question “How did you move?” verbally? (EL)</w:t>
      </w:r>
    </w:p>
    <w:p w:rsidR="00B6586E" w:rsidRDefault="00B6586E" w:rsidP="00B6586E">
      <w:pPr>
        <w:pStyle w:val="ListParagraph"/>
        <w:numPr>
          <w:ilvl w:val="0"/>
          <w:numId w:val="2"/>
        </w:numPr>
      </w:pPr>
      <w:r>
        <w:t>Can children describe their drawing of how they moved? (EL)</w:t>
      </w:r>
    </w:p>
    <w:p w:rsidR="00B6586E" w:rsidRPr="00B6586E" w:rsidRDefault="00B6586E" w:rsidP="00B6586E">
      <w:pPr>
        <w:pStyle w:val="ListParagraph"/>
        <w:numPr>
          <w:ilvl w:val="0"/>
          <w:numId w:val="2"/>
        </w:numPr>
      </w:pPr>
      <w:r>
        <w:t>Do children listen as the teacher models “Ms. Amanda waddled like a duck.”? (RL)</w:t>
      </w:r>
      <w:bookmarkStart w:id="0" w:name="_GoBack"/>
      <w:bookmarkEnd w:id="0"/>
    </w:p>
    <w:p w:rsidR="00630240" w:rsidRPr="00630240" w:rsidRDefault="00630240"/>
    <w:sectPr w:rsidR="00630240" w:rsidRPr="0063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7419C"/>
    <w:multiLevelType w:val="hybridMultilevel"/>
    <w:tmpl w:val="9750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372F34"/>
    <w:multiLevelType w:val="hybridMultilevel"/>
    <w:tmpl w:val="BF6C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240"/>
    <w:rsid w:val="0048051E"/>
    <w:rsid w:val="00630240"/>
    <w:rsid w:val="00B6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2012-01-31T01:40:00Z</dcterms:created>
  <dcterms:modified xsi:type="dcterms:W3CDTF">2012-01-31T01:59:00Z</dcterms:modified>
</cp:coreProperties>
</file>