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2D865785" w:rsidR="00134DFE" w:rsidRDefault="00134DFE" w:rsidP="00D1321C">
      <w:pPr>
        <w:pStyle w:val="BodyText"/>
        <w:spacing w:before="0" w:after="0"/>
      </w:pPr>
      <w:r>
        <w:t xml:space="preserve">Hörmet Yiltiz &amp; Denis Pelli, </w:t>
      </w:r>
      <w:r w:rsidR="00D66B1E">
        <w:t xml:space="preserve">February </w:t>
      </w:r>
      <w:r w:rsidR="00420C1B">
        <w:t>21</w:t>
      </w:r>
      <w:r w:rsidR="00D66B1E">
        <w:t>,</w:t>
      </w:r>
      <w:r>
        <w:t xml:space="preserve"> 2016</w:t>
      </w:r>
    </w:p>
    <w:p w14:paraId="689EAC35" w14:textId="77777777" w:rsidR="00134DFE" w:rsidRDefault="00B929BB"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B929BB"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2FEA492D"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and CriticalSpacing) and a few physical accessories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5DAC3B38"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p>
    <w:p w14:paraId="38162EE6" w14:textId="22F07295"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(The “12-2014” below is misleading; these links will lead you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B929BB"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B929BB"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B929BB" w:rsidP="00D1321C">
      <w:pPr>
        <w:pStyle w:val="Compact"/>
        <w:spacing w:before="0" w:after="0"/>
        <w:ind w:left="480"/>
      </w:pPr>
      <w:hyperlink r:id="rId12" w:history="1">
        <w:r w:rsidR="009E2A9C" w:rsidRPr="00313AF7">
          <w:rPr>
            <w:rStyle w:val="Hyperlink"/>
          </w:rPr>
          <w:t>http://localweb.cns.nyu.edu/unixadmin/mat-distro-12-2014/linux/</w:t>
        </w:r>
      </w:hyperlink>
    </w:p>
    <w:p w14:paraId="3FE7FDC0" w14:textId="77777777" w:rsidR="00891FC0" w:rsidRPr="00313AF7" w:rsidRDefault="00891FC0" w:rsidP="00891FC0">
      <w:pPr>
        <w:pStyle w:val="Compact"/>
        <w:spacing w:before="0" w:after="0"/>
        <w:ind w:left="480"/>
      </w:pPr>
      <w:r w:rsidRPr="00313AF7">
        <w:t>These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667CB1A0" w14:textId="79885C88"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5" w:history="1">
        <w:r w:rsidRPr="00F8475D">
          <w:rPr>
            <w:rStyle w:val="Hyperlink"/>
          </w:rPr>
          <w:t>7-Zip Utility</w:t>
        </w:r>
      </w:hyperlink>
      <w:r>
        <w:t xml:space="preserve"> or </w:t>
      </w:r>
      <w:hyperlink r:id="rId16"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lastRenderedPageBreak/>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7"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8"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9"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0" w:history="1">
        <w:r w:rsidRPr="00450E79">
          <w:rPr>
            <w:rStyle w:val="Hyperlink"/>
          </w:rPr>
          <w:t>denis.pelli@nyu.edu</w:t>
        </w:r>
      </w:hyperlink>
      <w:r w:rsidRPr="00313AF7">
        <w:t>. Contact Mathworks only if you bought your license from them.</w:t>
      </w:r>
    </w:p>
    <w:p w14:paraId="54FDF42F" w14:textId="62730E1E" w:rsidR="0072733D" w:rsidRPr="0072733D" w:rsidRDefault="003A372B" w:rsidP="0072733D">
      <w:pPr>
        <w:pStyle w:val="Compact"/>
        <w:numPr>
          <w:ilvl w:val="0"/>
          <w:numId w:val="3"/>
        </w:numPr>
        <w:spacing w:before="0"/>
      </w:pPr>
      <w:r w:rsidRPr="00313AF7">
        <w:rPr>
          <w:i/>
        </w:rPr>
        <w:t xml:space="preserve">Mac OS X: </w:t>
      </w:r>
      <w:r w:rsidR="002A2469" w:rsidRPr="00313AF7">
        <w:rPr>
          <w:i/>
        </w:rPr>
        <w:t>Give your computer permission</w:t>
      </w:r>
      <w:r w:rsidR="002447F4" w:rsidRPr="00313AF7">
        <w:rPr>
          <w:i/>
        </w:rPr>
        <w:t xml:space="preserve"> to open </w:t>
      </w:r>
      <w:r w:rsidR="002447F4" w:rsidRPr="00313AF7">
        <w:t>MATLAB</w:t>
      </w:r>
      <w:r w:rsidR="0072733D" w:rsidRPr="00313AF7">
        <w:rPr>
          <w:i/>
        </w:rPr>
        <w:t xml:space="preserve">. </w:t>
      </w:r>
      <w:r w:rsidR="0072733D" w:rsidRPr="00313AF7">
        <w:t xml:space="preserve">Before you try to open MATLAB for the first time, go to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Pr>
          <w:i/>
        </w:rPr>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1">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 xml:space="preserve">ou’ll get a warning </w:t>
      </w:r>
      <w:r w:rsidR="00864491">
        <w:lastRenderedPageBreak/>
        <w:t>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3D5C72E3" w14:textId="77777777" w:rsidR="00A22CFA" w:rsidRPr="00313AF7" w:rsidRDefault="00A22CFA" w:rsidP="00A22CFA">
      <w:pPr>
        <w:pStyle w:val="Compact"/>
        <w:spacing w:before="0" w:after="0"/>
        <w:ind w:left="960"/>
      </w:pPr>
    </w:p>
    <w:p w14:paraId="1A5CDB22" w14:textId="3368BDD1"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B929BB" w:rsidP="00310400">
      <w:pPr>
        <w:pStyle w:val="Compact"/>
        <w:spacing w:before="0" w:after="0"/>
        <w:ind w:left="480" w:firstLine="240"/>
      </w:pPr>
      <w:hyperlink r:id="rId22">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62175D30" w:rsidR="00B0226C" w:rsidRDefault="00B0226C" w:rsidP="00B0226C">
      <w:pPr>
        <w:pStyle w:val="ListParagraph"/>
        <w:numPr>
          <w:ilvl w:val="0"/>
          <w:numId w:val="10"/>
        </w:numPr>
      </w:pPr>
      <w:r>
        <w:t>OS X: In order for Psychtoolbox to be able to load the</w:t>
      </w:r>
      <w:r w:rsidR="00B76310">
        <w:t xml:space="preserve"> good</w:t>
      </w:r>
      <w:r>
        <w:t xml:space="preserve"> </w:t>
      </w:r>
      <w:proofErr w:type="spellStart"/>
      <w:r>
        <w:t>DrawText</w:t>
      </w:r>
      <w:proofErr w:type="spellEnd"/>
      <w:r>
        <w:t xml:space="preserve"> </w:t>
      </w:r>
      <w:r w:rsidR="00B76310">
        <w:t>p</w:t>
      </w:r>
      <w:r>
        <w:t xml:space="preserve">lugin you must install the X11 Quartz window package: </w:t>
      </w:r>
      <w:hyperlink r:id="rId23" w:tgtFrame="_blank" w:history="1">
        <w:r w:rsidRPr="00B0226C">
          <w:rPr>
            <w:rStyle w:val="Hyperlink"/>
          </w:rPr>
          <w:t>https://support.apple.com/en-us/HT201341</w:t>
        </w:r>
      </w:hyperlink>
    </w:p>
    <w:p w14:paraId="27009AF7" w14:textId="72246F37" w:rsidR="00B0226C" w:rsidRPr="00B0226C" w:rsidRDefault="00B0226C" w:rsidP="00B0226C">
      <w:pPr>
        <w:pStyle w:val="ListParagraph"/>
        <w:numPr>
          <w:ilvl w:val="0"/>
          <w:numId w:val="10"/>
        </w:numPr>
      </w:pPr>
      <w:r>
        <w:t xml:space="preserve">OS X: </w:t>
      </w:r>
      <w:r>
        <w:t>In order for Psychtoolbox to be able to load the</w:t>
      </w:r>
      <w:r w:rsidR="00B76310">
        <w:t xml:space="preserve"> good</w:t>
      </w:r>
      <w:r>
        <w:t xml:space="preserve"> </w:t>
      </w:r>
      <w:proofErr w:type="spellStart"/>
      <w:r>
        <w:t>DrawText</w:t>
      </w:r>
      <w:proofErr w:type="spellEnd"/>
      <w:r>
        <w:t xml:space="preserve"> </w:t>
      </w:r>
      <w:r w:rsidR="00B76310">
        <w:t>p</w:t>
      </w:r>
      <w:r>
        <w:t xml:space="preserve">lugin in MATLAB 2015b you need to delete or rename </w:t>
      </w:r>
      <w:r>
        <w:t>this</w:t>
      </w:r>
      <w:r>
        <w:t xml:space="preserve"> obsolete library</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r>
      <w:r w:rsidRPr="00B0226C">
        <w:rPr>
          <w:rFonts w:ascii="Arial" w:eastAsia="Times New Roman" w:hAnsi="Arial" w:cs="Arial"/>
          <w:color w:val="222222"/>
          <w:shd w:val="clear" w:color="auto" w:fill="FFFFFF"/>
          <w:lang w:eastAsia="zh-CN"/>
        </w:rPr>
        <w:t xml:space="preserve">/Applications/MATLAB/bin/maci64/libfreetype.6.dylib </w:t>
      </w:r>
      <w:r w:rsidRPr="00B0226C">
        <w:rPr>
          <w:rFonts w:ascii="Arial" w:eastAsia="Times New Roman" w:hAnsi="Arial" w:cs="Arial"/>
          <w:color w:val="222222"/>
          <w:shd w:val="clear" w:color="auto" w:fill="FFFFFF"/>
          <w:lang w:eastAsia="zh-CN"/>
        </w:rPr>
        <w:br/>
      </w:r>
      <w:r>
        <w:t xml:space="preserve">within MATLAB </w:t>
      </w:r>
      <w:r w:rsidR="00B76310">
        <w:t xml:space="preserve">2015b </w:t>
      </w:r>
      <w:r>
        <w:t>so that</w:t>
      </w:r>
      <w:r>
        <w:t xml:space="preserve"> </w:t>
      </w:r>
      <w:r>
        <w:t xml:space="preserve">OS </w:t>
      </w:r>
      <w:r>
        <w:t>X can find the up-to-</w:t>
      </w:r>
      <w:r>
        <w:t>date one in X11 Quartz.</w:t>
      </w:r>
    </w:p>
    <w:p w14:paraId="3E8676F7" w14:textId="4116748E"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good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r w:rsidR="00820FF5">
        <w:t xml:space="preserve">good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4">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24A07658" w:rsidR="006D5634" w:rsidRPr="003C320B" w:rsidRDefault="005118D2" w:rsidP="00D1321C">
      <w:pPr>
        <w:pStyle w:val="Compact"/>
        <w:numPr>
          <w:ilvl w:val="0"/>
          <w:numId w:val="9"/>
        </w:numPr>
        <w:spacing w:before="0" w:after="0"/>
      </w:pPr>
      <w:r>
        <w:rPr>
          <w:i/>
        </w:rPr>
        <w:t>Only for Macintosh 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 xml:space="preserve">to open the </w:t>
      </w:r>
      <w:r w:rsidR="00A63501">
        <w:lastRenderedPageBreak/>
        <w:t>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745AF4A6"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advice</w:t>
      </w:r>
      <w:r w:rsidR="002A2469">
        <w:t xml:space="preserve"> on running CriticalSpacing</w:t>
      </w:r>
      <w:r w:rsidRPr="00A27EB8">
        <w:t>.</w:t>
      </w:r>
    </w:p>
    <w:p w14:paraId="29CA0143" w14:textId="77777777" w:rsidR="00A47299" w:rsidRDefault="00A47299" w:rsidP="00A47299">
      <w:pPr>
        <w:pStyle w:val="Compact"/>
        <w:spacing w:before="0" w:after="0"/>
      </w:pPr>
    </w:p>
    <w:p w14:paraId="459F2D19" w14:textId="77777777" w:rsidR="00A47299" w:rsidRDefault="00A47299" w:rsidP="00A47299">
      <w:pPr>
        <w:pStyle w:val="Compact"/>
        <w:spacing w:before="0" w:after="0"/>
      </w:pPr>
    </w:p>
    <w:p w14:paraId="0691F60C" w14:textId="0B090EA9" w:rsidR="00A47299" w:rsidRPr="00A27EB8" w:rsidRDefault="00A47299" w:rsidP="00A47299">
      <w:pPr>
        <w:pStyle w:val="Compact"/>
        <w:spacing w:before="0" w:after="0"/>
      </w:pPr>
      <w:r>
        <w:t xml:space="preserve">THANKS to Paul Fan, </w:t>
      </w:r>
      <w:hyperlink r:id="rId25" w:history="1">
        <w:r w:rsidRPr="00256017">
          <w:rPr>
            <w:rStyle w:val="Hyperlink"/>
          </w:rPr>
          <w:t>paul.fan@nyu.edu</w:t>
        </w:r>
      </w:hyperlink>
      <w:r>
        <w:t xml:space="preserve">, who seems to always knows how to </w:t>
      </w:r>
      <w:r w:rsidR="008C5956">
        <w:t>new software to work</w:t>
      </w:r>
      <w:bookmarkStart w:id="4" w:name="_GoBack"/>
      <w:bookmarkEnd w:id="4"/>
      <w:r>
        <w:t>.</w:t>
      </w:r>
    </w:p>
    <w:sectPr w:rsidR="00A47299" w:rsidRPr="00A27EB8">
      <w:head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FDAAE" w14:textId="77777777" w:rsidR="00B929BB" w:rsidRDefault="00B929BB">
      <w:pPr>
        <w:spacing w:after="0"/>
      </w:pPr>
      <w:r>
        <w:separator/>
      </w:r>
    </w:p>
  </w:endnote>
  <w:endnote w:type="continuationSeparator" w:id="0">
    <w:p w14:paraId="54F5160C" w14:textId="77777777" w:rsidR="00B929BB" w:rsidRDefault="00B929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D7C20" w14:textId="77777777" w:rsidR="00B929BB" w:rsidRDefault="00B929BB">
      <w:r>
        <w:separator/>
      </w:r>
    </w:p>
  </w:footnote>
  <w:footnote w:type="continuationSeparator" w:id="0">
    <w:p w14:paraId="29AEE878" w14:textId="77777777" w:rsidR="00B929BB" w:rsidRDefault="00B929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8C5956">
      <w:rPr>
        <w:rFonts w:ascii="Calibri" w:hAnsi="Calibri"/>
        <w:noProof/>
      </w:rPr>
      <w:t>4</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8C5956">
      <w:rPr>
        <w:rFonts w:ascii="Calibri" w:hAnsi="Calibri"/>
        <w:noProof/>
      </w:rPr>
      <w:t>4</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71A82"/>
    <w:multiLevelType w:val="hybridMultilevel"/>
    <w:tmpl w:val="0DC6B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7">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0"/>
  </w:num>
  <w:num w:numId="6">
    <w:abstractNumId w:val="6"/>
  </w:num>
  <w:num w:numId="7">
    <w:abstractNumId w:val="6"/>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30B29"/>
    <w:rsid w:val="000A04D2"/>
    <w:rsid w:val="000A3AAD"/>
    <w:rsid w:val="000B1B75"/>
    <w:rsid w:val="00106F5A"/>
    <w:rsid w:val="00134DFE"/>
    <w:rsid w:val="001C0000"/>
    <w:rsid w:val="001E3DBA"/>
    <w:rsid w:val="001F3093"/>
    <w:rsid w:val="00223FC9"/>
    <w:rsid w:val="002447F4"/>
    <w:rsid w:val="00287220"/>
    <w:rsid w:val="002A2469"/>
    <w:rsid w:val="002F333A"/>
    <w:rsid w:val="002F5002"/>
    <w:rsid w:val="00310400"/>
    <w:rsid w:val="00313AF7"/>
    <w:rsid w:val="0031598F"/>
    <w:rsid w:val="00330A95"/>
    <w:rsid w:val="00355A13"/>
    <w:rsid w:val="003601F9"/>
    <w:rsid w:val="00373280"/>
    <w:rsid w:val="00373EA8"/>
    <w:rsid w:val="003A372B"/>
    <w:rsid w:val="003B780C"/>
    <w:rsid w:val="003C09F2"/>
    <w:rsid w:val="003C320B"/>
    <w:rsid w:val="00420C1B"/>
    <w:rsid w:val="00421177"/>
    <w:rsid w:val="00450E79"/>
    <w:rsid w:val="00494334"/>
    <w:rsid w:val="004A0A2E"/>
    <w:rsid w:val="004A1130"/>
    <w:rsid w:val="004C6D91"/>
    <w:rsid w:val="004E29B3"/>
    <w:rsid w:val="005118D2"/>
    <w:rsid w:val="005859B1"/>
    <w:rsid w:val="00590D07"/>
    <w:rsid w:val="00592B67"/>
    <w:rsid w:val="005952D8"/>
    <w:rsid w:val="005E1F0F"/>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7685"/>
    <w:rsid w:val="00891FC0"/>
    <w:rsid w:val="008952FE"/>
    <w:rsid w:val="008C4F1D"/>
    <w:rsid w:val="008C5956"/>
    <w:rsid w:val="008D6863"/>
    <w:rsid w:val="008F08A4"/>
    <w:rsid w:val="009E2A9C"/>
    <w:rsid w:val="00A119A6"/>
    <w:rsid w:val="00A22CFA"/>
    <w:rsid w:val="00A27EB8"/>
    <w:rsid w:val="00A3660B"/>
    <w:rsid w:val="00A47299"/>
    <w:rsid w:val="00A63501"/>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D1321C"/>
    <w:rsid w:val="00D25826"/>
    <w:rsid w:val="00D66B1E"/>
    <w:rsid w:val="00DA02DE"/>
    <w:rsid w:val="00DA3111"/>
    <w:rsid w:val="00DB4B2E"/>
    <w:rsid w:val="00DC1A89"/>
    <w:rsid w:val="00E315A3"/>
    <w:rsid w:val="00E918E2"/>
    <w:rsid w:val="00EA7608"/>
    <w:rsid w:val="00EC4679"/>
    <w:rsid w:val="00EC52FB"/>
    <w:rsid w:val="00EF11BF"/>
    <w:rsid w:val="00F3514D"/>
    <w:rsid w:val="00F4125E"/>
    <w:rsid w:val="00F8475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1000research.com/articles/5-81/v1" TargetMode="External"/><Relationship Id="rId20" Type="http://schemas.openxmlformats.org/officeDocument/2006/relationships/hyperlink" Target="mailto:denis.pelli@nyu.edu?subject=installing%20CriticalSpacing" TargetMode="External"/><Relationship Id="rId21" Type="http://schemas.openxmlformats.org/officeDocument/2006/relationships/hyperlink" Target="http://www.mathworks.com/help/matlab/matlab_env/what-is-the-matlab-search-path.html" TargetMode="External"/><Relationship Id="rId22" Type="http://schemas.openxmlformats.org/officeDocument/2006/relationships/hyperlink" Target="http://psychtoolbox.org/download/" TargetMode="External"/><Relationship Id="rId23" Type="http://schemas.openxmlformats.org/officeDocument/2006/relationships/hyperlink" Target="https://support.apple.com/en-us/HT201341" TargetMode="External"/><Relationship Id="rId24" Type="http://schemas.openxmlformats.org/officeDocument/2006/relationships/hyperlink" Target="https://github.com/denispelli/CriticalSpacing/archive/master.zip" TargetMode="External"/><Relationship Id="rId25" Type="http://schemas.openxmlformats.org/officeDocument/2006/relationships/hyperlink" Target="mailto:paul.fan@nyu.edu"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7-zip.org/" TargetMode="External"/><Relationship Id="rId16" Type="http://schemas.openxmlformats.org/officeDocument/2006/relationships/hyperlink" Target="http://www.microsoft.com/en-us/download/details.aspx?id=38780" TargetMode="External"/><Relationship Id="rId17"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mailto:denis.pelli@nyu.edu" TargetMode="External"/><Relationship Id="rId19" Type="http://schemas.openxmlformats.org/officeDocument/2006/relationships/hyperlink" Target="https://www.mathworks.com/programs/nrd/buy-matlab-studen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1818</Words>
  <Characters>10368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56</cp:revision>
  <dcterms:created xsi:type="dcterms:W3CDTF">2016-01-28T21:22:00Z</dcterms:created>
  <dcterms:modified xsi:type="dcterms:W3CDTF">2016-02-24T03:26:00Z</dcterms:modified>
</cp:coreProperties>
</file>