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Project Development Phase</w:t>
      </w:r>
    </w:p>
    <w:p>
      <w:pPr>
        <w:spacing w:after="100"/>
        <w:jc w:val="center"/>
      </w:pPr>
      <w:r>
        <w:rPr>
          <w:rFonts w:ascii="Arial" w:hAnsi="Arial"/>
          <w:b/>
          <w:color w:val="1C4C5C"/>
          <w:sz w:val="21"/>
        </w:rPr>
        <w:t>Functional &amp; Performance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12-10-2026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- 323103312124@gvpce.ac.in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As specified by template</w:t>
            </w:r>
          </w:p>
        </w:tc>
      </w:tr>
    </w:tbl>
    <w:p>
      <w:pPr>
        <w:pStyle w:val="Heading1"/>
        <w:spacing w:before="100" w:after="40"/>
      </w:pPr>
      <w:r>
        <w:t>Functional Test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728"/>
        <w:gridCol w:w="2520"/>
        <w:gridCol w:w="2952"/>
        <w:gridCol w:w="1728"/>
      </w:tblGrid>
      <w:tr>
        <w:trPr>
          <w:tblHeader w:val="true"/>
        </w:trPr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Steps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Expected result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Actual status</w:t>
            </w:r>
          </w:p>
        </w:tc>
      </w:tr>
      <w:tr>
        <w:tc>
          <w:tcPr>
            <w:tcW w:type="dxa" w:w="792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FT-01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Required field validation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Leave a mandatory field empty and submit.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Submission is blocked or validation feedback appears.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 execution</w:t>
            </w:r>
          </w:p>
        </w:tc>
      </w:tr>
      <w:tr>
        <w:tc>
          <w:tcPr>
            <w:tcW w:type="dxa" w:w="792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FT-02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Valid request submission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Complete software name, version, justification and urgency; submit.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REQ/RITM records are created and a reference is shown.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Recheck in target instance</w:t>
            </w:r>
          </w:p>
        </w:tc>
      </w:tr>
      <w:tr>
        <w:tc>
          <w:tcPr>
            <w:tcW w:type="dxa" w:w="792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FT-03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Manager approval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Submit a valid request and inspect approval record.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Approval is assigned to the configured manager.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Recheck in target instance</w:t>
            </w:r>
          </w:p>
        </w:tc>
      </w:tr>
      <w:tr>
        <w:tc>
          <w:tcPr>
            <w:tcW w:type="dxa" w:w="792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FT-04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Approved fulfillment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Approve a request and inspect Catalog Tasks.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Linked task is created and assigned to Software group.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Recheck in target instance</w:t>
            </w:r>
          </w:p>
        </w:tc>
      </w:tr>
      <w:tr>
        <w:tc>
          <w:tcPr>
            <w:tcW w:type="dxa" w:w="792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FT-05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Rejected request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Reject a request and inspect linked tasks.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Rejection is recorded; no fulfillment task is created.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 execution</w:t>
            </w:r>
          </w:p>
        </w:tc>
      </w:tr>
      <w:tr>
        <w:tc>
          <w:tcPr>
            <w:tcW w:type="dxa" w:w="792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FT-06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Notifications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Inspect outbound email logs after workflow events.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Configured notifications are generated for intended recipients.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Recheck in target instance</w:t>
            </w:r>
          </w:p>
        </w:tc>
      </w:tr>
      <w:tr>
        <w:tc>
          <w:tcPr>
            <w:tcW w:type="dxa" w:w="792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FT-07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Request tracking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Open the request summary/status view.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Authorized requester can see reference and current status.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Recheck in target instance</w:t>
            </w:r>
          </w:p>
        </w:tc>
      </w:tr>
    </w:tbl>
    <w:p>
      <w:pPr>
        <w:pStyle w:val="Heading1"/>
        <w:spacing w:before="100" w:after="40"/>
      </w:pPr>
      <w:r>
        <w:t>Performance Testing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880"/>
        <w:gridCol w:w="3024"/>
        <w:gridCol w:w="2160"/>
      </w:tblGrid>
      <w:tr>
        <w:trPr>
          <w:tblHeader w:val="true"/>
        </w:trPr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Test</w:t>
            </w:r>
          </w:p>
        </w:tc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Metrics to record</w:t>
            </w:r>
          </w:p>
        </w:tc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Current evidence</w:t>
            </w:r>
          </w:p>
        </w:tc>
      </w:tr>
      <w:tr>
        <w:tc>
          <w:tcPr>
            <w:tcW w:type="dxa" w:w="172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Response time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Repeat catalog submissions under controlled conditions.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Median, average, maximum time; timestamp and environment.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measured timings supplied.</w:t>
            </w:r>
          </w:p>
        </w:tc>
      </w:tr>
      <w:tr>
        <w:tc>
          <w:tcPr>
            <w:tcW w:type="dxa" w:w="172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Concurrent submissions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Submit several test requests in a non-production instance.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Successful requests, errors, processing delays.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load-test evidence supplied.</w:t>
            </w:r>
          </w:p>
        </w:tc>
      </w:tr>
      <w:tr>
        <w:tc>
          <w:tcPr>
            <w:tcW w:type="dxa" w:w="172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Workflow reliability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Run approved and rejected paths repeatedly.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Correct branches, record linkage, duplicate tasks, errors.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Requires execution log.</w:t>
            </w:r>
          </w:p>
        </w:tc>
      </w:tr>
      <w:tr>
        <w:tc>
          <w:tcPr>
            <w:tcW w:type="dxa" w:w="172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Notification behavior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Trigger several request events and inspect email logs.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Generated messages, recipients, failures.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delivery-rate measurement supplied.</w:t>
            </w:r>
          </w:p>
        </w:tc>
      </w:tr>
    </w:tbl>
    <w:p>
      <w:r>
        <w:t>No numeric performance target is asserted. Record observed measurements before drawing performance conclusions.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TESTING &amp; PERFORMANCE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