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Arial" w:hAnsi="Arial"/>
          <w:b/>
          <w:color w:val="1C4C5C"/>
          <w:sz w:val="28"/>
        </w:rPr>
        <w:t>Project Development Phase</w:t>
      </w:r>
    </w:p>
    <w:p>
      <w:pPr>
        <w:spacing w:after="100"/>
        <w:jc w:val="center"/>
      </w:pPr>
      <w:r>
        <w:rPr>
          <w:rFonts w:ascii="Arial" w:hAnsi="Arial"/>
          <w:b/>
          <w:color w:val="1C4C5C"/>
          <w:sz w:val="21"/>
        </w:rPr>
        <w:t>Request Data &amp; Reporting Review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7776"/>
      </w:tblGrid>
      <w:tr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6"/>
              </w:rPr>
              <w:t>Date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6"/>
              </w:rPr>
              <w:t>12-10-2026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6"/>
              </w:rPr>
              <w:t>Team ID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6"/>
              </w:rPr>
              <w:t>Individual participant - 323103312124@gvpce.ac.in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6"/>
              </w:rPr>
              <w:t>Project Name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6"/>
              </w:rPr>
              <w:t>Software Installation Request - ServiceNow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6"/>
              </w:rPr>
              <w:t>Maximum Marks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6"/>
              </w:rPr>
              <w:t>As specified by template</w:t>
            </w:r>
          </w:p>
        </w:tc>
      </w:tr>
    </w:tbl>
    <w:p>
      <w:pPr>
        <w:pStyle w:val="Heading1"/>
        <w:spacing w:before="100" w:after="40"/>
      </w:pPr>
      <w:r>
        <w:t>Reporting / Data Review</w:t>
      </w:r>
    </w:p>
    <w:p>
      <w:r>
        <w:t>No Power BI report or dashboard is evidenced in the supplied project materials. This document maps the original template's data-rendering and reporting fields to the existing ServiceNow request interface and record data without claiming a separate BI implementation.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4752"/>
        <w:gridCol w:w="3240"/>
      </w:tblGrid>
      <w:tr>
        <w:trPr>
          <w:tblHeader w:val="true"/>
        </w:trPr>
        <w:tc>
          <w:tcPr>
            <w:tcW w:type="dxa" w:w="3552"/>
            <w:vAlign w:val="center"/>
            <w:shd w:fill="1C4C5C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Template parameter</w:t>
            </w:r>
          </w:p>
        </w:tc>
        <w:tc>
          <w:tcPr>
            <w:tcW w:type="dxa" w:w="3552"/>
            <w:vAlign w:val="center"/>
            <w:shd w:fill="1C4C5C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Project-specific assessment</w:t>
            </w:r>
          </w:p>
        </w:tc>
        <w:tc>
          <w:tcPr>
            <w:tcW w:type="dxa" w:w="3552"/>
            <w:vAlign w:val="center"/>
            <w:shd w:fill="1C4C5C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Evidence</w:t>
            </w:r>
          </w:p>
        </w:tc>
      </w:tr>
      <w:tr>
        <w:tc>
          <w:tcPr>
            <w:tcW w:type="dxa" w:w="2088"/>
            <w:vAlign w:val="center"/>
            <w:shd w:fill="EAF1F4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2B3137"/>
                <w:sz w:val="14"/>
              </w:rPr>
              <w:t>Data rendered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4"/>
              </w:rPr>
              <w:t>Request summary/status displays request information within ServiceNow.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4"/>
              </w:rPr>
              <w:t>ServiceNow request summary screenshot.</w:t>
            </w:r>
          </w:p>
        </w:tc>
      </w:tr>
      <w:tr>
        <w:tc>
          <w:tcPr>
            <w:tcW w:type="dxa" w:w="2088"/>
            <w:vAlign w:val="center"/>
            <w:shd w:fill="EAF1F4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2B3137"/>
                <w:sz w:val="14"/>
              </w:rPr>
              <w:t>Data preprocessing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4"/>
              </w:rPr>
              <w:t>No Power Query pipeline is documented. Form validation and workflow record creation are application behavior.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4"/>
              </w:rPr>
              <w:t>Catalog item form and RITM.</w:t>
            </w:r>
          </w:p>
        </w:tc>
      </w:tr>
      <w:tr>
        <w:tc>
          <w:tcPr>
            <w:tcW w:type="dxa" w:w="2088"/>
            <w:vAlign w:val="center"/>
            <w:shd w:fill="EAF1F4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2B3137"/>
                <w:sz w:val="14"/>
              </w:rPr>
              <w:t>Filters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4"/>
              </w:rPr>
              <w:t>No Power BI slicers are documented. Any ServiceNow catalog/search filters should be described as platform UI features.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4"/>
              </w:rPr>
              <w:t>Portal navigation screenshot if available.</w:t>
            </w:r>
          </w:p>
        </w:tc>
      </w:tr>
      <w:tr>
        <w:tc>
          <w:tcPr>
            <w:tcW w:type="dxa" w:w="2088"/>
            <w:vAlign w:val="center"/>
            <w:shd w:fill="EAF1F4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2B3137"/>
                <w:sz w:val="14"/>
              </w:rPr>
              <w:t>DAX queries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4"/>
              </w:rPr>
              <w:t>Not applicable — no Power BI semantic model or DAX measures identified.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4"/>
              </w:rPr>
              <w:t>None supplied.</w:t>
            </w:r>
          </w:p>
        </w:tc>
      </w:tr>
      <w:tr>
        <w:tc>
          <w:tcPr>
            <w:tcW w:type="dxa" w:w="2088"/>
            <w:vAlign w:val="center"/>
            <w:shd w:fill="EAF1F4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2B3137"/>
                <w:sz w:val="14"/>
              </w:rPr>
              <w:t>Dashboard design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4"/>
              </w:rPr>
              <w:t>No Power BI dashboard is evidenced.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4"/>
              </w:rPr>
              <w:t>Do not invent visuals.</w:t>
            </w:r>
          </w:p>
        </w:tc>
      </w:tr>
      <w:tr>
        <w:tc>
          <w:tcPr>
            <w:tcW w:type="dxa" w:w="2088"/>
            <w:vAlign w:val="center"/>
            <w:shd w:fill="EAF1F4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2B3137"/>
                <w:sz w:val="14"/>
              </w:rPr>
              <w:t>Report design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4"/>
              </w:rPr>
              <w:t>No Power BI report is evidenced. Current reporting is limited to available request/status views.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4"/>
              </w:rPr>
              <w:t>Portal/status UI only.</w:t>
            </w:r>
          </w:p>
        </w:tc>
      </w:tr>
    </w:tbl>
    <w:p>
      <w:pPr>
        <w:pStyle w:val="Heading1"/>
        <w:spacing w:before="100" w:after="40"/>
      </w:pPr>
      <w:r>
        <w:t>Possible future reporting (not current scope)</w:t>
      </w:r>
    </w:p>
    <w:p>
      <w:r>
        <w:t>If authorized reporting is added later, useful measures could include request volume, approval outcomes, fulfillment status, and request age. These are recommendations only and must not be presented as implemented dashboards.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4937760" cy="157900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vice Portal Request Summar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15790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9747C"/>
          <w:sz w:val="14"/>
        </w:rPr>
        <w:t>Repository evidence: ServiceNow request summary, not a Power BI report.</w:t>
      </w:r>
    </w:p>
    <w:sectPr w:rsidR="00FC693F" w:rsidRPr="0006063C" w:rsidSect="00034616">
      <w:footerReference w:type="default" r:id="rId9"/>
      <w:pgSz w:w="12240" w:h="15840"/>
      <w:pgMar w:top="691" w:right="792" w:bottom="691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9747C"/>
        <w:sz w:val="13"/>
      </w:rPr>
      <w:t>SOFTWARE INSTALLATION REQUEST - SERVICENOW  |  TESTING &amp; PERFORMANCE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rial" w:hAnsi="Arial"/>
      <w:color w:val="2B3137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C4C5C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C4C5C"/>
      <w:sz w:val="1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C4C5C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