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6"/>
      </w:tblGrid>
      <w:tr w:rsidR="00CE53AA" w:rsidRPr="00CE53AA" w14:paraId="5DFF29FB" w14:textId="77777777" w:rsidTr="00CE53AA">
        <w:trPr>
          <w:trHeight w:val="144"/>
        </w:trPr>
        <w:tc>
          <w:tcPr>
            <w:tcW w:w="52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08946" w14:textId="77777777" w:rsidR="00CE53AA" w:rsidRPr="00CE53AA" w:rsidRDefault="00CE53AA" w:rsidP="00CE53AA">
            <w:pPr>
              <w:spacing w:line="231" w:lineRule="atLeast"/>
              <w:rPr>
                <w:rFonts w:ascii="Calibri" w:hAnsi="Calibri" w:cs="Times New Roman"/>
                <w:sz w:val="28"/>
                <w:szCs w:val="28"/>
              </w:rPr>
            </w:pPr>
            <w:r w:rsidRPr="00CE53AA">
              <w:rPr>
                <w:rFonts w:ascii="Calibri" w:hAnsi="Calibri" w:cs="Times New Roman"/>
                <w:b/>
                <w:bCs/>
                <w:color w:val="1F497D"/>
                <w:sz w:val="28"/>
                <w:szCs w:val="28"/>
              </w:rPr>
              <w:t>John G. Norton</w:t>
            </w:r>
          </w:p>
        </w:tc>
      </w:tr>
      <w:tr w:rsidR="00CE53AA" w:rsidRPr="00CE53AA" w14:paraId="3FD1620B" w14:textId="77777777" w:rsidTr="00CE53AA">
        <w:trPr>
          <w:trHeight w:val="144"/>
        </w:trPr>
        <w:tc>
          <w:tcPr>
            <w:tcW w:w="52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FA5D13" w14:textId="77777777" w:rsidR="00CE53AA" w:rsidRPr="00CE53AA" w:rsidRDefault="00CE53AA" w:rsidP="00CE53AA">
            <w:pPr>
              <w:spacing w:line="231" w:lineRule="atLeast"/>
              <w:rPr>
                <w:rFonts w:ascii="Calibri" w:hAnsi="Calibri" w:cs="Times New Roman"/>
                <w:sz w:val="28"/>
                <w:szCs w:val="28"/>
              </w:rPr>
            </w:pPr>
            <w:r w:rsidRPr="00CE53AA">
              <w:rPr>
                <w:rFonts w:ascii="Calibri" w:hAnsi="Calibri" w:cs="Times New Roman"/>
                <w:b/>
                <w:bCs/>
                <w:color w:val="3A3838"/>
                <w:sz w:val="28"/>
                <w:szCs w:val="28"/>
              </w:rPr>
              <w:t>Regional Sales Manager, Wholesale</w:t>
            </w:r>
          </w:p>
        </w:tc>
      </w:tr>
      <w:tr w:rsidR="00CE53AA" w:rsidRPr="00CE53AA" w14:paraId="62141A8E" w14:textId="77777777" w:rsidTr="00CE53AA">
        <w:trPr>
          <w:trHeight w:val="144"/>
        </w:trPr>
        <w:tc>
          <w:tcPr>
            <w:tcW w:w="52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B060D" w14:textId="77777777" w:rsidR="00CE53AA" w:rsidRPr="00CE53AA" w:rsidRDefault="00CE53AA" w:rsidP="00CE53AA">
            <w:pPr>
              <w:spacing w:line="231" w:lineRule="atLeast"/>
              <w:rPr>
                <w:rFonts w:ascii="Calibri" w:hAnsi="Calibri" w:cs="Times New Roman"/>
                <w:sz w:val="28"/>
                <w:szCs w:val="28"/>
              </w:rPr>
            </w:pPr>
            <w:r w:rsidRPr="00CE53AA">
              <w:rPr>
                <w:rFonts w:ascii="Calibri" w:hAnsi="Calibri" w:cs="Times New Roman"/>
                <w:color w:val="33CCCC"/>
                <w:sz w:val="28"/>
                <w:szCs w:val="28"/>
              </w:rPr>
              <w:t>o:</w:t>
            </w:r>
            <w:r w:rsidRPr="00CE53AA">
              <w:rPr>
                <w:rFonts w:ascii="Calibri" w:hAnsi="Calibri" w:cs="Times New Roman"/>
                <w:color w:val="1F497D"/>
                <w:sz w:val="28"/>
                <w:szCs w:val="28"/>
              </w:rPr>
              <w:t> 585-924-3399 </w:t>
            </w:r>
            <w:r w:rsidRPr="00CE53AA">
              <w:rPr>
                <w:rFonts w:ascii="Calibri" w:hAnsi="Calibri" w:cs="Times New Roman"/>
                <w:color w:val="26CAD3"/>
                <w:sz w:val="28"/>
                <w:szCs w:val="28"/>
              </w:rPr>
              <w:t>m: </w:t>
            </w:r>
            <w:r w:rsidRPr="00CE53AA">
              <w:rPr>
                <w:rFonts w:ascii="Calibri" w:hAnsi="Calibri" w:cs="Times New Roman"/>
                <w:color w:val="1F497D"/>
                <w:sz w:val="28"/>
                <w:szCs w:val="28"/>
              </w:rPr>
              <w:t>585-721-</w:t>
            </w:r>
            <w:proofErr w:type="gramStart"/>
            <w:r w:rsidRPr="00CE53AA">
              <w:rPr>
                <w:rFonts w:ascii="Calibri" w:hAnsi="Calibri" w:cs="Times New Roman"/>
                <w:color w:val="1F497D"/>
                <w:sz w:val="28"/>
                <w:szCs w:val="28"/>
              </w:rPr>
              <w:t>8198  </w:t>
            </w:r>
            <w:r w:rsidRPr="00CE53AA">
              <w:rPr>
                <w:rFonts w:ascii="Calibri" w:hAnsi="Calibri" w:cs="Times New Roman"/>
                <w:color w:val="33CCCC"/>
                <w:sz w:val="28"/>
                <w:szCs w:val="28"/>
              </w:rPr>
              <w:t>24</w:t>
            </w:r>
            <w:proofErr w:type="gramEnd"/>
            <w:r w:rsidRPr="00CE53AA">
              <w:rPr>
                <w:rFonts w:ascii="Calibri" w:hAnsi="Calibri" w:cs="Times New Roman"/>
                <w:color w:val="33CCCC"/>
                <w:sz w:val="28"/>
                <w:szCs w:val="28"/>
              </w:rPr>
              <w:t>-hr NOC:</w:t>
            </w:r>
            <w:r w:rsidRPr="00CE53AA">
              <w:rPr>
                <w:rFonts w:ascii="Calibri" w:hAnsi="Calibri" w:cs="Times New Roman"/>
                <w:color w:val="1F497D"/>
                <w:sz w:val="28"/>
                <w:szCs w:val="28"/>
              </w:rPr>
              <w:t> 866.388.7258</w:t>
            </w:r>
          </w:p>
        </w:tc>
      </w:tr>
      <w:tr w:rsidR="00CE53AA" w:rsidRPr="00CE53AA" w14:paraId="48633740" w14:textId="77777777" w:rsidTr="00CE53AA">
        <w:trPr>
          <w:trHeight w:val="144"/>
        </w:trPr>
        <w:tc>
          <w:tcPr>
            <w:tcW w:w="52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BA0C3" w14:textId="77777777" w:rsidR="00CE53AA" w:rsidRPr="00CE53AA" w:rsidRDefault="00CE53AA" w:rsidP="00CE53AA">
            <w:pPr>
              <w:spacing w:line="231" w:lineRule="atLeast"/>
              <w:rPr>
                <w:rFonts w:ascii="Calibri" w:hAnsi="Calibri" w:cs="Times New Roman"/>
                <w:sz w:val="28"/>
                <w:szCs w:val="28"/>
              </w:rPr>
            </w:pPr>
            <w:r w:rsidRPr="00CE53AA">
              <w:rPr>
                <w:rFonts w:ascii="Calibri" w:hAnsi="Calibri" w:cs="Times New Roman"/>
                <w:color w:val="1F497D"/>
                <w:sz w:val="28"/>
                <w:szCs w:val="28"/>
              </w:rPr>
              <w:t>550 West Adams Street, Suite 900, Chicago, IL 60661</w:t>
            </w:r>
          </w:p>
        </w:tc>
      </w:tr>
      <w:tr w:rsidR="00CE53AA" w:rsidRPr="00CE53AA" w14:paraId="64BB08D2" w14:textId="77777777" w:rsidTr="00CE53AA">
        <w:trPr>
          <w:trHeight w:val="144"/>
        </w:trPr>
        <w:tc>
          <w:tcPr>
            <w:tcW w:w="52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4B66FF" w14:textId="77777777" w:rsidR="00CE53AA" w:rsidRPr="00CE53AA" w:rsidRDefault="00CE53AA" w:rsidP="00CE53AA">
            <w:pPr>
              <w:spacing w:line="253" w:lineRule="atLeast"/>
              <w:rPr>
                <w:rFonts w:ascii="Calibri" w:hAnsi="Calibri" w:cs="Times New Roman"/>
                <w:sz w:val="28"/>
                <w:szCs w:val="28"/>
              </w:rPr>
            </w:pPr>
            <w:hyperlink r:id="rId4" w:history="1">
              <w:r w:rsidRPr="00CE53AA">
                <w:rPr>
                  <w:rFonts w:ascii="Calibri" w:hAnsi="Calibri" w:cs="Times New Roman"/>
                  <w:color w:val="44546A"/>
                  <w:sz w:val="28"/>
                  <w:szCs w:val="28"/>
                  <w:u w:val="single"/>
                </w:rPr>
                <w:t>www.inteliquent.com</w:t>
              </w:r>
            </w:hyperlink>
            <w:r w:rsidRPr="00CE53AA">
              <w:rPr>
                <w:rFonts w:ascii="Calibri" w:hAnsi="Calibri" w:cs="Times New Roman"/>
                <w:color w:val="1F497D"/>
                <w:sz w:val="28"/>
                <w:szCs w:val="28"/>
              </w:rPr>
              <w:t> </w:t>
            </w:r>
            <w:r w:rsidRPr="00CE53AA">
              <w:rPr>
                <w:rFonts w:ascii="Calibri" w:hAnsi="Calibri" w:cs="Times New Roman"/>
                <w:color w:val="33CCCC"/>
                <w:sz w:val="28"/>
                <w:szCs w:val="28"/>
              </w:rPr>
              <w:t>e:</w:t>
            </w:r>
            <w:hyperlink r:id="rId5" w:history="1">
              <w:r w:rsidRPr="00CE53AA">
                <w:rPr>
                  <w:rFonts w:ascii="Calibri" w:hAnsi="Calibri" w:cs="Times New Roman"/>
                  <w:color w:val="954F72"/>
                  <w:sz w:val="28"/>
                  <w:szCs w:val="28"/>
                  <w:u w:val="single"/>
                </w:rPr>
                <w:t>john.norton@intelliquent.com</w:t>
              </w:r>
            </w:hyperlink>
          </w:p>
        </w:tc>
      </w:tr>
    </w:tbl>
    <w:p w14:paraId="764E455D" w14:textId="77777777" w:rsidR="008B252A" w:rsidRDefault="008B252A"/>
    <w:p w14:paraId="33C80243" w14:textId="77777777" w:rsidR="00CE53AA" w:rsidRDefault="00CE53AA"/>
    <w:p w14:paraId="1B0B9963" w14:textId="77777777" w:rsidR="00CE53AA" w:rsidRDefault="00CE53AA">
      <w:r>
        <w:t xml:space="preserve">NOTE; Mario already singed the NDA.  We need rate card and technical </w:t>
      </w:r>
      <w:proofErr w:type="gramStart"/>
      <w:r>
        <w:t>form  for</w:t>
      </w:r>
      <w:proofErr w:type="gramEnd"/>
      <w:r>
        <w:t xml:space="preserve"> testing. </w:t>
      </w:r>
    </w:p>
    <w:p w14:paraId="270824A9" w14:textId="77777777" w:rsidR="00CE53AA" w:rsidRDefault="00CE53AA">
      <w:bookmarkStart w:id="0" w:name="_GoBack"/>
      <w:bookmarkEnd w:id="0"/>
    </w:p>
    <w:sectPr w:rsidR="00CE53AA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AA"/>
    <w:rsid w:val="00043DE1"/>
    <w:rsid w:val="008B252A"/>
    <w:rsid w:val="00CE53AA"/>
    <w:rsid w:val="00D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DAF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CE53AA"/>
  </w:style>
  <w:style w:type="character" w:styleId="Hyperlink">
    <w:name w:val="Hyperlink"/>
    <w:basedOn w:val="DefaultParagraphFont"/>
    <w:uiPriority w:val="99"/>
    <w:semiHidden/>
    <w:unhideWhenUsed/>
    <w:rsid w:val="00CE5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nteliquent.com/" TargetMode="External"/><Relationship Id="rId5" Type="http://schemas.openxmlformats.org/officeDocument/2006/relationships/hyperlink" Target="mailto:john.norton@intelliquent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Macintosh Word</Application>
  <DocSecurity>0</DocSecurity>
  <Lines>2</Lines>
  <Paragraphs>1</Paragraphs>
  <ScaleCrop>false</ScaleCrop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1</cp:revision>
  <dcterms:created xsi:type="dcterms:W3CDTF">2017-07-11T16:16:00Z</dcterms:created>
  <dcterms:modified xsi:type="dcterms:W3CDTF">2017-07-11T16:19:00Z</dcterms:modified>
</cp:coreProperties>
</file>