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73" w:rsidRDefault="00507473" w:rsidP="00507473">
      <w:pPr>
        <w:ind w:left="708"/>
      </w:pPr>
      <w:r>
        <w:t>Morphologischer Kasten:</w:t>
      </w:r>
    </w:p>
    <w:tbl>
      <w:tblPr>
        <w:tblStyle w:val="Tabellenraster"/>
        <w:tblW w:w="9356" w:type="dxa"/>
        <w:tblInd w:w="137" w:type="dxa"/>
        <w:tblLook w:val="04A0" w:firstRow="1" w:lastRow="0" w:firstColumn="1" w:lastColumn="0" w:noHBand="0" w:noVBand="1"/>
      </w:tblPr>
      <w:tblGrid>
        <w:gridCol w:w="2078"/>
        <w:gridCol w:w="1660"/>
        <w:gridCol w:w="1921"/>
        <w:gridCol w:w="1755"/>
        <w:gridCol w:w="1942"/>
      </w:tblGrid>
      <w:tr w:rsidR="00507473" w:rsidTr="00507473">
        <w:tc>
          <w:tcPr>
            <w:tcW w:w="1832" w:type="dxa"/>
          </w:tcPr>
          <w:p w:rsidR="00507473" w:rsidRDefault="00507473" w:rsidP="00507473"/>
        </w:tc>
        <w:tc>
          <w:tcPr>
            <w:tcW w:w="1680" w:type="dxa"/>
          </w:tcPr>
          <w:p w:rsidR="00507473" w:rsidRDefault="00507473" w:rsidP="00507473"/>
        </w:tc>
        <w:tc>
          <w:tcPr>
            <w:tcW w:w="1921" w:type="dxa"/>
          </w:tcPr>
          <w:p w:rsidR="00507473" w:rsidRDefault="00507473" w:rsidP="00507473"/>
        </w:tc>
        <w:tc>
          <w:tcPr>
            <w:tcW w:w="1755" w:type="dxa"/>
          </w:tcPr>
          <w:p w:rsidR="00507473" w:rsidRDefault="00507473" w:rsidP="00507473"/>
        </w:tc>
        <w:tc>
          <w:tcPr>
            <w:tcW w:w="2168" w:type="dxa"/>
          </w:tcPr>
          <w:p w:rsidR="00507473" w:rsidRDefault="00507473" w:rsidP="00507473"/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Axiale Sicherung des Kettenrades</w:t>
            </w:r>
          </w:p>
        </w:tc>
        <w:tc>
          <w:tcPr>
            <w:tcW w:w="1680" w:type="dxa"/>
          </w:tcPr>
          <w:p w:rsidR="00507473" w:rsidRDefault="00507473" w:rsidP="00507473">
            <w:r>
              <w:t>Kronenmutter</w:t>
            </w:r>
          </w:p>
        </w:tc>
        <w:tc>
          <w:tcPr>
            <w:tcW w:w="1921" w:type="dxa"/>
          </w:tcPr>
          <w:p w:rsidR="00507473" w:rsidRDefault="00507473" w:rsidP="00507473">
            <w:r>
              <w:t>Sicherungsring</w:t>
            </w:r>
          </w:p>
        </w:tc>
        <w:tc>
          <w:tcPr>
            <w:tcW w:w="1755" w:type="dxa"/>
          </w:tcPr>
          <w:p w:rsidR="00507473" w:rsidRDefault="00507473" w:rsidP="00507473">
            <w:r>
              <w:t>Gewindekleber</w:t>
            </w:r>
          </w:p>
        </w:tc>
        <w:tc>
          <w:tcPr>
            <w:tcW w:w="2168" w:type="dxa"/>
          </w:tcPr>
          <w:p w:rsidR="00507473" w:rsidRDefault="00507473" w:rsidP="00507473">
            <w:r>
              <w:t>Selbstsichernde Mutter</w:t>
            </w:r>
          </w:p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Kettenrad Welle</w:t>
            </w:r>
          </w:p>
        </w:tc>
        <w:tc>
          <w:tcPr>
            <w:tcW w:w="1680" w:type="dxa"/>
          </w:tcPr>
          <w:p w:rsidR="00507473" w:rsidRDefault="00507473" w:rsidP="00507473">
            <w:r>
              <w:t>Passfeder</w:t>
            </w:r>
          </w:p>
        </w:tc>
        <w:tc>
          <w:tcPr>
            <w:tcW w:w="1921" w:type="dxa"/>
          </w:tcPr>
          <w:p w:rsidR="00507473" w:rsidRDefault="00507473" w:rsidP="00507473">
            <w:r>
              <w:t>Keilwelle</w:t>
            </w:r>
          </w:p>
        </w:tc>
        <w:tc>
          <w:tcPr>
            <w:tcW w:w="1755" w:type="dxa"/>
          </w:tcPr>
          <w:p w:rsidR="00507473" w:rsidRDefault="00507473" w:rsidP="00507473">
            <w:r>
              <w:t>Zahnwelle</w:t>
            </w:r>
          </w:p>
        </w:tc>
        <w:tc>
          <w:tcPr>
            <w:tcW w:w="2168" w:type="dxa"/>
          </w:tcPr>
          <w:p w:rsidR="00507473" w:rsidRDefault="00507473" w:rsidP="00507473">
            <w:r>
              <w:t>Polygonwelle</w:t>
            </w:r>
          </w:p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Kettentrieb</w:t>
            </w:r>
          </w:p>
        </w:tc>
        <w:tc>
          <w:tcPr>
            <w:tcW w:w="1680" w:type="dxa"/>
          </w:tcPr>
          <w:p w:rsidR="00507473" w:rsidRDefault="00507473" w:rsidP="00507473">
            <w:r>
              <w:t>Zahnkette</w:t>
            </w:r>
          </w:p>
        </w:tc>
        <w:tc>
          <w:tcPr>
            <w:tcW w:w="1921" w:type="dxa"/>
          </w:tcPr>
          <w:p w:rsidR="00507473" w:rsidRDefault="00507473" w:rsidP="00507473">
            <w:r>
              <w:t>Rollenkette</w:t>
            </w:r>
          </w:p>
        </w:tc>
        <w:tc>
          <w:tcPr>
            <w:tcW w:w="1755" w:type="dxa"/>
          </w:tcPr>
          <w:p w:rsidR="00507473" w:rsidRDefault="00507473" w:rsidP="00507473"/>
        </w:tc>
        <w:tc>
          <w:tcPr>
            <w:tcW w:w="2168" w:type="dxa"/>
          </w:tcPr>
          <w:p w:rsidR="00507473" w:rsidRDefault="00507473" w:rsidP="00507473"/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Kettengröße</w:t>
            </w:r>
          </w:p>
        </w:tc>
        <w:tc>
          <w:tcPr>
            <w:tcW w:w="1680" w:type="dxa"/>
          </w:tcPr>
          <w:p w:rsidR="00507473" w:rsidRDefault="00507473" w:rsidP="00507473">
            <w:r>
              <w:t xml:space="preserve">Einfach </w:t>
            </w:r>
          </w:p>
        </w:tc>
        <w:tc>
          <w:tcPr>
            <w:tcW w:w="1921" w:type="dxa"/>
          </w:tcPr>
          <w:p w:rsidR="00507473" w:rsidRDefault="00507473" w:rsidP="00507473">
            <w:r>
              <w:t>Zweifach</w:t>
            </w:r>
          </w:p>
        </w:tc>
        <w:tc>
          <w:tcPr>
            <w:tcW w:w="1755" w:type="dxa"/>
          </w:tcPr>
          <w:p w:rsidR="00507473" w:rsidRDefault="00507473" w:rsidP="00507473">
            <w:r>
              <w:t>Dreifach</w:t>
            </w:r>
          </w:p>
        </w:tc>
        <w:tc>
          <w:tcPr>
            <w:tcW w:w="2168" w:type="dxa"/>
          </w:tcPr>
          <w:p w:rsidR="00507473" w:rsidRDefault="00507473" w:rsidP="00507473"/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Motorprinzip</w:t>
            </w:r>
          </w:p>
        </w:tc>
        <w:tc>
          <w:tcPr>
            <w:tcW w:w="1680" w:type="dxa"/>
          </w:tcPr>
          <w:p w:rsidR="00507473" w:rsidRDefault="00507473" w:rsidP="00507473">
            <w:r>
              <w:t>Synchron</w:t>
            </w:r>
          </w:p>
        </w:tc>
        <w:tc>
          <w:tcPr>
            <w:tcW w:w="1921" w:type="dxa"/>
          </w:tcPr>
          <w:p w:rsidR="00507473" w:rsidRDefault="00507473" w:rsidP="00507473">
            <w:r>
              <w:t>Asynchron</w:t>
            </w:r>
          </w:p>
        </w:tc>
        <w:tc>
          <w:tcPr>
            <w:tcW w:w="1755" w:type="dxa"/>
          </w:tcPr>
          <w:p w:rsidR="00507473" w:rsidRDefault="00507473" w:rsidP="00507473">
            <w:r>
              <w:t xml:space="preserve">Drehstrom </w:t>
            </w:r>
          </w:p>
        </w:tc>
        <w:tc>
          <w:tcPr>
            <w:tcW w:w="2168" w:type="dxa"/>
          </w:tcPr>
          <w:p w:rsidR="00507473" w:rsidRDefault="00507473" w:rsidP="00507473">
            <w:r>
              <w:t>Gleichstrom</w:t>
            </w:r>
          </w:p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Übersetzung</w:t>
            </w:r>
          </w:p>
        </w:tc>
        <w:tc>
          <w:tcPr>
            <w:tcW w:w="1680" w:type="dxa"/>
          </w:tcPr>
          <w:p w:rsidR="00507473" w:rsidRDefault="00507473" w:rsidP="00507473">
            <w:r>
              <w:t>Getriebemotor</w:t>
            </w:r>
          </w:p>
        </w:tc>
        <w:tc>
          <w:tcPr>
            <w:tcW w:w="1921" w:type="dxa"/>
          </w:tcPr>
          <w:p w:rsidR="00507473" w:rsidRDefault="00507473" w:rsidP="00507473">
            <w:r>
              <w:t>Kettenübersetzung</w:t>
            </w:r>
          </w:p>
        </w:tc>
        <w:tc>
          <w:tcPr>
            <w:tcW w:w="1755" w:type="dxa"/>
          </w:tcPr>
          <w:p w:rsidR="00507473" w:rsidRDefault="00507473" w:rsidP="00507473"/>
        </w:tc>
        <w:tc>
          <w:tcPr>
            <w:tcW w:w="2168" w:type="dxa"/>
          </w:tcPr>
          <w:p w:rsidR="00507473" w:rsidRDefault="00507473" w:rsidP="00507473"/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Antriebslager</w:t>
            </w:r>
          </w:p>
        </w:tc>
        <w:tc>
          <w:tcPr>
            <w:tcW w:w="1680" w:type="dxa"/>
          </w:tcPr>
          <w:p w:rsidR="00507473" w:rsidRDefault="00507473" w:rsidP="00507473">
            <w:r>
              <w:t>Rillenkugellager</w:t>
            </w:r>
          </w:p>
        </w:tc>
        <w:tc>
          <w:tcPr>
            <w:tcW w:w="1921" w:type="dxa"/>
          </w:tcPr>
          <w:p w:rsidR="00507473" w:rsidRDefault="00507473" w:rsidP="00507473">
            <w:r>
              <w:t>Tonnenlager</w:t>
            </w:r>
          </w:p>
        </w:tc>
        <w:tc>
          <w:tcPr>
            <w:tcW w:w="1755" w:type="dxa"/>
          </w:tcPr>
          <w:p w:rsidR="00507473" w:rsidRDefault="00507473" w:rsidP="00507473">
            <w:r>
              <w:t>Pendelkugellager</w:t>
            </w:r>
          </w:p>
        </w:tc>
        <w:tc>
          <w:tcPr>
            <w:tcW w:w="2168" w:type="dxa"/>
          </w:tcPr>
          <w:p w:rsidR="00507473" w:rsidRDefault="00507473" w:rsidP="00507473">
            <w:r>
              <w:t>Schrägkugellager</w:t>
            </w:r>
          </w:p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Gegenlager</w:t>
            </w:r>
          </w:p>
        </w:tc>
        <w:tc>
          <w:tcPr>
            <w:tcW w:w="1680" w:type="dxa"/>
          </w:tcPr>
          <w:p w:rsidR="00507473" w:rsidRDefault="00507473" w:rsidP="00507473">
            <w:r>
              <w:t>Rillenkugellager</w:t>
            </w:r>
          </w:p>
        </w:tc>
        <w:tc>
          <w:tcPr>
            <w:tcW w:w="1921" w:type="dxa"/>
          </w:tcPr>
          <w:p w:rsidR="00507473" w:rsidRDefault="00507473" w:rsidP="00507473">
            <w:r>
              <w:t>Tonnenlager</w:t>
            </w:r>
          </w:p>
        </w:tc>
        <w:tc>
          <w:tcPr>
            <w:tcW w:w="1755" w:type="dxa"/>
          </w:tcPr>
          <w:p w:rsidR="00507473" w:rsidRDefault="00507473" w:rsidP="00507473">
            <w:r>
              <w:t>Pendelkugellager</w:t>
            </w:r>
          </w:p>
        </w:tc>
        <w:tc>
          <w:tcPr>
            <w:tcW w:w="2168" w:type="dxa"/>
          </w:tcPr>
          <w:p w:rsidR="00507473" w:rsidRDefault="00507473" w:rsidP="00507473">
            <w:r>
              <w:t>Schrägkugellager</w:t>
            </w:r>
          </w:p>
        </w:tc>
      </w:tr>
      <w:tr w:rsidR="00553770" w:rsidTr="00507473">
        <w:tc>
          <w:tcPr>
            <w:tcW w:w="1832" w:type="dxa"/>
          </w:tcPr>
          <w:p w:rsidR="00553770" w:rsidRDefault="00553770" w:rsidP="00507473">
            <w:r>
              <w:t>Lagergehäuse</w:t>
            </w:r>
          </w:p>
        </w:tc>
        <w:tc>
          <w:tcPr>
            <w:tcW w:w="1680" w:type="dxa"/>
          </w:tcPr>
          <w:p w:rsidR="00553770" w:rsidRDefault="00553770" w:rsidP="00507473">
            <w:r>
              <w:t>Deckel-Verschluss</w:t>
            </w:r>
          </w:p>
        </w:tc>
        <w:tc>
          <w:tcPr>
            <w:tcW w:w="1921" w:type="dxa"/>
          </w:tcPr>
          <w:p w:rsidR="00553770" w:rsidRDefault="00553770" w:rsidP="00507473">
            <w:r>
              <w:t>Abnehmbare obere Hälfte</w:t>
            </w:r>
          </w:p>
        </w:tc>
        <w:tc>
          <w:tcPr>
            <w:tcW w:w="1755" w:type="dxa"/>
          </w:tcPr>
          <w:p w:rsidR="00553770" w:rsidRDefault="00553770" w:rsidP="00507473"/>
        </w:tc>
        <w:tc>
          <w:tcPr>
            <w:tcW w:w="2168" w:type="dxa"/>
          </w:tcPr>
          <w:p w:rsidR="00553770" w:rsidRDefault="00553770" w:rsidP="00507473"/>
        </w:tc>
      </w:tr>
      <w:tr w:rsidR="00553770" w:rsidTr="00507473">
        <w:tc>
          <w:tcPr>
            <w:tcW w:w="1832" w:type="dxa"/>
          </w:tcPr>
          <w:p w:rsidR="00553770" w:rsidRDefault="00553770" w:rsidP="00507473">
            <w:r>
              <w:t>Lagersicherung</w:t>
            </w:r>
          </w:p>
        </w:tc>
        <w:tc>
          <w:tcPr>
            <w:tcW w:w="1680" w:type="dxa"/>
          </w:tcPr>
          <w:p w:rsidR="00553770" w:rsidRDefault="00553770" w:rsidP="00507473">
            <w:r>
              <w:t>Aufschrumpfen</w:t>
            </w:r>
          </w:p>
        </w:tc>
        <w:tc>
          <w:tcPr>
            <w:tcW w:w="1921" w:type="dxa"/>
          </w:tcPr>
          <w:p w:rsidR="00553770" w:rsidRDefault="00553770" w:rsidP="00507473">
            <w:r>
              <w:t>Sicherungsring</w:t>
            </w:r>
          </w:p>
        </w:tc>
        <w:tc>
          <w:tcPr>
            <w:tcW w:w="1755" w:type="dxa"/>
          </w:tcPr>
          <w:p w:rsidR="00553770" w:rsidRDefault="00553770" w:rsidP="00507473">
            <w:r>
              <w:t>Distanzhülse</w:t>
            </w:r>
          </w:p>
        </w:tc>
        <w:tc>
          <w:tcPr>
            <w:tcW w:w="2168" w:type="dxa"/>
          </w:tcPr>
          <w:p w:rsidR="00553770" w:rsidRDefault="00553770" w:rsidP="00507473"/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Schmierung</w:t>
            </w:r>
          </w:p>
        </w:tc>
        <w:tc>
          <w:tcPr>
            <w:tcW w:w="1680" w:type="dxa"/>
          </w:tcPr>
          <w:p w:rsidR="00507473" w:rsidRDefault="00507473" w:rsidP="00507473">
            <w:r>
              <w:t>Fettschmierung</w:t>
            </w:r>
          </w:p>
        </w:tc>
        <w:tc>
          <w:tcPr>
            <w:tcW w:w="1921" w:type="dxa"/>
          </w:tcPr>
          <w:p w:rsidR="00507473" w:rsidRDefault="00507473" w:rsidP="00507473">
            <w:r>
              <w:t>Initialschmierung</w:t>
            </w:r>
          </w:p>
        </w:tc>
        <w:tc>
          <w:tcPr>
            <w:tcW w:w="1755" w:type="dxa"/>
          </w:tcPr>
          <w:p w:rsidR="00507473" w:rsidRDefault="00507473" w:rsidP="00507473">
            <w:r>
              <w:t>Hydrostatische Schmierung</w:t>
            </w:r>
          </w:p>
        </w:tc>
        <w:tc>
          <w:tcPr>
            <w:tcW w:w="2168" w:type="dxa"/>
          </w:tcPr>
          <w:p w:rsidR="00507473" w:rsidRDefault="00507473" w:rsidP="00507473"/>
        </w:tc>
      </w:tr>
      <w:tr w:rsidR="00507473" w:rsidTr="00507473">
        <w:tc>
          <w:tcPr>
            <w:tcW w:w="1832" w:type="dxa"/>
          </w:tcPr>
          <w:p w:rsidR="00507473" w:rsidRDefault="00507473" w:rsidP="00507473">
            <w:r>
              <w:t>Dichtung</w:t>
            </w:r>
          </w:p>
        </w:tc>
        <w:tc>
          <w:tcPr>
            <w:tcW w:w="1680" w:type="dxa"/>
          </w:tcPr>
          <w:p w:rsidR="00507473" w:rsidRDefault="00507473" w:rsidP="00507473">
            <w:r>
              <w:t xml:space="preserve">Wellendichtring </w:t>
            </w:r>
          </w:p>
        </w:tc>
        <w:tc>
          <w:tcPr>
            <w:tcW w:w="1921" w:type="dxa"/>
          </w:tcPr>
          <w:p w:rsidR="00507473" w:rsidRDefault="00507473" w:rsidP="00507473">
            <w:proofErr w:type="spellStart"/>
            <w:r>
              <w:t>Taconit</w:t>
            </w:r>
            <w:proofErr w:type="spellEnd"/>
            <w:r>
              <w:t>-Dichtung</w:t>
            </w:r>
          </w:p>
        </w:tc>
        <w:tc>
          <w:tcPr>
            <w:tcW w:w="1755" w:type="dxa"/>
          </w:tcPr>
          <w:p w:rsidR="00507473" w:rsidRDefault="00507473" w:rsidP="00507473">
            <w:r>
              <w:t>O-Ring</w:t>
            </w:r>
          </w:p>
        </w:tc>
        <w:tc>
          <w:tcPr>
            <w:tcW w:w="2168" w:type="dxa"/>
          </w:tcPr>
          <w:p w:rsidR="00553770" w:rsidRDefault="00507473" w:rsidP="00507473">
            <w:r>
              <w:t>Labyrinth Dichtung</w:t>
            </w:r>
          </w:p>
        </w:tc>
      </w:tr>
      <w:tr w:rsidR="00553770" w:rsidTr="00507473">
        <w:tc>
          <w:tcPr>
            <w:tcW w:w="1832" w:type="dxa"/>
          </w:tcPr>
          <w:p w:rsidR="00553770" w:rsidRDefault="00553770" w:rsidP="00507473">
            <w:r>
              <w:t>Trommel</w:t>
            </w:r>
          </w:p>
        </w:tc>
        <w:tc>
          <w:tcPr>
            <w:tcW w:w="1680" w:type="dxa"/>
          </w:tcPr>
          <w:p w:rsidR="00553770" w:rsidRDefault="00553770" w:rsidP="00507473">
            <w:r>
              <w:t>Gebogenes Blech</w:t>
            </w:r>
          </w:p>
        </w:tc>
        <w:tc>
          <w:tcPr>
            <w:tcW w:w="1921" w:type="dxa"/>
          </w:tcPr>
          <w:p w:rsidR="00553770" w:rsidRDefault="00553770" w:rsidP="00507473">
            <w:r>
              <w:t>Rohr</w:t>
            </w:r>
          </w:p>
          <w:p w:rsidR="00553770" w:rsidRDefault="00553770" w:rsidP="00507473"/>
        </w:tc>
        <w:tc>
          <w:tcPr>
            <w:tcW w:w="1755" w:type="dxa"/>
          </w:tcPr>
          <w:p w:rsidR="00553770" w:rsidRDefault="00553770" w:rsidP="00507473">
            <w:r>
              <w:t>Vollmaterial</w:t>
            </w:r>
          </w:p>
        </w:tc>
        <w:tc>
          <w:tcPr>
            <w:tcW w:w="2168" w:type="dxa"/>
          </w:tcPr>
          <w:p w:rsidR="00553770" w:rsidRDefault="00553770" w:rsidP="00507473"/>
        </w:tc>
      </w:tr>
      <w:tr w:rsidR="00553770" w:rsidTr="00507473">
        <w:tc>
          <w:tcPr>
            <w:tcW w:w="1832" w:type="dxa"/>
          </w:tcPr>
          <w:p w:rsidR="00553770" w:rsidRDefault="00553770" w:rsidP="00507473">
            <w:r>
              <w:t>Trommelbefestigung</w:t>
            </w:r>
          </w:p>
        </w:tc>
        <w:tc>
          <w:tcPr>
            <w:tcW w:w="1680" w:type="dxa"/>
          </w:tcPr>
          <w:p w:rsidR="00553770" w:rsidRDefault="00553770" w:rsidP="00507473">
            <w:r>
              <w:t>Spannsatz</w:t>
            </w:r>
          </w:p>
        </w:tc>
        <w:tc>
          <w:tcPr>
            <w:tcW w:w="1921" w:type="dxa"/>
          </w:tcPr>
          <w:p w:rsidR="00553770" w:rsidRDefault="00553770" w:rsidP="00507473">
            <w:r>
              <w:t>Schweißnaht</w:t>
            </w:r>
          </w:p>
        </w:tc>
        <w:tc>
          <w:tcPr>
            <w:tcW w:w="1755" w:type="dxa"/>
          </w:tcPr>
          <w:p w:rsidR="00553770" w:rsidRDefault="00553770" w:rsidP="00507473">
            <w:r>
              <w:t>Verschraubung</w:t>
            </w:r>
          </w:p>
        </w:tc>
        <w:tc>
          <w:tcPr>
            <w:tcW w:w="2168" w:type="dxa"/>
          </w:tcPr>
          <w:p w:rsidR="00553770" w:rsidRDefault="00553770" w:rsidP="00507473">
            <w:r>
              <w:t>Formschluss</w:t>
            </w:r>
          </w:p>
        </w:tc>
      </w:tr>
      <w:tr w:rsidR="00553770" w:rsidTr="00507473">
        <w:tc>
          <w:tcPr>
            <w:tcW w:w="1832" w:type="dxa"/>
          </w:tcPr>
          <w:p w:rsidR="00553770" w:rsidRDefault="00553770" w:rsidP="00507473"/>
        </w:tc>
        <w:tc>
          <w:tcPr>
            <w:tcW w:w="1680" w:type="dxa"/>
          </w:tcPr>
          <w:p w:rsidR="00553770" w:rsidRDefault="00553770" w:rsidP="00507473"/>
        </w:tc>
        <w:tc>
          <w:tcPr>
            <w:tcW w:w="1921" w:type="dxa"/>
          </w:tcPr>
          <w:p w:rsidR="00553770" w:rsidRDefault="00553770" w:rsidP="00507473"/>
        </w:tc>
        <w:tc>
          <w:tcPr>
            <w:tcW w:w="1755" w:type="dxa"/>
          </w:tcPr>
          <w:p w:rsidR="00553770" w:rsidRDefault="00553770" w:rsidP="00507473"/>
        </w:tc>
        <w:tc>
          <w:tcPr>
            <w:tcW w:w="2168" w:type="dxa"/>
          </w:tcPr>
          <w:p w:rsidR="00553770" w:rsidRDefault="00553770" w:rsidP="00507473"/>
        </w:tc>
      </w:tr>
      <w:tr w:rsidR="00553770" w:rsidTr="00507473">
        <w:tc>
          <w:tcPr>
            <w:tcW w:w="1832" w:type="dxa"/>
          </w:tcPr>
          <w:p w:rsidR="00553770" w:rsidRDefault="00553770" w:rsidP="00507473"/>
        </w:tc>
        <w:tc>
          <w:tcPr>
            <w:tcW w:w="1680" w:type="dxa"/>
          </w:tcPr>
          <w:p w:rsidR="00553770" w:rsidRDefault="00553770" w:rsidP="00507473"/>
        </w:tc>
        <w:tc>
          <w:tcPr>
            <w:tcW w:w="1921" w:type="dxa"/>
          </w:tcPr>
          <w:p w:rsidR="00553770" w:rsidRDefault="00553770" w:rsidP="00507473"/>
        </w:tc>
        <w:tc>
          <w:tcPr>
            <w:tcW w:w="1755" w:type="dxa"/>
          </w:tcPr>
          <w:p w:rsidR="00553770" w:rsidRDefault="00553770" w:rsidP="00507473"/>
        </w:tc>
        <w:tc>
          <w:tcPr>
            <w:tcW w:w="2168" w:type="dxa"/>
          </w:tcPr>
          <w:p w:rsidR="00553770" w:rsidRDefault="00553770" w:rsidP="00507473"/>
        </w:tc>
      </w:tr>
      <w:tr w:rsidR="00553770" w:rsidTr="00507473">
        <w:tc>
          <w:tcPr>
            <w:tcW w:w="1832" w:type="dxa"/>
          </w:tcPr>
          <w:p w:rsidR="00553770" w:rsidRDefault="00553770" w:rsidP="00507473"/>
        </w:tc>
        <w:tc>
          <w:tcPr>
            <w:tcW w:w="1680" w:type="dxa"/>
          </w:tcPr>
          <w:p w:rsidR="00553770" w:rsidRDefault="00553770" w:rsidP="00507473"/>
        </w:tc>
        <w:tc>
          <w:tcPr>
            <w:tcW w:w="1921" w:type="dxa"/>
          </w:tcPr>
          <w:p w:rsidR="00553770" w:rsidRDefault="00553770" w:rsidP="00507473"/>
        </w:tc>
        <w:tc>
          <w:tcPr>
            <w:tcW w:w="1755" w:type="dxa"/>
          </w:tcPr>
          <w:p w:rsidR="00553770" w:rsidRDefault="00553770" w:rsidP="00507473"/>
        </w:tc>
        <w:tc>
          <w:tcPr>
            <w:tcW w:w="2168" w:type="dxa"/>
          </w:tcPr>
          <w:p w:rsidR="00553770" w:rsidRDefault="00553770" w:rsidP="00507473"/>
        </w:tc>
      </w:tr>
      <w:tr w:rsidR="00553770" w:rsidTr="00507473">
        <w:tc>
          <w:tcPr>
            <w:tcW w:w="1832" w:type="dxa"/>
          </w:tcPr>
          <w:p w:rsidR="00553770" w:rsidRDefault="00553770" w:rsidP="00507473">
            <w:bookmarkStart w:id="0" w:name="_GoBack"/>
          </w:p>
        </w:tc>
        <w:tc>
          <w:tcPr>
            <w:tcW w:w="1680" w:type="dxa"/>
          </w:tcPr>
          <w:p w:rsidR="00553770" w:rsidRDefault="00553770" w:rsidP="00507473"/>
        </w:tc>
        <w:tc>
          <w:tcPr>
            <w:tcW w:w="1921" w:type="dxa"/>
          </w:tcPr>
          <w:p w:rsidR="00553770" w:rsidRDefault="00553770" w:rsidP="00507473"/>
        </w:tc>
        <w:tc>
          <w:tcPr>
            <w:tcW w:w="1755" w:type="dxa"/>
          </w:tcPr>
          <w:p w:rsidR="00553770" w:rsidRDefault="00553770" w:rsidP="00507473"/>
        </w:tc>
        <w:tc>
          <w:tcPr>
            <w:tcW w:w="2168" w:type="dxa"/>
          </w:tcPr>
          <w:p w:rsidR="00553770" w:rsidRDefault="00553770" w:rsidP="00507473"/>
        </w:tc>
      </w:tr>
      <w:bookmarkEnd w:id="0"/>
    </w:tbl>
    <w:p w:rsidR="00507473" w:rsidRDefault="00507473" w:rsidP="00507473">
      <w:pPr>
        <w:ind w:left="708"/>
      </w:pPr>
    </w:p>
    <w:sectPr w:rsidR="00507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73"/>
    <w:rsid w:val="00507473"/>
    <w:rsid w:val="00553770"/>
    <w:rsid w:val="00A4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69FB"/>
  <w15:chartTrackingRefBased/>
  <w15:docId w15:val="{6292845A-B822-4545-B7F5-FB04317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0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Tiroch Matze</dc:creator>
  <cp:keywords/>
  <dc:description/>
  <cp:lastModifiedBy>Tiroch Matze</cp:lastModifiedBy>
  <cp:revision>1</cp:revision>
  <dcterms:created xsi:type="dcterms:W3CDTF">2019-10-21T15:46:00Z</dcterms:created>
  <dcterms:modified xsi:type="dcterms:W3CDTF">2019-10-21T16:03:00Z</dcterms:modified>
</cp:coreProperties>
</file>