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473" w:rsidRDefault="00507473" w:rsidP="00507473">
      <w:pPr>
        <w:ind w:left="708"/>
      </w:pPr>
      <w:r>
        <w:t>Morphologischer Kasten:</w:t>
      </w:r>
    </w:p>
    <w:tbl>
      <w:tblPr>
        <w:tblStyle w:val="Tabellenraster"/>
        <w:tblW w:w="9513" w:type="dxa"/>
        <w:tblInd w:w="137" w:type="dxa"/>
        <w:tblLook w:val="04A0" w:firstRow="1" w:lastRow="0" w:firstColumn="1" w:lastColumn="0" w:noHBand="0" w:noVBand="1"/>
      </w:tblPr>
      <w:tblGrid>
        <w:gridCol w:w="2206"/>
        <w:gridCol w:w="1672"/>
        <w:gridCol w:w="2524"/>
        <w:gridCol w:w="2030"/>
        <w:gridCol w:w="1987"/>
      </w:tblGrid>
      <w:tr w:rsidR="00507473" w:rsidTr="00356CAD">
        <w:tc>
          <w:tcPr>
            <w:tcW w:w="2078" w:type="dxa"/>
          </w:tcPr>
          <w:p w:rsidR="00507473" w:rsidRDefault="00507473" w:rsidP="00507473"/>
        </w:tc>
        <w:tc>
          <w:tcPr>
            <w:tcW w:w="1642" w:type="dxa"/>
          </w:tcPr>
          <w:p w:rsidR="00507473" w:rsidRDefault="00507473" w:rsidP="00507473"/>
        </w:tc>
        <w:tc>
          <w:tcPr>
            <w:tcW w:w="1921" w:type="dxa"/>
          </w:tcPr>
          <w:p w:rsidR="00507473" w:rsidRDefault="00507473" w:rsidP="00507473"/>
        </w:tc>
        <w:tc>
          <w:tcPr>
            <w:tcW w:w="2030" w:type="dxa"/>
          </w:tcPr>
          <w:p w:rsidR="00507473" w:rsidRDefault="00507473" w:rsidP="00507473"/>
        </w:tc>
        <w:tc>
          <w:tcPr>
            <w:tcW w:w="1842" w:type="dxa"/>
          </w:tcPr>
          <w:p w:rsidR="00507473" w:rsidRDefault="00507473" w:rsidP="00507473"/>
        </w:tc>
      </w:tr>
      <w:tr w:rsidR="00507473" w:rsidTr="00356CAD">
        <w:tc>
          <w:tcPr>
            <w:tcW w:w="2078" w:type="dxa"/>
          </w:tcPr>
          <w:p w:rsidR="00507473" w:rsidRDefault="00507473" w:rsidP="00507473">
            <w:r>
              <w:t>Axiale Sicherung des Kettenrades</w:t>
            </w:r>
          </w:p>
        </w:tc>
        <w:tc>
          <w:tcPr>
            <w:tcW w:w="1642" w:type="dxa"/>
          </w:tcPr>
          <w:p w:rsidR="00507473" w:rsidRDefault="00507473" w:rsidP="00507473">
            <w:r>
              <w:t>Kronenmutter</w:t>
            </w:r>
          </w:p>
        </w:tc>
        <w:tc>
          <w:tcPr>
            <w:tcW w:w="1921" w:type="dxa"/>
          </w:tcPr>
          <w:p w:rsidR="00507473" w:rsidRDefault="00507473" w:rsidP="00507473">
            <w:r>
              <w:t>Sicherungsring</w:t>
            </w:r>
          </w:p>
        </w:tc>
        <w:tc>
          <w:tcPr>
            <w:tcW w:w="2030" w:type="dxa"/>
          </w:tcPr>
          <w:p w:rsidR="00507473" w:rsidRDefault="00507473" w:rsidP="00507473">
            <w:r>
              <w:t>Gewindekleber</w:t>
            </w:r>
          </w:p>
        </w:tc>
        <w:tc>
          <w:tcPr>
            <w:tcW w:w="1842" w:type="dxa"/>
          </w:tcPr>
          <w:p w:rsidR="00507473" w:rsidRDefault="00507473" w:rsidP="00507473">
            <w:r>
              <w:t>Selbstsichernde Mutter</w:t>
            </w:r>
          </w:p>
        </w:tc>
      </w:tr>
      <w:tr w:rsidR="00507473" w:rsidTr="00356CAD">
        <w:tc>
          <w:tcPr>
            <w:tcW w:w="2078" w:type="dxa"/>
          </w:tcPr>
          <w:p w:rsidR="00507473" w:rsidRDefault="00507473" w:rsidP="00507473">
            <w:r>
              <w:t>Kettenrad Welle</w:t>
            </w:r>
          </w:p>
        </w:tc>
        <w:tc>
          <w:tcPr>
            <w:tcW w:w="1642" w:type="dxa"/>
          </w:tcPr>
          <w:p w:rsidR="00507473" w:rsidRDefault="00507473" w:rsidP="00507473">
            <w:r>
              <w:t>Passfeder</w:t>
            </w:r>
          </w:p>
        </w:tc>
        <w:tc>
          <w:tcPr>
            <w:tcW w:w="1921" w:type="dxa"/>
          </w:tcPr>
          <w:p w:rsidR="00507473" w:rsidRDefault="00507473" w:rsidP="00507473">
            <w:r>
              <w:t>Keilwelle</w:t>
            </w:r>
          </w:p>
        </w:tc>
        <w:tc>
          <w:tcPr>
            <w:tcW w:w="2030" w:type="dxa"/>
          </w:tcPr>
          <w:p w:rsidR="00507473" w:rsidRDefault="00507473" w:rsidP="00507473">
            <w:r>
              <w:t>Zahnwelle</w:t>
            </w:r>
          </w:p>
        </w:tc>
        <w:tc>
          <w:tcPr>
            <w:tcW w:w="1842" w:type="dxa"/>
          </w:tcPr>
          <w:p w:rsidR="00507473" w:rsidRDefault="00507473" w:rsidP="00507473">
            <w:r>
              <w:t>Polygonwelle</w:t>
            </w:r>
          </w:p>
        </w:tc>
      </w:tr>
      <w:tr w:rsidR="00507473" w:rsidTr="00356CAD">
        <w:tc>
          <w:tcPr>
            <w:tcW w:w="2078" w:type="dxa"/>
          </w:tcPr>
          <w:p w:rsidR="00507473" w:rsidRDefault="00507473" w:rsidP="00507473">
            <w:r>
              <w:t>Kettentrieb</w:t>
            </w:r>
          </w:p>
        </w:tc>
        <w:tc>
          <w:tcPr>
            <w:tcW w:w="1642" w:type="dxa"/>
          </w:tcPr>
          <w:p w:rsidR="00507473" w:rsidRDefault="00507473" w:rsidP="00507473">
            <w:r>
              <w:t>Zahnkette</w:t>
            </w:r>
          </w:p>
        </w:tc>
        <w:tc>
          <w:tcPr>
            <w:tcW w:w="1921" w:type="dxa"/>
          </w:tcPr>
          <w:p w:rsidR="00507473" w:rsidRDefault="00507473" w:rsidP="00507473">
            <w:r>
              <w:t>Rollenkette</w:t>
            </w:r>
          </w:p>
        </w:tc>
        <w:tc>
          <w:tcPr>
            <w:tcW w:w="2030" w:type="dxa"/>
          </w:tcPr>
          <w:p w:rsidR="00507473" w:rsidRDefault="00507473" w:rsidP="00507473"/>
        </w:tc>
        <w:tc>
          <w:tcPr>
            <w:tcW w:w="1842" w:type="dxa"/>
          </w:tcPr>
          <w:p w:rsidR="00507473" w:rsidRDefault="00507473" w:rsidP="00507473"/>
        </w:tc>
      </w:tr>
      <w:tr w:rsidR="00507473" w:rsidTr="00356CAD">
        <w:tc>
          <w:tcPr>
            <w:tcW w:w="2078" w:type="dxa"/>
          </w:tcPr>
          <w:p w:rsidR="00507473" w:rsidRDefault="00507473" w:rsidP="00507473">
            <w:r>
              <w:t>Kettengröße</w:t>
            </w:r>
          </w:p>
        </w:tc>
        <w:tc>
          <w:tcPr>
            <w:tcW w:w="1642" w:type="dxa"/>
          </w:tcPr>
          <w:p w:rsidR="00507473" w:rsidRDefault="00507473" w:rsidP="00507473">
            <w:r>
              <w:t xml:space="preserve">Einfach </w:t>
            </w:r>
          </w:p>
        </w:tc>
        <w:tc>
          <w:tcPr>
            <w:tcW w:w="1921" w:type="dxa"/>
          </w:tcPr>
          <w:p w:rsidR="00507473" w:rsidRDefault="00507473" w:rsidP="00507473">
            <w:r>
              <w:t>Zweifach</w:t>
            </w:r>
          </w:p>
        </w:tc>
        <w:tc>
          <w:tcPr>
            <w:tcW w:w="2030" w:type="dxa"/>
          </w:tcPr>
          <w:p w:rsidR="00507473" w:rsidRDefault="00507473" w:rsidP="00507473">
            <w:r>
              <w:t>Dreifach</w:t>
            </w:r>
          </w:p>
        </w:tc>
        <w:tc>
          <w:tcPr>
            <w:tcW w:w="1842" w:type="dxa"/>
          </w:tcPr>
          <w:p w:rsidR="00507473" w:rsidRDefault="00507473" w:rsidP="00507473"/>
        </w:tc>
      </w:tr>
      <w:tr w:rsidR="00507473" w:rsidTr="00356CAD">
        <w:tc>
          <w:tcPr>
            <w:tcW w:w="2078" w:type="dxa"/>
          </w:tcPr>
          <w:p w:rsidR="00507473" w:rsidRDefault="00507473" w:rsidP="00507473">
            <w:r>
              <w:t>Motorprinzip</w:t>
            </w:r>
          </w:p>
        </w:tc>
        <w:tc>
          <w:tcPr>
            <w:tcW w:w="1642" w:type="dxa"/>
          </w:tcPr>
          <w:p w:rsidR="00507473" w:rsidRDefault="00507473" w:rsidP="00507473">
            <w:r>
              <w:t>Synchron</w:t>
            </w:r>
          </w:p>
        </w:tc>
        <w:tc>
          <w:tcPr>
            <w:tcW w:w="1921" w:type="dxa"/>
          </w:tcPr>
          <w:p w:rsidR="00507473" w:rsidRDefault="00507473" w:rsidP="00507473">
            <w:r>
              <w:t>Asynchron</w:t>
            </w:r>
          </w:p>
        </w:tc>
        <w:tc>
          <w:tcPr>
            <w:tcW w:w="2030" w:type="dxa"/>
          </w:tcPr>
          <w:p w:rsidR="00507473" w:rsidRDefault="00507473" w:rsidP="00507473">
            <w:r>
              <w:t xml:space="preserve">Drehstrom </w:t>
            </w:r>
          </w:p>
        </w:tc>
        <w:tc>
          <w:tcPr>
            <w:tcW w:w="1842" w:type="dxa"/>
          </w:tcPr>
          <w:p w:rsidR="00507473" w:rsidRDefault="00507473" w:rsidP="00507473">
            <w:r>
              <w:t>Gleichstrom</w:t>
            </w:r>
          </w:p>
        </w:tc>
      </w:tr>
      <w:tr w:rsidR="00507473" w:rsidTr="00356CAD">
        <w:tc>
          <w:tcPr>
            <w:tcW w:w="2078" w:type="dxa"/>
          </w:tcPr>
          <w:p w:rsidR="00507473" w:rsidRDefault="00507473" w:rsidP="00507473">
            <w:r>
              <w:t>Übersetzung</w:t>
            </w:r>
          </w:p>
        </w:tc>
        <w:tc>
          <w:tcPr>
            <w:tcW w:w="1642" w:type="dxa"/>
          </w:tcPr>
          <w:p w:rsidR="00507473" w:rsidRDefault="00507473" w:rsidP="00507473">
            <w:r>
              <w:t>Getriebemotor</w:t>
            </w:r>
          </w:p>
        </w:tc>
        <w:tc>
          <w:tcPr>
            <w:tcW w:w="1921" w:type="dxa"/>
          </w:tcPr>
          <w:p w:rsidR="00507473" w:rsidRDefault="00507473" w:rsidP="00507473">
            <w:r>
              <w:t>Kettenübersetzung</w:t>
            </w:r>
          </w:p>
        </w:tc>
        <w:tc>
          <w:tcPr>
            <w:tcW w:w="2030" w:type="dxa"/>
          </w:tcPr>
          <w:p w:rsidR="002D3F57" w:rsidRDefault="002D3F57" w:rsidP="00507473">
            <w:r>
              <w:t>Getriebemotor</w:t>
            </w:r>
          </w:p>
          <w:p w:rsidR="00507473" w:rsidRDefault="002D3F57" w:rsidP="00507473">
            <w:r>
              <w:t>+Kettenübersetzung</w:t>
            </w:r>
          </w:p>
        </w:tc>
        <w:tc>
          <w:tcPr>
            <w:tcW w:w="1842" w:type="dxa"/>
          </w:tcPr>
          <w:p w:rsidR="00507473" w:rsidRDefault="00507473" w:rsidP="00507473"/>
        </w:tc>
      </w:tr>
      <w:tr w:rsidR="00507473" w:rsidTr="00356CAD">
        <w:tc>
          <w:tcPr>
            <w:tcW w:w="2078" w:type="dxa"/>
          </w:tcPr>
          <w:p w:rsidR="00507473" w:rsidRDefault="00507473" w:rsidP="00507473">
            <w:r>
              <w:t>Antriebslager</w:t>
            </w:r>
          </w:p>
        </w:tc>
        <w:tc>
          <w:tcPr>
            <w:tcW w:w="1642" w:type="dxa"/>
          </w:tcPr>
          <w:p w:rsidR="00507473" w:rsidRDefault="00507473" w:rsidP="00507473">
            <w:r>
              <w:t>Rillenkugellager</w:t>
            </w:r>
          </w:p>
        </w:tc>
        <w:tc>
          <w:tcPr>
            <w:tcW w:w="1921" w:type="dxa"/>
          </w:tcPr>
          <w:p w:rsidR="00507473" w:rsidRDefault="00507473" w:rsidP="00507473">
            <w:r>
              <w:t>Tonnenlager</w:t>
            </w:r>
          </w:p>
        </w:tc>
        <w:tc>
          <w:tcPr>
            <w:tcW w:w="2030" w:type="dxa"/>
          </w:tcPr>
          <w:p w:rsidR="00507473" w:rsidRDefault="00507473" w:rsidP="00507473">
            <w:r>
              <w:t>Pendelkugellager</w:t>
            </w:r>
          </w:p>
        </w:tc>
        <w:tc>
          <w:tcPr>
            <w:tcW w:w="1842" w:type="dxa"/>
          </w:tcPr>
          <w:p w:rsidR="00507473" w:rsidRDefault="00507473" w:rsidP="00507473">
            <w:r>
              <w:t>Schrägkugellager</w:t>
            </w:r>
          </w:p>
        </w:tc>
      </w:tr>
      <w:tr w:rsidR="00507473" w:rsidTr="00356CAD">
        <w:tc>
          <w:tcPr>
            <w:tcW w:w="2078" w:type="dxa"/>
          </w:tcPr>
          <w:p w:rsidR="00507473" w:rsidRDefault="00507473" w:rsidP="00507473">
            <w:r>
              <w:t>Gegenlager</w:t>
            </w:r>
          </w:p>
        </w:tc>
        <w:tc>
          <w:tcPr>
            <w:tcW w:w="1642" w:type="dxa"/>
          </w:tcPr>
          <w:p w:rsidR="00507473" w:rsidRDefault="00507473" w:rsidP="00507473">
            <w:r>
              <w:t>Rillenkugellager</w:t>
            </w:r>
          </w:p>
        </w:tc>
        <w:tc>
          <w:tcPr>
            <w:tcW w:w="1921" w:type="dxa"/>
          </w:tcPr>
          <w:p w:rsidR="00507473" w:rsidRDefault="00507473" w:rsidP="00507473">
            <w:r>
              <w:t>Tonnenlager</w:t>
            </w:r>
          </w:p>
        </w:tc>
        <w:tc>
          <w:tcPr>
            <w:tcW w:w="2030" w:type="dxa"/>
          </w:tcPr>
          <w:p w:rsidR="00507473" w:rsidRDefault="00507473" w:rsidP="00507473">
            <w:r>
              <w:t>Pendelkugellager</w:t>
            </w:r>
          </w:p>
        </w:tc>
        <w:tc>
          <w:tcPr>
            <w:tcW w:w="1842" w:type="dxa"/>
          </w:tcPr>
          <w:p w:rsidR="00507473" w:rsidRDefault="00507473" w:rsidP="00507473">
            <w:r>
              <w:t>Schrägkugellager</w:t>
            </w:r>
          </w:p>
        </w:tc>
      </w:tr>
      <w:tr w:rsidR="00553770" w:rsidTr="00356CAD">
        <w:tc>
          <w:tcPr>
            <w:tcW w:w="2078" w:type="dxa"/>
          </w:tcPr>
          <w:p w:rsidR="00553770" w:rsidRDefault="00553770" w:rsidP="00507473">
            <w:r>
              <w:t>Lagergehäuse</w:t>
            </w:r>
          </w:p>
        </w:tc>
        <w:tc>
          <w:tcPr>
            <w:tcW w:w="1642" w:type="dxa"/>
          </w:tcPr>
          <w:p w:rsidR="00553770" w:rsidRDefault="00553770" w:rsidP="00507473">
            <w:r>
              <w:t>Deckel-Verschluss</w:t>
            </w:r>
          </w:p>
        </w:tc>
        <w:tc>
          <w:tcPr>
            <w:tcW w:w="1921" w:type="dxa"/>
          </w:tcPr>
          <w:p w:rsidR="00553770" w:rsidRDefault="00553770" w:rsidP="00507473">
            <w:r>
              <w:t>Abnehmbare obere Hälfte</w:t>
            </w:r>
          </w:p>
        </w:tc>
        <w:tc>
          <w:tcPr>
            <w:tcW w:w="2030" w:type="dxa"/>
          </w:tcPr>
          <w:p w:rsidR="00553770" w:rsidRDefault="002D3F57" w:rsidP="00507473">
            <w:r>
              <w:t>Zweiteilung in axialer Richtung</w:t>
            </w:r>
          </w:p>
        </w:tc>
        <w:tc>
          <w:tcPr>
            <w:tcW w:w="1842" w:type="dxa"/>
          </w:tcPr>
          <w:p w:rsidR="00553770" w:rsidRDefault="00553770" w:rsidP="00507473"/>
        </w:tc>
      </w:tr>
      <w:tr w:rsidR="00553770" w:rsidTr="00356CAD">
        <w:tc>
          <w:tcPr>
            <w:tcW w:w="2078" w:type="dxa"/>
          </w:tcPr>
          <w:p w:rsidR="00553770" w:rsidRDefault="00553770" w:rsidP="00507473">
            <w:r>
              <w:t>Lagersicherung</w:t>
            </w:r>
          </w:p>
        </w:tc>
        <w:tc>
          <w:tcPr>
            <w:tcW w:w="1642" w:type="dxa"/>
          </w:tcPr>
          <w:p w:rsidR="00553770" w:rsidRDefault="00553770" w:rsidP="00507473">
            <w:r>
              <w:t>Aufschrumpfen</w:t>
            </w:r>
          </w:p>
        </w:tc>
        <w:tc>
          <w:tcPr>
            <w:tcW w:w="1921" w:type="dxa"/>
          </w:tcPr>
          <w:p w:rsidR="00553770" w:rsidRDefault="00553770" w:rsidP="00507473">
            <w:r>
              <w:t>Sicherungsring</w:t>
            </w:r>
          </w:p>
        </w:tc>
        <w:tc>
          <w:tcPr>
            <w:tcW w:w="2030" w:type="dxa"/>
          </w:tcPr>
          <w:p w:rsidR="00553770" w:rsidRDefault="00553770" w:rsidP="00507473">
            <w:r>
              <w:t>Distanzhülse</w:t>
            </w:r>
          </w:p>
        </w:tc>
        <w:tc>
          <w:tcPr>
            <w:tcW w:w="1842" w:type="dxa"/>
          </w:tcPr>
          <w:p w:rsidR="00553770" w:rsidRDefault="002D3F57" w:rsidP="00507473">
            <w:r>
              <w:t>Anlagefläche</w:t>
            </w:r>
          </w:p>
        </w:tc>
      </w:tr>
      <w:tr w:rsidR="00507473" w:rsidTr="00356CAD">
        <w:tc>
          <w:tcPr>
            <w:tcW w:w="2078" w:type="dxa"/>
          </w:tcPr>
          <w:p w:rsidR="00507473" w:rsidRDefault="00507473" w:rsidP="00507473">
            <w:r>
              <w:t>Schmierung</w:t>
            </w:r>
          </w:p>
        </w:tc>
        <w:tc>
          <w:tcPr>
            <w:tcW w:w="1642" w:type="dxa"/>
          </w:tcPr>
          <w:p w:rsidR="00507473" w:rsidRDefault="00507473" w:rsidP="00507473">
            <w:r>
              <w:t>Fettschmierung</w:t>
            </w:r>
          </w:p>
        </w:tc>
        <w:tc>
          <w:tcPr>
            <w:tcW w:w="1921" w:type="dxa"/>
          </w:tcPr>
          <w:p w:rsidR="00507473" w:rsidRDefault="00507473" w:rsidP="00507473">
            <w:r>
              <w:t>Initialschmierung</w:t>
            </w:r>
          </w:p>
        </w:tc>
        <w:tc>
          <w:tcPr>
            <w:tcW w:w="2030" w:type="dxa"/>
          </w:tcPr>
          <w:p w:rsidR="00507473" w:rsidRDefault="00507473" w:rsidP="00507473">
            <w:r>
              <w:t>Hydrostatische Schmierung</w:t>
            </w:r>
          </w:p>
        </w:tc>
        <w:tc>
          <w:tcPr>
            <w:tcW w:w="1842" w:type="dxa"/>
          </w:tcPr>
          <w:p w:rsidR="00507473" w:rsidRDefault="00507473" w:rsidP="00507473"/>
        </w:tc>
      </w:tr>
      <w:tr w:rsidR="00507473" w:rsidTr="00356CAD">
        <w:tc>
          <w:tcPr>
            <w:tcW w:w="2078" w:type="dxa"/>
          </w:tcPr>
          <w:p w:rsidR="00507473" w:rsidRDefault="00507473" w:rsidP="00507473">
            <w:r>
              <w:t>Dichtung</w:t>
            </w:r>
          </w:p>
        </w:tc>
        <w:tc>
          <w:tcPr>
            <w:tcW w:w="1642" w:type="dxa"/>
          </w:tcPr>
          <w:p w:rsidR="00507473" w:rsidRDefault="00507473" w:rsidP="00507473">
            <w:r>
              <w:t xml:space="preserve">Wellendichtring </w:t>
            </w:r>
          </w:p>
        </w:tc>
        <w:tc>
          <w:tcPr>
            <w:tcW w:w="1921" w:type="dxa"/>
          </w:tcPr>
          <w:p w:rsidR="00507473" w:rsidRDefault="00507473" w:rsidP="00507473">
            <w:proofErr w:type="spellStart"/>
            <w:r>
              <w:t>Taconit</w:t>
            </w:r>
            <w:proofErr w:type="spellEnd"/>
            <w:r>
              <w:t>-Dichtung</w:t>
            </w:r>
          </w:p>
        </w:tc>
        <w:tc>
          <w:tcPr>
            <w:tcW w:w="2030" w:type="dxa"/>
          </w:tcPr>
          <w:p w:rsidR="00507473" w:rsidRDefault="00507473" w:rsidP="00507473">
            <w:r>
              <w:t>O-Ring</w:t>
            </w:r>
          </w:p>
        </w:tc>
        <w:tc>
          <w:tcPr>
            <w:tcW w:w="1842" w:type="dxa"/>
          </w:tcPr>
          <w:p w:rsidR="00553770" w:rsidRDefault="00507473" w:rsidP="00507473">
            <w:r>
              <w:t>Labyrinth Dichtung</w:t>
            </w:r>
          </w:p>
        </w:tc>
      </w:tr>
      <w:tr w:rsidR="00553770" w:rsidTr="00356CAD">
        <w:tc>
          <w:tcPr>
            <w:tcW w:w="2078" w:type="dxa"/>
          </w:tcPr>
          <w:p w:rsidR="00553770" w:rsidRDefault="00553770" w:rsidP="00507473">
            <w:r>
              <w:t>Trommel</w:t>
            </w:r>
          </w:p>
        </w:tc>
        <w:tc>
          <w:tcPr>
            <w:tcW w:w="1642" w:type="dxa"/>
          </w:tcPr>
          <w:p w:rsidR="00553770" w:rsidRDefault="00553770" w:rsidP="00507473">
            <w:r>
              <w:t>Gebogenes Blech</w:t>
            </w:r>
          </w:p>
        </w:tc>
        <w:tc>
          <w:tcPr>
            <w:tcW w:w="1921" w:type="dxa"/>
          </w:tcPr>
          <w:p w:rsidR="00553770" w:rsidRDefault="00553770" w:rsidP="00507473">
            <w:r>
              <w:t>Rohr</w:t>
            </w:r>
          </w:p>
          <w:p w:rsidR="00553770" w:rsidRDefault="00553770" w:rsidP="00507473"/>
        </w:tc>
        <w:tc>
          <w:tcPr>
            <w:tcW w:w="2030" w:type="dxa"/>
          </w:tcPr>
          <w:p w:rsidR="00553770" w:rsidRDefault="00553770" w:rsidP="00507473">
            <w:r>
              <w:t>Vollmaterial</w:t>
            </w:r>
          </w:p>
        </w:tc>
        <w:tc>
          <w:tcPr>
            <w:tcW w:w="1842" w:type="dxa"/>
          </w:tcPr>
          <w:p w:rsidR="00553770" w:rsidRDefault="00553770" w:rsidP="00507473"/>
        </w:tc>
      </w:tr>
      <w:tr w:rsidR="00553770" w:rsidTr="00356CAD">
        <w:tc>
          <w:tcPr>
            <w:tcW w:w="2078" w:type="dxa"/>
          </w:tcPr>
          <w:p w:rsidR="00553770" w:rsidRDefault="00553770" w:rsidP="00507473">
            <w:r>
              <w:t>Trommelbefestigung</w:t>
            </w:r>
          </w:p>
        </w:tc>
        <w:tc>
          <w:tcPr>
            <w:tcW w:w="1642" w:type="dxa"/>
          </w:tcPr>
          <w:p w:rsidR="00553770" w:rsidRDefault="00553770" w:rsidP="00507473">
            <w:r>
              <w:t>Spannsatz</w:t>
            </w:r>
          </w:p>
        </w:tc>
        <w:tc>
          <w:tcPr>
            <w:tcW w:w="1921" w:type="dxa"/>
          </w:tcPr>
          <w:p w:rsidR="00553770" w:rsidRDefault="00553770" w:rsidP="00507473">
            <w:r>
              <w:t>Schweißnaht</w:t>
            </w:r>
          </w:p>
        </w:tc>
        <w:tc>
          <w:tcPr>
            <w:tcW w:w="2030" w:type="dxa"/>
          </w:tcPr>
          <w:p w:rsidR="00553770" w:rsidRDefault="00553770" w:rsidP="00507473">
            <w:r>
              <w:t>Verschraubung</w:t>
            </w:r>
          </w:p>
        </w:tc>
        <w:tc>
          <w:tcPr>
            <w:tcW w:w="1842" w:type="dxa"/>
          </w:tcPr>
          <w:p w:rsidR="00553770" w:rsidRDefault="00553770" w:rsidP="00507473">
            <w:r>
              <w:t>Formschluss</w:t>
            </w:r>
          </w:p>
        </w:tc>
      </w:tr>
      <w:tr w:rsidR="00553770" w:rsidTr="00356CAD">
        <w:tc>
          <w:tcPr>
            <w:tcW w:w="2078" w:type="dxa"/>
          </w:tcPr>
          <w:p w:rsidR="00553770" w:rsidRDefault="002D3F57" w:rsidP="00507473">
            <w:r>
              <w:t>Variante A - Schweißnaht: axiale Positionierung der Welle</w:t>
            </w:r>
          </w:p>
        </w:tc>
        <w:tc>
          <w:tcPr>
            <w:tcW w:w="1642" w:type="dxa"/>
          </w:tcPr>
          <w:p w:rsidR="002D3F57" w:rsidRDefault="002D3F57" w:rsidP="00507473">
            <w:r>
              <w:t>Absätze als Anlageflächen</w:t>
            </w:r>
          </w:p>
          <w:p w:rsidR="00553770" w:rsidRDefault="002D3F57" w:rsidP="00507473">
            <w:r>
              <w:t xml:space="preserve">auf der Welle </w:t>
            </w:r>
          </w:p>
        </w:tc>
        <w:tc>
          <w:tcPr>
            <w:tcW w:w="1921" w:type="dxa"/>
          </w:tcPr>
          <w:p w:rsidR="00553770" w:rsidRDefault="002D3F57" w:rsidP="00507473">
            <w:r>
              <w:t>Mitgelieferte Montagehülsen</w:t>
            </w:r>
          </w:p>
        </w:tc>
        <w:tc>
          <w:tcPr>
            <w:tcW w:w="2030" w:type="dxa"/>
          </w:tcPr>
          <w:p w:rsidR="00553770" w:rsidRDefault="002D3F57" w:rsidP="00507473">
            <w:r>
              <w:t>Manuelle Bemessung durch den Schweißer</w:t>
            </w:r>
          </w:p>
        </w:tc>
        <w:tc>
          <w:tcPr>
            <w:tcW w:w="1842" w:type="dxa"/>
          </w:tcPr>
          <w:p w:rsidR="00553770" w:rsidRDefault="00553770" w:rsidP="00507473"/>
        </w:tc>
      </w:tr>
      <w:tr w:rsidR="00553770" w:rsidTr="00356CAD">
        <w:tc>
          <w:tcPr>
            <w:tcW w:w="2078" w:type="dxa"/>
          </w:tcPr>
          <w:p w:rsidR="00553770" w:rsidRDefault="002D3F57" w:rsidP="00507473">
            <w:r>
              <w:t>Variante B - Spannpressverband: Art des Pressverbandes</w:t>
            </w:r>
          </w:p>
        </w:tc>
        <w:tc>
          <w:tcPr>
            <w:tcW w:w="1642" w:type="dxa"/>
          </w:tcPr>
          <w:p w:rsidR="00553770" w:rsidRDefault="002D3F57" w:rsidP="00507473">
            <w:r>
              <w:t>Verwendung von Sternscheiben</w:t>
            </w:r>
          </w:p>
        </w:tc>
        <w:tc>
          <w:tcPr>
            <w:tcW w:w="1921" w:type="dxa"/>
          </w:tcPr>
          <w:p w:rsidR="00553770" w:rsidRDefault="002D3F57" w:rsidP="00507473">
            <w:r>
              <w:t xml:space="preserve">Spannsatz mit einseitiger Aufweitung als </w:t>
            </w:r>
            <w:proofErr w:type="spellStart"/>
            <w:r>
              <w:t>Kaufteil</w:t>
            </w:r>
            <w:proofErr w:type="spellEnd"/>
          </w:p>
        </w:tc>
        <w:tc>
          <w:tcPr>
            <w:tcW w:w="2030" w:type="dxa"/>
          </w:tcPr>
          <w:p w:rsidR="00553770" w:rsidRDefault="002D3F57" w:rsidP="00507473">
            <w:r>
              <w:t xml:space="preserve">Spannsatz mit zweiseitiger Aufweitung als </w:t>
            </w:r>
            <w:proofErr w:type="spellStart"/>
            <w:r>
              <w:t>Kaufteil</w:t>
            </w:r>
            <w:proofErr w:type="spellEnd"/>
          </w:p>
        </w:tc>
        <w:tc>
          <w:tcPr>
            <w:tcW w:w="1842" w:type="dxa"/>
          </w:tcPr>
          <w:p w:rsidR="00553770" w:rsidRDefault="002D3F57" w:rsidP="00507473">
            <w:r>
              <w:t>Verwendung von Keilringen und Deckel als Eigenkonstruktion</w:t>
            </w:r>
          </w:p>
        </w:tc>
      </w:tr>
      <w:tr w:rsidR="00553770" w:rsidTr="00356CAD">
        <w:tc>
          <w:tcPr>
            <w:tcW w:w="2078" w:type="dxa"/>
          </w:tcPr>
          <w:p w:rsidR="00553770" w:rsidRDefault="002D3F57" w:rsidP="00507473">
            <w:r>
              <w:t>Fettauslass</w:t>
            </w:r>
          </w:p>
        </w:tc>
        <w:tc>
          <w:tcPr>
            <w:tcW w:w="1642" w:type="dxa"/>
          </w:tcPr>
          <w:p w:rsidR="00553770" w:rsidRDefault="002D3F57" w:rsidP="00507473">
            <w:r>
              <w:t>nach unten, am Lagerbock vorbei</w:t>
            </w:r>
          </w:p>
        </w:tc>
        <w:tc>
          <w:tcPr>
            <w:tcW w:w="1921" w:type="dxa"/>
          </w:tcPr>
          <w:p w:rsidR="00553770" w:rsidRDefault="002D3F57" w:rsidP="00507473">
            <w:r>
              <w:t>nach unten, durch Bohrung im Lagerbock</w:t>
            </w:r>
          </w:p>
        </w:tc>
        <w:tc>
          <w:tcPr>
            <w:tcW w:w="2030" w:type="dxa"/>
          </w:tcPr>
          <w:p w:rsidR="00553770" w:rsidRDefault="002D3F57" w:rsidP="00507473">
            <w:r>
              <w:t>zur Seite, durch Deckel</w:t>
            </w:r>
          </w:p>
        </w:tc>
        <w:tc>
          <w:tcPr>
            <w:tcW w:w="1842" w:type="dxa"/>
          </w:tcPr>
          <w:p w:rsidR="00553770" w:rsidRDefault="00553770" w:rsidP="00507473"/>
        </w:tc>
      </w:tr>
      <w:tr w:rsidR="00356CAD" w:rsidTr="00356CAD">
        <w:tc>
          <w:tcPr>
            <w:tcW w:w="2078" w:type="dxa"/>
          </w:tcPr>
          <w:p w:rsidR="00356CAD" w:rsidRDefault="00356CAD" w:rsidP="00356CAD">
            <w:r>
              <w:t>Befestigung der Lagerböcke am Untergrund</w:t>
            </w:r>
          </w:p>
        </w:tc>
        <w:tc>
          <w:tcPr>
            <w:tcW w:w="1642" w:type="dxa"/>
          </w:tcPr>
          <w:p w:rsidR="00356CAD" w:rsidRDefault="00356CAD" w:rsidP="00356CAD">
            <w:r>
              <w:t>keine zusätzliche Befestigung, dafür schwere, stabile Lagerböcke</w:t>
            </w:r>
          </w:p>
        </w:tc>
        <w:tc>
          <w:tcPr>
            <w:tcW w:w="1921" w:type="dxa"/>
          </w:tcPr>
          <w:p w:rsidR="00356CAD" w:rsidRDefault="00356CAD" w:rsidP="00356CAD">
            <w:r>
              <w:t>Betonan</w:t>
            </w:r>
            <w:bookmarkStart w:id="0" w:name="_GoBack"/>
            <w:bookmarkEnd w:id="0"/>
            <w:r>
              <w:t>ker</w:t>
            </w:r>
          </w:p>
        </w:tc>
        <w:tc>
          <w:tcPr>
            <w:tcW w:w="2030" w:type="dxa"/>
          </w:tcPr>
          <w:p w:rsidR="00356CAD" w:rsidRDefault="00356CAD" w:rsidP="00356CAD"/>
        </w:tc>
        <w:tc>
          <w:tcPr>
            <w:tcW w:w="1842" w:type="dxa"/>
          </w:tcPr>
          <w:p w:rsidR="00356CAD" w:rsidRDefault="00356CAD" w:rsidP="00356CAD"/>
        </w:tc>
      </w:tr>
      <w:tr w:rsidR="00356CAD" w:rsidTr="00356CAD">
        <w:tc>
          <w:tcPr>
            <w:tcW w:w="2078" w:type="dxa"/>
          </w:tcPr>
          <w:p w:rsidR="00356CAD" w:rsidRDefault="00356CAD" w:rsidP="00356CAD">
            <w:r>
              <w:t>Sicherstellung axialer Positionsgenauigkeit der Lagerböcke</w:t>
            </w:r>
          </w:p>
        </w:tc>
        <w:tc>
          <w:tcPr>
            <w:tcW w:w="1642" w:type="dxa"/>
          </w:tcPr>
          <w:p w:rsidR="00356CAD" w:rsidRDefault="00356CAD" w:rsidP="00356CAD"/>
        </w:tc>
        <w:tc>
          <w:tcPr>
            <w:tcW w:w="1921" w:type="dxa"/>
          </w:tcPr>
          <w:p w:rsidR="00356CAD" w:rsidRDefault="00356CAD" w:rsidP="00356CAD"/>
        </w:tc>
        <w:tc>
          <w:tcPr>
            <w:tcW w:w="2030" w:type="dxa"/>
          </w:tcPr>
          <w:p w:rsidR="00356CAD" w:rsidRDefault="00356CAD" w:rsidP="00356CAD"/>
        </w:tc>
        <w:tc>
          <w:tcPr>
            <w:tcW w:w="1842" w:type="dxa"/>
          </w:tcPr>
          <w:p w:rsidR="00356CAD" w:rsidRDefault="00356CAD" w:rsidP="00356CAD"/>
        </w:tc>
      </w:tr>
      <w:tr w:rsidR="00356CAD" w:rsidTr="00356CAD">
        <w:tc>
          <w:tcPr>
            <w:tcW w:w="2078" w:type="dxa"/>
          </w:tcPr>
          <w:p w:rsidR="00356CAD" w:rsidRDefault="00356CAD" w:rsidP="00356CAD">
            <w:r>
              <w:t>Sicherstellung vertikaler Positionsgenauigkeit der Lagerböcke</w:t>
            </w:r>
          </w:p>
        </w:tc>
        <w:tc>
          <w:tcPr>
            <w:tcW w:w="1642" w:type="dxa"/>
          </w:tcPr>
          <w:p w:rsidR="00356CAD" w:rsidRDefault="00356CAD" w:rsidP="00356CAD"/>
        </w:tc>
        <w:tc>
          <w:tcPr>
            <w:tcW w:w="1921" w:type="dxa"/>
          </w:tcPr>
          <w:p w:rsidR="00356CAD" w:rsidRDefault="00356CAD" w:rsidP="00356CAD"/>
        </w:tc>
        <w:tc>
          <w:tcPr>
            <w:tcW w:w="2030" w:type="dxa"/>
          </w:tcPr>
          <w:p w:rsidR="00356CAD" w:rsidRDefault="00356CAD" w:rsidP="00356CAD"/>
        </w:tc>
        <w:tc>
          <w:tcPr>
            <w:tcW w:w="1842" w:type="dxa"/>
          </w:tcPr>
          <w:p w:rsidR="00356CAD" w:rsidRDefault="00356CAD" w:rsidP="00356CAD"/>
        </w:tc>
      </w:tr>
      <w:tr w:rsidR="00356CAD" w:rsidTr="00356CAD">
        <w:tc>
          <w:tcPr>
            <w:tcW w:w="2078" w:type="dxa"/>
          </w:tcPr>
          <w:p w:rsidR="00356CAD" w:rsidRDefault="00356CAD" w:rsidP="00356CAD">
            <w:r>
              <w:t>Sicherstellung der Flucht der beiden Lagerböcke</w:t>
            </w:r>
          </w:p>
        </w:tc>
        <w:tc>
          <w:tcPr>
            <w:tcW w:w="1642" w:type="dxa"/>
          </w:tcPr>
          <w:p w:rsidR="00356CAD" w:rsidRDefault="00356CAD" w:rsidP="00356CAD">
            <w:r>
              <w:t>Langlöcher</w:t>
            </w:r>
          </w:p>
        </w:tc>
        <w:tc>
          <w:tcPr>
            <w:tcW w:w="1921" w:type="dxa"/>
          </w:tcPr>
          <w:p w:rsidR="00356CAD" w:rsidRDefault="00356CAD" w:rsidP="00356CAD">
            <w:r>
              <w:t>Bearbeitung auf einem Feinbearbeitungszentrum</w:t>
            </w:r>
          </w:p>
        </w:tc>
        <w:tc>
          <w:tcPr>
            <w:tcW w:w="2030" w:type="dxa"/>
          </w:tcPr>
          <w:p w:rsidR="00356CAD" w:rsidRDefault="00356CAD" w:rsidP="00356CAD"/>
        </w:tc>
        <w:tc>
          <w:tcPr>
            <w:tcW w:w="1842" w:type="dxa"/>
          </w:tcPr>
          <w:p w:rsidR="00356CAD" w:rsidRDefault="00356CAD" w:rsidP="00356CAD"/>
        </w:tc>
      </w:tr>
      <w:tr w:rsidR="00356CAD" w:rsidTr="00356CAD">
        <w:tc>
          <w:tcPr>
            <w:tcW w:w="2078" w:type="dxa"/>
          </w:tcPr>
          <w:p w:rsidR="00356CAD" w:rsidRDefault="00356CAD" w:rsidP="00356CAD">
            <w:r>
              <w:t>Antriebsenergie</w:t>
            </w:r>
          </w:p>
        </w:tc>
        <w:tc>
          <w:tcPr>
            <w:tcW w:w="1642" w:type="dxa"/>
          </w:tcPr>
          <w:p w:rsidR="00356CAD" w:rsidRDefault="00356CAD" w:rsidP="00356CAD"/>
        </w:tc>
        <w:tc>
          <w:tcPr>
            <w:tcW w:w="1921" w:type="dxa"/>
          </w:tcPr>
          <w:p w:rsidR="00356CAD" w:rsidRDefault="00356CAD" w:rsidP="00356CAD"/>
        </w:tc>
        <w:tc>
          <w:tcPr>
            <w:tcW w:w="2030" w:type="dxa"/>
          </w:tcPr>
          <w:p w:rsidR="00356CAD" w:rsidRDefault="00356CAD" w:rsidP="00356CAD"/>
        </w:tc>
        <w:tc>
          <w:tcPr>
            <w:tcW w:w="1842" w:type="dxa"/>
          </w:tcPr>
          <w:p w:rsidR="00356CAD" w:rsidRDefault="00356CAD" w:rsidP="00356CAD"/>
        </w:tc>
      </w:tr>
      <w:tr w:rsidR="00356CAD" w:rsidTr="00356CAD">
        <w:tc>
          <w:tcPr>
            <w:tcW w:w="2078" w:type="dxa"/>
          </w:tcPr>
          <w:p w:rsidR="00356CAD" w:rsidRDefault="00356CAD" w:rsidP="00356CAD">
            <w:r>
              <w:t>Wellenwerkstoff</w:t>
            </w:r>
          </w:p>
        </w:tc>
        <w:tc>
          <w:tcPr>
            <w:tcW w:w="1642" w:type="dxa"/>
          </w:tcPr>
          <w:p w:rsidR="00356CAD" w:rsidRDefault="00356CAD" w:rsidP="00356CAD">
            <w:r>
              <w:t>Vergütungsstahl</w:t>
            </w:r>
          </w:p>
        </w:tc>
        <w:tc>
          <w:tcPr>
            <w:tcW w:w="1921" w:type="dxa"/>
          </w:tcPr>
          <w:p w:rsidR="00356CAD" w:rsidRDefault="00356CAD" w:rsidP="00356CAD">
            <w:r>
              <w:t>nichtrostender Stahl</w:t>
            </w:r>
          </w:p>
        </w:tc>
        <w:tc>
          <w:tcPr>
            <w:tcW w:w="2030" w:type="dxa"/>
          </w:tcPr>
          <w:p w:rsidR="00356CAD" w:rsidRDefault="00356CAD" w:rsidP="00356CAD">
            <w:r>
              <w:t>Baustahl</w:t>
            </w:r>
          </w:p>
        </w:tc>
        <w:tc>
          <w:tcPr>
            <w:tcW w:w="1842" w:type="dxa"/>
          </w:tcPr>
          <w:p w:rsidR="00356CAD" w:rsidRDefault="00356CAD" w:rsidP="00356CAD">
            <w:r>
              <w:t>Feinkornbaustahl</w:t>
            </w:r>
          </w:p>
        </w:tc>
      </w:tr>
      <w:tr w:rsidR="00356CAD" w:rsidTr="00356CAD">
        <w:tc>
          <w:tcPr>
            <w:tcW w:w="2078" w:type="dxa"/>
          </w:tcPr>
          <w:p w:rsidR="00356CAD" w:rsidRDefault="00356CAD" w:rsidP="00356CAD">
            <w:r>
              <w:lastRenderedPageBreak/>
              <w:t>Werkstoff der Trommel</w:t>
            </w:r>
          </w:p>
        </w:tc>
        <w:tc>
          <w:tcPr>
            <w:tcW w:w="1642" w:type="dxa"/>
          </w:tcPr>
          <w:p w:rsidR="00356CAD" w:rsidRDefault="00356CAD" w:rsidP="00356CAD">
            <w:r>
              <w:t>Aluminium</w:t>
            </w:r>
          </w:p>
        </w:tc>
        <w:tc>
          <w:tcPr>
            <w:tcW w:w="1921" w:type="dxa"/>
          </w:tcPr>
          <w:p w:rsidR="00356CAD" w:rsidRDefault="00356CAD" w:rsidP="00356CAD">
            <w:r>
              <w:t>Baustahl</w:t>
            </w:r>
          </w:p>
        </w:tc>
        <w:tc>
          <w:tcPr>
            <w:tcW w:w="2030" w:type="dxa"/>
          </w:tcPr>
          <w:p w:rsidR="00356CAD" w:rsidRDefault="00356CAD" w:rsidP="00356CAD">
            <w:r>
              <w:t>hochlegierter Stahl</w:t>
            </w:r>
          </w:p>
        </w:tc>
        <w:tc>
          <w:tcPr>
            <w:tcW w:w="1842" w:type="dxa"/>
          </w:tcPr>
          <w:p w:rsidR="00356CAD" w:rsidRDefault="00356CAD" w:rsidP="00356CAD">
            <w:r>
              <w:t>Feinkornbaustahl</w:t>
            </w:r>
          </w:p>
        </w:tc>
      </w:tr>
      <w:tr w:rsidR="00356CAD" w:rsidTr="00356CAD">
        <w:tc>
          <w:tcPr>
            <w:tcW w:w="2078" w:type="dxa"/>
          </w:tcPr>
          <w:p w:rsidR="00356CAD" w:rsidRDefault="00356CAD" w:rsidP="00356CAD">
            <w:r>
              <w:t xml:space="preserve">Herstellungsverfahren der </w:t>
            </w:r>
            <w:proofErr w:type="spellStart"/>
            <w:r>
              <w:t>Keilnabe</w:t>
            </w:r>
            <w:proofErr w:type="spellEnd"/>
          </w:p>
        </w:tc>
        <w:tc>
          <w:tcPr>
            <w:tcW w:w="1642" w:type="dxa"/>
          </w:tcPr>
          <w:p w:rsidR="00356CAD" w:rsidRDefault="00356CAD" w:rsidP="00356CAD">
            <w:r>
              <w:t>Räumen</w:t>
            </w:r>
          </w:p>
        </w:tc>
        <w:tc>
          <w:tcPr>
            <w:tcW w:w="1921" w:type="dxa"/>
          </w:tcPr>
          <w:p w:rsidR="00356CAD" w:rsidRDefault="00356CAD" w:rsidP="00356CAD">
            <w:r>
              <w:t>Stoßen</w:t>
            </w:r>
          </w:p>
        </w:tc>
        <w:tc>
          <w:tcPr>
            <w:tcW w:w="2030" w:type="dxa"/>
          </w:tcPr>
          <w:p w:rsidR="00356CAD" w:rsidRDefault="00356CAD" w:rsidP="00356CAD">
            <w:r>
              <w:t>Senkerodieren</w:t>
            </w:r>
          </w:p>
        </w:tc>
        <w:tc>
          <w:tcPr>
            <w:tcW w:w="1842" w:type="dxa"/>
          </w:tcPr>
          <w:p w:rsidR="00356CAD" w:rsidRDefault="00356CAD" w:rsidP="00356CAD">
            <w:r>
              <w:t>Nutenziehmaschine</w:t>
            </w:r>
          </w:p>
        </w:tc>
      </w:tr>
    </w:tbl>
    <w:p w:rsidR="00507473" w:rsidRDefault="00507473" w:rsidP="00507473">
      <w:pPr>
        <w:ind w:left="708"/>
      </w:pPr>
    </w:p>
    <w:sectPr w:rsidR="00507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73"/>
    <w:rsid w:val="002D3F57"/>
    <w:rsid w:val="00356CAD"/>
    <w:rsid w:val="00507473"/>
    <w:rsid w:val="00553770"/>
    <w:rsid w:val="00A4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2845A-B822-4545-B7F5-FB04317C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0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Tiroch Matze</dc:creator>
  <cp:keywords/>
  <dc:description/>
  <cp:lastModifiedBy>Anika</cp:lastModifiedBy>
  <cp:revision>2</cp:revision>
  <dcterms:created xsi:type="dcterms:W3CDTF">2019-10-21T15:46:00Z</dcterms:created>
  <dcterms:modified xsi:type="dcterms:W3CDTF">2019-11-10T20:29:00Z</dcterms:modified>
</cp:coreProperties>
</file>