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77777777" w:rsidR="00570EF7" w:rsidRPr="00580774" w:rsidRDefault="00570EF7" w:rsidP="00492C30">
      <w:pPr>
        <w:spacing w:line="360" w:lineRule="auto"/>
        <w:jc w:val="both"/>
        <w:rPr>
          <w:rFonts w:cs="Arial"/>
        </w:rPr>
      </w:pPr>
    </w:p>
    <w:p w14:paraId="29F2D738" w14:textId="77777777" w:rsidR="00570EF7" w:rsidRPr="00580774" w:rsidRDefault="00570EF7" w:rsidP="0075149F">
      <w:pPr>
        <w:spacing w:line="360" w:lineRule="auto"/>
        <w:ind w:left="-426"/>
        <w:jc w:val="both"/>
        <w:rPr>
          <w:rFonts w:cs="Arial"/>
        </w:rPr>
      </w:pPr>
    </w:p>
    <w:p w14:paraId="64373FC8" w14:textId="77777777" w:rsidR="00570EF7" w:rsidRPr="00580774" w:rsidRDefault="00322A81" w:rsidP="0075149F">
      <w:pPr>
        <w:pStyle w:val="Textkrper"/>
        <w:spacing w:line="360" w:lineRule="auto"/>
        <w:ind w:left="-426"/>
        <w:jc w:val="center"/>
        <w:rPr>
          <w:rFonts w:cs="Arial"/>
          <w:b w:val="0"/>
          <w:sz w:val="28"/>
        </w:rPr>
      </w:pPr>
      <w:r w:rsidRPr="00580774">
        <w:rPr>
          <w:rFonts w:cs="Arial"/>
          <w:b w:val="0"/>
          <w:sz w:val="28"/>
        </w:rPr>
        <w:t>Antriebstrommellagerung eines Bandförderers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77777777"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796B17" w:rsidRPr="00580774">
        <w:rPr>
          <w:rFonts w:cs="Arial"/>
          <w:b/>
          <w:sz w:val="24"/>
        </w:rPr>
        <w:t>3</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580774" w:rsidRDefault="00F442B3" w:rsidP="0075149F">
      <w:pPr>
        <w:spacing w:line="360" w:lineRule="auto"/>
        <w:ind w:left="-426"/>
        <w:jc w:val="center"/>
        <w:rPr>
          <w:rFonts w:cs="Arial"/>
          <w:sz w:val="24"/>
        </w:rPr>
      </w:pPr>
      <w:r w:rsidRPr="00580774">
        <w:rPr>
          <w:rFonts w:cs="Arial"/>
          <w:sz w:val="24"/>
        </w:rPr>
        <w:t xml:space="preserve">Abgabe: </w:t>
      </w:r>
      <w:r w:rsidR="0018157B" w:rsidRPr="00580774">
        <w:rPr>
          <w:rFonts w:cs="Arial"/>
          <w:sz w:val="24"/>
        </w:rPr>
        <w:t>28. November</w:t>
      </w:r>
      <w:r w:rsidR="00570EF7" w:rsidRPr="00580774">
        <w:rPr>
          <w:rFonts w:cs="Arial"/>
          <w:sz w:val="24"/>
        </w:rPr>
        <w:t xml:space="preserve"> 201</w:t>
      </w:r>
      <w:r w:rsidR="002D2D59" w:rsidRPr="00580774">
        <w:rPr>
          <w:rFonts w:cs="Arial"/>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4D3FF6A4" w14:textId="40DB2410" w:rsidR="00F05CC0" w:rsidRPr="0075149F" w:rsidRDefault="0075149F" w:rsidP="0075149F">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29E5CC9E" w14:textId="77777777" w:rsidR="00F05CC0" w:rsidRPr="005536DB" w:rsidRDefault="00F05CC0" w:rsidP="00F05CC0">
      <w:pPr>
        <w:rPr>
          <w:szCs w:val="22"/>
        </w:rPr>
      </w:pPr>
      <w:r w:rsidRPr="005536DB">
        <w:rPr>
          <w:szCs w:val="22"/>
        </w:rPr>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blPrEx>
          <w:tblCellMar>
            <w:top w:w="0" w:type="dxa"/>
            <w:bottom w:w="0" w:type="dxa"/>
          </w:tblCellMar>
        </w:tblPrEx>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blPrEx>
          <w:tblCellMar>
            <w:top w:w="0" w:type="dxa"/>
            <w:bottom w:w="0" w:type="dxa"/>
          </w:tblCellMar>
        </w:tblPrEx>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49AE82A9" w14:textId="77777777" w:rsidR="00A44A29" w:rsidRPr="00580774" w:rsidRDefault="00A44A29" w:rsidP="00492C30">
      <w:pPr>
        <w:pStyle w:val="Inhaltsverzeichnisberschrift"/>
        <w:spacing w:line="360" w:lineRule="auto"/>
        <w:jc w:val="both"/>
        <w:rPr>
          <w:rFonts w:cs="Arial"/>
        </w:rPr>
      </w:pPr>
      <w:r w:rsidRPr="00580774">
        <w:rPr>
          <w:rFonts w:cs="Arial"/>
        </w:rPr>
        <w:t>Inhaltsverzeichnis</w:t>
      </w:r>
    </w:p>
    <w:p w14:paraId="16D7EE0D" w14:textId="7919EE31" w:rsidR="00DF3E7C"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5158623" w:history="1">
        <w:r w:rsidR="00DF3E7C" w:rsidRPr="000B725F">
          <w:rPr>
            <w:rStyle w:val="Hyperlink"/>
            <w:rFonts w:cs="Arial"/>
            <w:noProof/>
          </w:rPr>
          <w:t>1</w:t>
        </w:r>
        <w:r w:rsidR="00DF3E7C">
          <w:rPr>
            <w:rFonts w:asciiTheme="minorHAnsi" w:eastAsiaTheme="minorEastAsia" w:hAnsiTheme="minorHAnsi" w:cstheme="minorBidi"/>
            <w:bCs w:val="0"/>
            <w:noProof/>
            <w:sz w:val="22"/>
            <w:szCs w:val="22"/>
          </w:rPr>
          <w:tab/>
        </w:r>
        <w:r w:rsidR="00DF3E7C" w:rsidRPr="000B725F">
          <w:rPr>
            <w:rStyle w:val="Hyperlink"/>
            <w:rFonts w:cs="Arial"/>
            <w:noProof/>
          </w:rPr>
          <w:t>Einleitung</w:t>
        </w:r>
        <w:r w:rsidR="00DF3E7C">
          <w:rPr>
            <w:noProof/>
            <w:webHidden/>
          </w:rPr>
          <w:tab/>
        </w:r>
        <w:r w:rsidR="00DF3E7C">
          <w:rPr>
            <w:noProof/>
            <w:webHidden/>
          </w:rPr>
          <w:fldChar w:fldCharType="begin"/>
        </w:r>
        <w:r w:rsidR="00DF3E7C">
          <w:rPr>
            <w:noProof/>
            <w:webHidden/>
          </w:rPr>
          <w:instrText xml:space="preserve"> PAGEREF _Toc25158623 \h </w:instrText>
        </w:r>
        <w:r w:rsidR="00DF3E7C">
          <w:rPr>
            <w:noProof/>
            <w:webHidden/>
          </w:rPr>
        </w:r>
        <w:r w:rsidR="00DF3E7C">
          <w:rPr>
            <w:noProof/>
            <w:webHidden/>
          </w:rPr>
          <w:fldChar w:fldCharType="separate"/>
        </w:r>
        <w:r w:rsidR="00DF3E7C">
          <w:rPr>
            <w:noProof/>
            <w:webHidden/>
          </w:rPr>
          <w:t>5</w:t>
        </w:r>
        <w:r w:rsidR="00DF3E7C">
          <w:rPr>
            <w:noProof/>
            <w:webHidden/>
          </w:rPr>
          <w:fldChar w:fldCharType="end"/>
        </w:r>
      </w:hyperlink>
    </w:p>
    <w:p w14:paraId="74D422B7" w14:textId="60CDBD36"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24" w:history="1">
        <w:r w:rsidRPr="000B725F">
          <w:rPr>
            <w:rStyle w:val="Hyperlink"/>
            <w:rFonts w:cs="Arial"/>
            <w:noProof/>
          </w:rPr>
          <w:t>1.1</w:t>
        </w:r>
        <w:r>
          <w:rPr>
            <w:rFonts w:asciiTheme="minorHAnsi" w:eastAsiaTheme="minorEastAsia" w:hAnsiTheme="minorHAnsi" w:cstheme="minorBidi"/>
            <w:noProof/>
            <w:szCs w:val="22"/>
          </w:rPr>
          <w:tab/>
        </w:r>
        <w:r w:rsidRPr="000B725F">
          <w:rPr>
            <w:rStyle w:val="Hyperlink"/>
            <w:rFonts w:cs="Arial"/>
            <w:noProof/>
          </w:rPr>
          <w:t>Terminplan</w:t>
        </w:r>
        <w:r>
          <w:rPr>
            <w:noProof/>
            <w:webHidden/>
          </w:rPr>
          <w:tab/>
        </w:r>
        <w:r>
          <w:rPr>
            <w:noProof/>
            <w:webHidden/>
          </w:rPr>
          <w:fldChar w:fldCharType="begin"/>
        </w:r>
        <w:r>
          <w:rPr>
            <w:noProof/>
            <w:webHidden/>
          </w:rPr>
          <w:instrText xml:space="preserve"> PAGEREF _Toc25158624 \h </w:instrText>
        </w:r>
        <w:r>
          <w:rPr>
            <w:noProof/>
            <w:webHidden/>
          </w:rPr>
        </w:r>
        <w:r>
          <w:rPr>
            <w:noProof/>
            <w:webHidden/>
          </w:rPr>
          <w:fldChar w:fldCharType="separate"/>
        </w:r>
        <w:r>
          <w:rPr>
            <w:noProof/>
            <w:webHidden/>
          </w:rPr>
          <w:t>5</w:t>
        </w:r>
        <w:r>
          <w:rPr>
            <w:noProof/>
            <w:webHidden/>
          </w:rPr>
          <w:fldChar w:fldCharType="end"/>
        </w:r>
      </w:hyperlink>
    </w:p>
    <w:p w14:paraId="0944B6F4" w14:textId="3014E88B"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25" w:history="1">
        <w:r w:rsidRPr="000B725F">
          <w:rPr>
            <w:rStyle w:val="Hyperlink"/>
            <w:rFonts w:cs="Arial"/>
            <w:noProof/>
          </w:rPr>
          <w:t>1.2</w:t>
        </w:r>
        <w:r>
          <w:rPr>
            <w:rFonts w:asciiTheme="minorHAnsi" w:eastAsiaTheme="minorEastAsia" w:hAnsiTheme="minorHAnsi" w:cstheme="minorBidi"/>
            <w:noProof/>
            <w:szCs w:val="22"/>
          </w:rPr>
          <w:tab/>
        </w:r>
        <w:r w:rsidRPr="000B725F">
          <w:rPr>
            <w:rStyle w:val="Hyperlink"/>
            <w:rFonts w:cs="Arial"/>
            <w:noProof/>
          </w:rPr>
          <w:t>Anforderungsliste</w:t>
        </w:r>
        <w:r>
          <w:rPr>
            <w:noProof/>
            <w:webHidden/>
          </w:rPr>
          <w:tab/>
        </w:r>
        <w:r>
          <w:rPr>
            <w:noProof/>
            <w:webHidden/>
          </w:rPr>
          <w:fldChar w:fldCharType="begin"/>
        </w:r>
        <w:r>
          <w:rPr>
            <w:noProof/>
            <w:webHidden/>
          </w:rPr>
          <w:instrText xml:space="preserve"> PAGEREF _Toc25158625 \h </w:instrText>
        </w:r>
        <w:r>
          <w:rPr>
            <w:noProof/>
            <w:webHidden/>
          </w:rPr>
        </w:r>
        <w:r>
          <w:rPr>
            <w:noProof/>
            <w:webHidden/>
          </w:rPr>
          <w:fldChar w:fldCharType="separate"/>
        </w:r>
        <w:r>
          <w:rPr>
            <w:noProof/>
            <w:webHidden/>
          </w:rPr>
          <w:t>5</w:t>
        </w:r>
        <w:r>
          <w:rPr>
            <w:noProof/>
            <w:webHidden/>
          </w:rPr>
          <w:fldChar w:fldCharType="end"/>
        </w:r>
      </w:hyperlink>
    </w:p>
    <w:p w14:paraId="2C2B547B" w14:textId="19D4FB74"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26" w:history="1">
        <w:r w:rsidRPr="000B725F">
          <w:rPr>
            <w:rStyle w:val="Hyperlink"/>
            <w:rFonts w:cs="Arial"/>
            <w:noProof/>
          </w:rPr>
          <w:t>1.3</w:t>
        </w:r>
        <w:r>
          <w:rPr>
            <w:rFonts w:asciiTheme="minorHAnsi" w:eastAsiaTheme="minorEastAsia" w:hAnsiTheme="minorHAnsi" w:cstheme="minorBidi"/>
            <w:noProof/>
            <w:szCs w:val="22"/>
          </w:rPr>
          <w:tab/>
        </w:r>
        <w:r w:rsidRPr="000B725F">
          <w:rPr>
            <w:rStyle w:val="Hyperlink"/>
            <w:rFonts w:cs="Arial"/>
            <w:noProof/>
          </w:rPr>
          <w:t>Morphologischer Kasten</w:t>
        </w:r>
        <w:r>
          <w:rPr>
            <w:noProof/>
            <w:webHidden/>
          </w:rPr>
          <w:tab/>
        </w:r>
        <w:r>
          <w:rPr>
            <w:noProof/>
            <w:webHidden/>
          </w:rPr>
          <w:fldChar w:fldCharType="begin"/>
        </w:r>
        <w:r>
          <w:rPr>
            <w:noProof/>
            <w:webHidden/>
          </w:rPr>
          <w:instrText xml:space="preserve"> PAGEREF _Toc25158626 \h </w:instrText>
        </w:r>
        <w:r>
          <w:rPr>
            <w:noProof/>
            <w:webHidden/>
          </w:rPr>
        </w:r>
        <w:r>
          <w:rPr>
            <w:noProof/>
            <w:webHidden/>
          </w:rPr>
          <w:fldChar w:fldCharType="separate"/>
        </w:r>
        <w:r>
          <w:rPr>
            <w:noProof/>
            <w:webHidden/>
          </w:rPr>
          <w:t>8</w:t>
        </w:r>
        <w:r>
          <w:rPr>
            <w:noProof/>
            <w:webHidden/>
          </w:rPr>
          <w:fldChar w:fldCharType="end"/>
        </w:r>
      </w:hyperlink>
    </w:p>
    <w:p w14:paraId="1554C21C" w14:textId="02251B08" w:rsidR="00DF3E7C" w:rsidRDefault="00DF3E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27" w:history="1">
        <w:r w:rsidRPr="000B725F">
          <w:rPr>
            <w:rStyle w:val="Hyperlink"/>
            <w:rFonts w:cs="Arial"/>
            <w:noProof/>
          </w:rPr>
          <w:t>2</w:t>
        </w:r>
        <w:r>
          <w:rPr>
            <w:rFonts w:asciiTheme="minorHAnsi" w:eastAsiaTheme="minorEastAsia" w:hAnsiTheme="minorHAnsi" w:cstheme="minorBidi"/>
            <w:bCs w:val="0"/>
            <w:noProof/>
            <w:sz w:val="22"/>
            <w:szCs w:val="22"/>
          </w:rPr>
          <w:tab/>
        </w:r>
        <w:r w:rsidRPr="000B725F">
          <w:rPr>
            <w:rStyle w:val="Hyperlink"/>
            <w:rFonts w:cs="Arial"/>
            <w:noProof/>
          </w:rPr>
          <w:t>Welle</w:t>
        </w:r>
        <w:r>
          <w:rPr>
            <w:noProof/>
            <w:webHidden/>
          </w:rPr>
          <w:tab/>
        </w:r>
        <w:r>
          <w:rPr>
            <w:noProof/>
            <w:webHidden/>
          </w:rPr>
          <w:fldChar w:fldCharType="begin"/>
        </w:r>
        <w:r>
          <w:rPr>
            <w:noProof/>
            <w:webHidden/>
          </w:rPr>
          <w:instrText xml:space="preserve"> PAGEREF _Toc25158627 \h </w:instrText>
        </w:r>
        <w:r>
          <w:rPr>
            <w:noProof/>
            <w:webHidden/>
          </w:rPr>
        </w:r>
        <w:r>
          <w:rPr>
            <w:noProof/>
            <w:webHidden/>
          </w:rPr>
          <w:fldChar w:fldCharType="separate"/>
        </w:r>
        <w:r>
          <w:rPr>
            <w:noProof/>
            <w:webHidden/>
          </w:rPr>
          <w:t>9</w:t>
        </w:r>
        <w:r>
          <w:rPr>
            <w:noProof/>
            <w:webHidden/>
          </w:rPr>
          <w:fldChar w:fldCharType="end"/>
        </w:r>
      </w:hyperlink>
    </w:p>
    <w:p w14:paraId="6FA77453" w14:textId="0AB6F35A"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28" w:history="1">
        <w:r w:rsidRPr="000B725F">
          <w:rPr>
            <w:rStyle w:val="Hyperlink"/>
            <w:rFonts w:cs="Arial"/>
            <w:noProof/>
          </w:rPr>
          <w:t>2.1</w:t>
        </w:r>
        <w:r>
          <w:rPr>
            <w:rFonts w:asciiTheme="minorHAnsi" w:eastAsiaTheme="minorEastAsia" w:hAnsiTheme="minorHAnsi" w:cstheme="minorBidi"/>
            <w:noProof/>
            <w:szCs w:val="22"/>
          </w:rPr>
          <w:tab/>
        </w:r>
        <w:r w:rsidRPr="000B725F">
          <w:rPr>
            <w:rStyle w:val="Hyperlink"/>
            <w:rFonts w:cs="Arial"/>
            <w:noProof/>
          </w:rPr>
          <w:t>Kräfte und Momente auf die Welle</w:t>
        </w:r>
        <w:r>
          <w:rPr>
            <w:noProof/>
            <w:webHidden/>
          </w:rPr>
          <w:tab/>
        </w:r>
        <w:r>
          <w:rPr>
            <w:noProof/>
            <w:webHidden/>
          </w:rPr>
          <w:fldChar w:fldCharType="begin"/>
        </w:r>
        <w:r>
          <w:rPr>
            <w:noProof/>
            <w:webHidden/>
          </w:rPr>
          <w:instrText xml:space="preserve"> PAGEREF _Toc25158628 \h </w:instrText>
        </w:r>
        <w:r>
          <w:rPr>
            <w:noProof/>
            <w:webHidden/>
          </w:rPr>
        </w:r>
        <w:r>
          <w:rPr>
            <w:noProof/>
            <w:webHidden/>
          </w:rPr>
          <w:fldChar w:fldCharType="separate"/>
        </w:r>
        <w:r>
          <w:rPr>
            <w:noProof/>
            <w:webHidden/>
          </w:rPr>
          <w:t>9</w:t>
        </w:r>
        <w:r>
          <w:rPr>
            <w:noProof/>
            <w:webHidden/>
          </w:rPr>
          <w:fldChar w:fldCharType="end"/>
        </w:r>
      </w:hyperlink>
    </w:p>
    <w:p w14:paraId="06269149" w14:textId="4016BC49"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29" w:history="1">
        <w:r w:rsidRPr="000B725F">
          <w:rPr>
            <w:rStyle w:val="Hyperlink"/>
            <w:rFonts w:cs="Arial"/>
            <w:noProof/>
          </w:rPr>
          <w:t>2.2</w:t>
        </w:r>
        <w:r>
          <w:rPr>
            <w:rFonts w:asciiTheme="minorHAnsi" w:eastAsiaTheme="minorEastAsia" w:hAnsiTheme="minorHAnsi" w:cstheme="minorBidi"/>
            <w:noProof/>
            <w:szCs w:val="22"/>
          </w:rPr>
          <w:tab/>
        </w:r>
        <w:r w:rsidRPr="000B725F">
          <w:rPr>
            <w:rStyle w:val="Hyperlink"/>
            <w:rFonts w:cs="Arial"/>
            <w:noProof/>
          </w:rPr>
          <w:t>Lageplan und Schnittgrößenverlauf der Kräfte</w:t>
        </w:r>
        <w:r>
          <w:rPr>
            <w:noProof/>
            <w:webHidden/>
          </w:rPr>
          <w:tab/>
        </w:r>
        <w:r>
          <w:rPr>
            <w:noProof/>
            <w:webHidden/>
          </w:rPr>
          <w:fldChar w:fldCharType="begin"/>
        </w:r>
        <w:r>
          <w:rPr>
            <w:noProof/>
            <w:webHidden/>
          </w:rPr>
          <w:instrText xml:space="preserve"> PAGEREF _Toc25158629 \h </w:instrText>
        </w:r>
        <w:r>
          <w:rPr>
            <w:noProof/>
            <w:webHidden/>
          </w:rPr>
        </w:r>
        <w:r>
          <w:rPr>
            <w:noProof/>
            <w:webHidden/>
          </w:rPr>
          <w:fldChar w:fldCharType="separate"/>
        </w:r>
        <w:r>
          <w:rPr>
            <w:noProof/>
            <w:webHidden/>
          </w:rPr>
          <w:t>11</w:t>
        </w:r>
        <w:r>
          <w:rPr>
            <w:noProof/>
            <w:webHidden/>
          </w:rPr>
          <w:fldChar w:fldCharType="end"/>
        </w:r>
      </w:hyperlink>
    </w:p>
    <w:p w14:paraId="10A05E30" w14:textId="61FD6B6C" w:rsidR="00DF3E7C" w:rsidRDefault="00DF3E7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0" w:history="1">
        <w:r w:rsidRPr="000B725F">
          <w:rPr>
            <w:rStyle w:val="Hyperlink"/>
            <w:rFonts w:cs="Arial"/>
            <w:noProof/>
          </w:rPr>
          <w:t>2.2.1</w:t>
        </w:r>
        <w:r>
          <w:rPr>
            <w:rFonts w:asciiTheme="minorHAnsi" w:eastAsiaTheme="minorEastAsia" w:hAnsiTheme="minorHAnsi" w:cstheme="minorBidi"/>
            <w:iCs w:val="0"/>
            <w:noProof/>
            <w:sz w:val="22"/>
            <w:szCs w:val="22"/>
          </w:rPr>
          <w:tab/>
        </w:r>
        <w:r w:rsidRPr="000B725F">
          <w:rPr>
            <w:rStyle w:val="Hyperlink"/>
            <w:rFonts w:cs="Arial"/>
            <w:noProof/>
          </w:rPr>
          <w:t>Querkraftverlauf</w:t>
        </w:r>
        <w:r>
          <w:rPr>
            <w:noProof/>
            <w:webHidden/>
          </w:rPr>
          <w:tab/>
        </w:r>
        <w:r>
          <w:rPr>
            <w:noProof/>
            <w:webHidden/>
          </w:rPr>
          <w:fldChar w:fldCharType="begin"/>
        </w:r>
        <w:r>
          <w:rPr>
            <w:noProof/>
            <w:webHidden/>
          </w:rPr>
          <w:instrText xml:space="preserve"> PAGEREF _Toc25158630 \h </w:instrText>
        </w:r>
        <w:r>
          <w:rPr>
            <w:noProof/>
            <w:webHidden/>
          </w:rPr>
        </w:r>
        <w:r>
          <w:rPr>
            <w:noProof/>
            <w:webHidden/>
          </w:rPr>
          <w:fldChar w:fldCharType="separate"/>
        </w:r>
        <w:r>
          <w:rPr>
            <w:noProof/>
            <w:webHidden/>
          </w:rPr>
          <w:t>11</w:t>
        </w:r>
        <w:r>
          <w:rPr>
            <w:noProof/>
            <w:webHidden/>
          </w:rPr>
          <w:fldChar w:fldCharType="end"/>
        </w:r>
      </w:hyperlink>
    </w:p>
    <w:p w14:paraId="734A018B" w14:textId="7090FE19" w:rsidR="00DF3E7C" w:rsidRDefault="00DF3E7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1" w:history="1">
        <w:r w:rsidRPr="000B725F">
          <w:rPr>
            <w:rStyle w:val="Hyperlink"/>
            <w:rFonts w:cs="Arial"/>
            <w:noProof/>
          </w:rPr>
          <w:t>2.2.2</w:t>
        </w:r>
        <w:r>
          <w:rPr>
            <w:rFonts w:asciiTheme="minorHAnsi" w:eastAsiaTheme="minorEastAsia" w:hAnsiTheme="minorHAnsi" w:cstheme="minorBidi"/>
            <w:iCs w:val="0"/>
            <w:noProof/>
            <w:sz w:val="22"/>
            <w:szCs w:val="22"/>
          </w:rPr>
          <w:tab/>
        </w:r>
        <w:r w:rsidRPr="000B725F">
          <w:rPr>
            <w:rStyle w:val="Hyperlink"/>
            <w:rFonts w:cs="Arial"/>
            <w:noProof/>
          </w:rPr>
          <w:t>Momentenverlauf</w:t>
        </w:r>
        <w:r>
          <w:rPr>
            <w:noProof/>
            <w:webHidden/>
          </w:rPr>
          <w:tab/>
        </w:r>
        <w:r>
          <w:rPr>
            <w:noProof/>
            <w:webHidden/>
          </w:rPr>
          <w:fldChar w:fldCharType="begin"/>
        </w:r>
        <w:r>
          <w:rPr>
            <w:noProof/>
            <w:webHidden/>
          </w:rPr>
          <w:instrText xml:space="preserve"> PAGEREF _Toc25158631 \h </w:instrText>
        </w:r>
        <w:r>
          <w:rPr>
            <w:noProof/>
            <w:webHidden/>
          </w:rPr>
        </w:r>
        <w:r>
          <w:rPr>
            <w:noProof/>
            <w:webHidden/>
          </w:rPr>
          <w:fldChar w:fldCharType="separate"/>
        </w:r>
        <w:r>
          <w:rPr>
            <w:noProof/>
            <w:webHidden/>
          </w:rPr>
          <w:t>15</w:t>
        </w:r>
        <w:r>
          <w:rPr>
            <w:noProof/>
            <w:webHidden/>
          </w:rPr>
          <w:fldChar w:fldCharType="end"/>
        </w:r>
      </w:hyperlink>
    </w:p>
    <w:p w14:paraId="792A34D8" w14:textId="167E2C9D" w:rsidR="00DF3E7C" w:rsidRDefault="00DF3E7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2" w:history="1">
        <w:r w:rsidRPr="000B725F">
          <w:rPr>
            <w:rStyle w:val="Hyperlink"/>
            <w:rFonts w:cs="Arial"/>
            <w:noProof/>
          </w:rPr>
          <w:t>2.2.3</w:t>
        </w:r>
        <w:r>
          <w:rPr>
            <w:rFonts w:asciiTheme="minorHAnsi" w:eastAsiaTheme="minorEastAsia" w:hAnsiTheme="minorHAnsi" w:cstheme="minorBidi"/>
            <w:iCs w:val="0"/>
            <w:noProof/>
            <w:sz w:val="22"/>
            <w:szCs w:val="22"/>
          </w:rPr>
          <w:tab/>
        </w:r>
        <w:r w:rsidRPr="000B725F">
          <w:rPr>
            <w:rStyle w:val="Hyperlink"/>
            <w:rFonts w:cs="Arial"/>
            <w:noProof/>
          </w:rPr>
          <w:t>Torsionsmoment</w:t>
        </w:r>
        <w:r>
          <w:rPr>
            <w:noProof/>
            <w:webHidden/>
          </w:rPr>
          <w:tab/>
        </w:r>
        <w:r>
          <w:rPr>
            <w:noProof/>
            <w:webHidden/>
          </w:rPr>
          <w:fldChar w:fldCharType="begin"/>
        </w:r>
        <w:r>
          <w:rPr>
            <w:noProof/>
            <w:webHidden/>
          </w:rPr>
          <w:instrText xml:space="preserve"> PAGEREF _Toc25158632 \h </w:instrText>
        </w:r>
        <w:r>
          <w:rPr>
            <w:noProof/>
            <w:webHidden/>
          </w:rPr>
        </w:r>
        <w:r>
          <w:rPr>
            <w:noProof/>
            <w:webHidden/>
          </w:rPr>
          <w:fldChar w:fldCharType="separate"/>
        </w:r>
        <w:r>
          <w:rPr>
            <w:noProof/>
            <w:webHidden/>
          </w:rPr>
          <w:t>20</w:t>
        </w:r>
        <w:r>
          <w:rPr>
            <w:noProof/>
            <w:webHidden/>
          </w:rPr>
          <w:fldChar w:fldCharType="end"/>
        </w:r>
      </w:hyperlink>
    </w:p>
    <w:p w14:paraId="633A2C57" w14:textId="2F358BBB"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33" w:history="1">
        <w:r w:rsidRPr="000B725F">
          <w:rPr>
            <w:rStyle w:val="Hyperlink"/>
            <w:rFonts w:cs="Arial"/>
            <w:noProof/>
          </w:rPr>
          <w:t>2.3</w:t>
        </w:r>
        <w:r>
          <w:rPr>
            <w:rFonts w:asciiTheme="minorHAnsi" w:eastAsiaTheme="minorEastAsia" w:hAnsiTheme="minorHAnsi" w:cstheme="minorBidi"/>
            <w:noProof/>
            <w:szCs w:val="22"/>
          </w:rPr>
          <w:tab/>
        </w:r>
        <w:r w:rsidRPr="000B725F">
          <w:rPr>
            <w:rStyle w:val="Hyperlink"/>
            <w:rFonts w:cs="Arial"/>
            <w:noProof/>
          </w:rPr>
          <w:t>Überschlagsberechnung und Auswahl des Werkstoffes</w:t>
        </w:r>
        <w:r>
          <w:rPr>
            <w:noProof/>
            <w:webHidden/>
          </w:rPr>
          <w:tab/>
        </w:r>
        <w:r>
          <w:rPr>
            <w:noProof/>
            <w:webHidden/>
          </w:rPr>
          <w:fldChar w:fldCharType="begin"/>
        </w:r>
        <w:r>
          <w:rPr>
            <w:noProof/>
            <w:webHidden/>
          </w:rPr>
          <w:instrText xml:space="preserve"> PAGEREF _Toc25158633 \h </w:instrText>
        </w:r>
        <w:r>
          <w:rPr>
            <w:noProof/>
            <w:webHidden/>
          </w:rPr>
        </w:r>
        <w:r>
          <w:rPr>
            <w:noProof/>
            <w:webHidden/>
          </w:rPr>
          <w:fldChar w:fldCharType="separate"/>
        </w:r>
        <w:r>
          <w:rPr>
            <w:noProof/>
            <w:webHidden/>
          </w:rPr>
          <w:t>21</w:t>
        </w:r>
        <w:r>
          <w:rPr>
            <w:noProof/>
            <w:webHidden/>
          </w:rPr>
          <w:fldChar w:fldCharType="end"/>
        </w:r>
      </w:hyperlink>
    </w:p>
    <w:p w14:paraId="49C3F8C5" w14:textId="596346E9"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34" w:history="1">
        <w:r w:rsidRPr="000B725F">
          <w:rPr>
            <w:rStyle w:val="Hyperlink"/>
            <w:rFonts w:eastAsia="Calibri"/>
            <w:noProof/>
            <w:lang w:eastAsia="en-US"/>
          </w:rPr>
          <w:t>2.4</w:t>
        </w:r>
        <w:r>
          <w:rPr>
            <w:rFonts w:asciiTheme="minorHAnsi" w:eastAsiaTheme="minorEastAsia" w:hAnsiTheme="minorHAnsi" w:cstheme="minorBidi"/>
            <w:noProof/>
            <w:szCs w:val="22"/>
          </w:rPr>
          <w:tab/>
        </w:r>
        <w:r w:rsidRPr="000B725F">
          <w:rPr>
            <w:rStyle w:val="Hyperlink"/>
            <w:rFonts w:eastAsia="Calibri"/>
            <w:noProof/>
            <w:lang w:eastAsia="en-US"/>
          </w:rPr>
          <w:t>Berechnung der kritischen Wellenquerschnitte</w:t>
        </w:r>
        <w:r>
          <w:rPr>
            <w:noProof/>
            <w:webHidden/>
          </w:rPr>
          <w:tab/>
        </w:r>
        <w:r>
          <w:rPr>
            <w:noProof/>
            <w:webHidden/>
          </w:rPr>
          <w:fldChar w:fldCharType="begin"/>
        </w:r>
        <w:r>
          <w:rPr>
            <w:noProof/>
            <w:webHidden/>
          </w:rPr>
          <w:instrText xml:space="preserve"> PAGEREF _Toc25158634 \h </w:instrText>
        </w:r>
        <w:r>
          <w:rPr>
            <w:noProof/>
            <w:webHidden/>
          </w:rPr>
        </w:r>
        <w:r>
          <w:rPr>
            <w:noProof/>
            <w:webHidden/>
          </w:rPr>
          <w:fldChar w:fldCharType="separate"/>
        </w:r>
        <w:r>
          <w:rPr>
            <w:noProof/>
            <w:webHidden/>
          </w:rPr>
          <w:t>22</w:t>
        </w:r>
        <w:r>
          <w:rPr>
            <w:noProof/>
            <w:webHidden/>
          </w:rPr>
          <w:fldChar w:fldCharType="end"/>
        </w:r>
      </w:hyperlink>
    </w:p>
    <w:p w14:paraId="7E2B7E5F" w14:textId="288EF3DC" w:rsidR="00DF3E7C" w:rsidRDefault="00DF3E7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5" w:history="1">
        <w:r w:rsidRPr="000B725F">
          <w:rPr>
            <w:rStyle w:val="Hyperlink"/>
            <w:noProof/>
          </w:rPr>
          <w:t>2.4.1</w:t>
        </w:r>
        <w:r>
          <w:rPr>
            <w:rFonts w:asciiTheme="minorHAnsi" w:eastAsiaTheme="minorEastAsia" w:hAnsiTheme="minorHAnsi" w:cstheme="minorBidi"/>
            <w:iCs w:val="0"/>
            <w:noProof/>
            <w:sz w:val="22"/>
            <w:szCs w:val="22"/>
          </w:rPr>
          <w:tab/>
        </w:r>
        <w:r w:rsidRPr="000B725F">
          <w:rPr>
            <w:rStyle w:val="Hyperlink"/>
            <w:rFonts w:eastAsia="Calibri"/>
            <w:noProof/>
            <w:lang w:eastAsia="en-US"/>
          </w:rPr>
          <w:t>Kerbzahlberechnung</w:t>
        </w:r>
        <w:r w:rsidRPr="000B725F">
          <w:rPr>
            <w:rStyle w:val="Hyperlink"/>
            <w:noProof/>
          </w:rPr>
          <w:t xml:space="preserve"> nach Decker [2], [3], [4]</w:t>
        </w:r>
        <w:r>
          <w:rPr>
            <w:noProof/>
            <w:webHidden/>
          </w:rPr>
          <w:tab/>
        </w:r>
        <w:r>
          <w:rPr>
            <w:noProof/>
            <w:webHidden/>
          </w:rPr>
          <w:fldChar w:fldCharType="begin"/>
        </w:r>
        <w:r>
          <w:rPr>
            <w:noProof/>
            <w:webHidden/>
          </w:rPr>
          <w:instrText xml:space="preserve"> PAGEREF _Toc25158635 \h </w:instrText>
        </w:r>
        <w:r>
          <w:rPr>
            <w:noProof/>
            <w:webHidden/>
          </w:rPr>
        </w:r>
        <w:r>
          <w:rPr>
            <w:noProof/>
            <w:webHidden/>
          </w:rPr>
          <w:fldChar w:fldCharType="separate"/>
        </w:r>
        <w:r>
          <w:rPr>
            <w:noProof/>
            <w:webHidden/>
          </w:rPr>
          <w:t>22</w:t>
        </w:r>
        <w:r>
          <w:rPr>
            <w:noProof/>
            <w:webHidden/>
          </w:rPr>
          <w:fldChar w:fldCharType="end"/>
        </w:r>
      </w:hyperlink>
    </w:p>
    <w:p w14:paraId="659BF66C" w14:textId="68308450" w:rsidR="00DF3E7C" w:rsidRDefault="00DF3E7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6" w:history="1">
        <w:r w:rsidRPr="000B725F">
          <w:rPr>
            <w:rStyle w:val="Hyperlink"/>
            <w:noProof/>
            <w:lang w:eastAsia="en-US"/>
          </w:rPr>
          <w:t>2.4.2</w:t>
        </w:r>
        <w:r>
          <w:rPr>
            <w:rFonts w:asciiTheme="minorHAnsi" w:eastAsiaTheme="minorEastAsia" w:hAnsiTheme="minorHAnsi" w:cstheme="minorBidi"/>
            <w:iCs w:val="0"/>
            <w:noProof/>
            <w:sz w:val="22"/>
            <w:szCs w:val="22"/>
          </w:rPr>
          <w:tab/>
        </w:r>
        <w:r w:rsidRPr="000B725F">
          <w:rPr>
            <w:rStyle w:val="Hyperlink"/>
            <w:noProof/>
            <w:lang w:eastAsia="en-US"/>
          </w:rPr>
          <w:t>Berechnung der kritischen Querschnitte mit Excel</w:t>
        </w:r>
        <w:r>
          <w:rPr>
            <w:noProof/>
            <w:webHidden/>
          </w:rPr>
          <w:tab/>
        </w:r>
        <w:r>
          <w:rPr>
            <w:noProof/>
            <w:webHidden/>
          </w:rPr>
          <w:fldChar w:fldCharType="begin"/>
        </w:r>
        <w:r>
          <w:rPr>
            <w:noProof/>
            <w:webHidden/>
          </w:rPr>
          <w:instrText xml:space="preserve"> PAGEREF _Toc25158636 \h </w:instrText>
        </w:r>
        <w:r>
          <w:rPr>
            <w:noProof/>
            <w:webHidden/>
          </w:rPr>
        </w:r>
        <w:r>
          <w:rPr>
            <w:noProof/>
            <w:webHidden/>
          </w:rPr>
          <w:fldChar w:fldCharType="separate"/>
        </w:r>
        <w:r>
          <w:rPr>
            <w:noProof/>
            <w:webHidden/>
          </w:rPr>
          <w:t>34</w:t>
        </w:r>
        <w:r>
          <w:rPr>
            <w:noProof/>
            <w:webHidden/>
          </w:rPr>
          <w:fldChar w:fldCharType="end"/>
        </w:r>
      </w:hyperlink>
    </w:p>
    <w:p w14:paraId="2B498D70" w14:textId="5447CA1E"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37" w:history="1">
        <w:r w:rsidRPr="000B725F">
          <w:rPr>
            <w:rStyle w:val="Hyperlink"/>
            <w:rFonts w:cs="Arial"/>
            <w:noProof/>
          </w:rPr>
          <w:t>2.5</w:t>
        </w:r>
        <w:r>
          <w:rPr>
            <w:rFonts w:asciiTheme="minorHAnsi" w:eastAsiaTheme="minorEastAsia" w:hAnsiTheme="minorHAnsi" w:cstheme="minorBidi"/>
            <w:noProof/>
            <w:szCs w:val="22"/>
          </w:rPr>
          <w:tab/>
        </w:r>
        <w:r w:rsidRPr="000B725F">
          <w:rPr>
            <w:rStyle w:val="Hyperlink"/>
            <w:rFonts w:cs="Arial"/>
            <w:noProof/>
          </w:rPr>
          <w:t>Wellendurchbiegung und Biegewinkel in den Lagerstellen</w:t>
        </w:r>
        <w:r>
          <w:rPr>
            <w:noProof/>
            <w:webHidden/>
          </w:rPr>
          <w:tab/>
        </w:r>
        <w:r>
          <w:rPr>
            <w:noProof/>
            <w:webHidden/>
          </w:rPr>
          <w:fldChar w:fldCharType="begin"/>
        </w:r>
        <w:r>
          <w:rPr>
            <w:noProof/>
            <w:webHidden/>
          </w:rPr>
          <w:instrText xml:space="preserve"> PAGEREF _Toc25158637 \h </w:instrText>
        </w:r>
        <w:r>
          <w:rPr>
            <w:noProof/>
            <w:webHidden/>
          </w:rPr>
        </w:r>
        <w:r>
          <w:rPr>
            <w:noProof/>
            <w:webHidden/>
          </w:rPr>
          <w:fldChar w:fldCharType="separate"/>
        </w:r>
        <w:r>
          <w:rPr>
            <w:noProof/>
            <w:webHidden/>
          </w:rPr>
          <w:t>34</w:t>
        </w:r>
        <w:r>
          <w:rPr>
            <w:noProof/>
            <w:webHidden/>
          </w:rPr>
          <w:fldChar w:fldCharType="end"/>
        </w:r>
      </w:hyperlink>
    </w:p>
    <w:p w14:paraId="3FC3D35C" w14:textId="785178BF" w:rsidR="00DF3E7C" w:rsidRDefault="00DF3E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38" w:history="1">
        <w:r w:rsidRPr="000B725F">
          <w:rPr>
            <w:rStyle w:val="Hyperlink"/>
            <w:rFonts w:cs="Arial"/>
            <w:noProof/>
          </w:rPr>
          <w:t>3</w:t>
        </w:r>
        <w:r>
          <w:rPr>
            <w:rFonts w:asciiTheme="minorHAnsi" w:eastAsiaTheme="minorEastAsia" w:hAnsiTheme="minorHAnsi" w:cstheme="minorBidi"/>
            <w:bCs w:val="0"/>
            <w:noProof/>
            <w:sz w:val="22"/>
            <w:szCs w:val="22"/>
          </w:rPr>
          <w:tab/>
        </w:r>
        <w:r w:rsidRPr="000B725F">
          <w:rPr>
            <w:rStyle w:val="Hyperlink"/>
            <w:rFonts w:cs="Arial"/>
            <w:noProof/>
          </w:rPr>
          <w:t>Trommel</w:t>
        </w:r>
        <w:r>
          <w:rPr>
            <w:noProof/>
            <w:webHidden/>
          </w:rPr>
          <w:tab/>
        </w:r>
        <w:r>
          <w:rPr>
            <w:noProof/>
            <w:webHidden/>
          </w:rPr>
          <w:fldChar w:fldCharType="begin"/>
        </w:r>
        <w:r>
          <w:rPr>
            <w:noProof/>
            <w:webHidden/>
          </w:rPr>
          <w:instrText xml:space="preserve"> PAGEREF _Toc25158638 \h </w:instrText>
        </w:r>
        <w:r>
          <w:rPr>
            <w:noProof/>
            <w:webHidden/>
          </w:rPr>
        </w:r>
        <w:r>
          <w:rPr>
            <w:noProof/>
            <w:webHidden/>
          </w:rPr>
          <w:fldChar w:fldCharType="separate"/>
        </w:r>
        <w:r>
          <w:rPr>
            <w:noProof/>
            <w:webHidden/>
          </w:rPr>
          <w:t>36</w:t>
        </w:r>
        <w:r>
          <w:rPr>
            <w:noProof/>
            <w:webHidden/>
          </w:rPr>
          <w:fldChar w:fldCharType="end"/>
        </w:r>
      </w:hyperlink>
    </w:p>
    <w:p w14:paraId="569049CF" w14:textId="3FA9D126"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39" w:history="1">
        <w:r w:rsidRPr="000B725F">
          <w:rPr>
            <w:rStyle w:val="Hyperlink"/>
            <w:rFonts w:cs="Arial"/>
            <w:noProof/>
          </w:rPr>
          <w:t>3.1</w:t>
        </w:r>
        <w:r>
          <w:rPr>
            <w:rFonts w:asciiTheme="minorHAnsi" w:eastAsiaTheme="minorEastAsia" w:hAnsiTheme="minorHAnsi" w:cstheme="minorBidi"/>
            <w:noProof/>
            <w:szCs w:val="22"/>
          </w:rPr>
          <w:tab/>
        </w:r>
        <w:r w:rsidRPr="000B725F">
          <w:rPr>
            <w:rStyle w:val="Hyperlink"/>
            <w:rFonts w:cs="Arial"/>
            <w:noProof/>
          </w:rPr>
          <w:t>Auslegung der Verbindung Welle - Trommel</w:t>
        </w:r>
        <w:r>
          <w:rPr>
            <w:noProof/>
            <w:webHidden/>
          </w:rPr>
          <w:tab/>
        </w:r>
        <w:r>
          <w:rPr>
            <w:noProof/>
            <w:webHidden/>
          </w:rPr>
          <w:fldChar w:fldCharType="begin"/>
        </w:r>
        <w:r>
          <w:rPr>
            <w:noProof/>
            <w:webHidden/>
          </w:rPr>
          <w:instrText xml:space="preserve"> PAGEREF _Toc25158639 \h </w:instrText>
        </w:r>
        <w:r>
          <w:rPr>
            <w:noProof/>
            <w:webHidden/>
          </w:rPr>
        </w:r>
        <w:r>
          <w:rPr>
            <w:noProof/>
            <w:webHidden/>
          </w:rPr>
          <w:fldChar w:fldCharType="separate"/>
        </w:r>
        <w:r>
          <w:rPr>
            <w:noProof/>
            <w:webHidden/>
          </w:rPr>
          <w:t>36</w:t>
        </w:r>
        <w:r>
          <w:rPr>
            <w:noProof/>
            <w:webHidden/>
          </w:rPr>
          <w:fldChar w:fldCharType="end"/>
        </w:r>
      </w:hyperlink>
    </w:p>
    <w:p w14:paraId="786C7EC9" w14:textId="4590BEEC" w:rsidR="00DF3E7C" w:rsidRDefault="00DF3E7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0" w:history="1">
        <w:r w:rsidRPr="000B725F">
          <w:rPr>
            <w:rStyle w:val="Hyperlink"/>
            <w:rFonts w:cs="Arial"/>
            <w:noProof/>
          </w:rPr>
          <w:t>3.1.1</w:t>
        </w:r>
        <w:r>
          <w:rPr>
            <w:rFonts w:asciiTheme="minorHAnsi" w:eastAsiaTheme="minorEastAsia" w:hAnsiTheme="minorHAnsi" w:cstheme="minorBidi"/>
            <w:iCs w:val="0"/>
            <w:noProof/>
            <w:sz w:val="22"/>
            <w:szCs w:val="22"/>
          </w:rPr>
          <w:tab/>
        </w:r>
        <w:r w:rsidRPr="000B725F">
          <w:rPr>
            <w:rStyle w:val="Hyperlink"/>
            <w:rFonts w:cs="Arial"/>
            <w:noProof/>
          </w:rPr>
          <w:t>Variante A – Schweißkonstruktion</w:t>
        </w:r>
        <w:r>
          <w:rPr>
            <w:noProof/>
            <w:webHidden/>
          </w:rPr>
          <w:tab/>
        </w:r>
        <w:r>
          <w:rPr>
            <w:noProof/>
            <w:webHidden/>
          </w:rPr>
          <w:fldChar w:fldCharType="begin"/>
        </w:r>
        <w:r>
          <w:rPr>
            <w:noProof/>
            <w:webHidden/>
          </w:rPr>
          <w:instrText xml:space="preserve"> PAGEREF _Toc25158640 \h </w:instrText>
        </w:r>
        <w:r>
          <w:rPr>
            <w:noProof/>
            <w:webHidden/>
          </w:rPr>
        </w:r>
        <w:r>
          <w:rPr>
            <w:noProof/>
            <w:webHidden/>
          </w:rPr>
          <w:fldChar w:fldCharType="separate"/>
        </w:r>
        <w:r>
          <w:rPr>
            <w:noProof/>
            <w:webHidden/>
          </w:rPr>
          <w:t>36</w:t>
        </w:r>
        <w:r>
          <w:rPr>
            <w:noProof/>
            <w:webHidden/>
          </w:rPr>
          <w:fldChar w:fldCharType="end"/>
        </w:r>
      </w:hyperlink>
    </w:p>
    <w:p w14:paraId="7548D722" w14:textId="2D884AC9" w:rsidR="00DF3E7C" w:rsidRDefault="00DF3E7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1" w:history="1">
        <w:r w:rsidRPr="000B725F">
          <w:rPr>
            <w:rStyle w:val="Hyperlink"/>
            <w:rFonts w:cs="Arial"/>
            <w:noProof/>
          </w:rPr>
          <w:t>3.1.2</w:t>
        </w:r>
        <w:r>
          <w:rPr>
            <w:rFonts w:asciiTheme="minorHAnsi" w:eastAsiaTheme="minorEastAsia" w:hAnsiTheme="minorHAnsi" w:cstheme="minorBidi"/>
            <w:iCs w:val="0"/>
            <w:noProof/>
            <w:sz w:val="22"/>
            <w:szCs w:val="22"/>
          </w:rPr>
          <w:tab/>
        </w:r>
        <w:r w:rsidRPr="000B725F">
          <w:rPr>
            <w:rStyle w:val="Hyperlink"/>
            <w:rFonts w:cs="Arial"/>
            <w:noProof/>
          </w:rPr>
          <w:t>Variante B – Spannpressverband</w:t>
        </w:r>
        <w:r>
          <w:rPr>
            <w:noProof/>
            <w:webHidden/>
          </w:rPr>
          <w:tab/>
        </w:r>
        <w:r>
          <w:rPr>
            <w:noProof/>
            <w:webHidden/>
          </w:rPr>
          <w:fldChar w:fldCharType="begin"/>
        </w:r>
        <w:r>
          <w:rPr>
            <w:noProof/>
            <w:webHidden/>
          </w:rPr>
          <w:instrText xml:space="preserve"> PAGEREF _Toc25158641 \h </w:instrText>
        </w:r>
        <w:r>
          <w:rPr>
            <w:noProof/>
            <w:webHidden/>
          </w:rPr>
        </w:r>
        <w:r>
          <w:rPr>
            <w:noProof/>
            <w:webHidden/>
          </w:rPr>
          <w:fldChar w:fldCharType="separate"/>
        </w:r>
        <w:r>
          <w:rPr>
            <w:noProof/>
            <w:webHidden/>
          </w:rPr>
          <w:t>37</w:t>
        </w:r>
        <w:r>
          <w:rPr>
            <w:noProof/>
            <w:webHidden/>
          </w:rPr>
          <w:fldChar w:fldCharType="end"/>
        </w:r>
      </w:hyperlink>
    </w:p>
    <w:p w14:paraId="067225C5" w14:textId="0E9A4B87" w:rsidR="00DF3E7C" w:rsidRDefault="00DF3E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42" w:history="1">
        <w:r w:rsidRPr="000B725F">
          <w:rPr>
            <w:rStyle w:val="Hyperlink"/>
            <w:rFonts w:cs="Arial"/>
            <w:noProof/>
          </w:rPr>
          <w:t>4</w:t>
        </w:r>
        <w:r>
          <w:rPr>
            <w:rFonts w:asciiTheme="minorHAnsi" w:eastAsiaTheme="minorEastAsia" w:hAnsiTheme="minorHAnsi" w:cstheme="minorBidi"/>
            <w:bCs w:val="0"/>
            <w:noProof/>
            <w:sz w:val="22"/>
            <w:szCs w:val="22"/>
          </w:rPr>
          <w:tab/>
        </w:r>
        <w:r w:rsidRPr="000B725F">
          <w:rPr>
            <w:rStyle w:val="Hyperlink"/>
            <w:rFonts w:cs="Arial"/>
            <w:noProof/>
          </w:rPr>
          <w:t>Lager</w:t>
        </w:r>
        <w:r>
          <w:rPr>
            <w:noProof/>
            <w:webHidden/>
          </w:rPr>
          <w:tab/>
        </w:r>
        <w:r>
          <w:rPr>
            <w:noProof/>
            <w:webHidden/>
          </w:rPr>
          <w:fldChar w:fldCharType="begin"/>
        </w:r>
        <w:r>
          <w:rPr>
            <w:noProof/>
            <w:webHidden/>
          </w:rPr>
          <w:instrText xml:space="preserve"> PAGEREF _Toc25158642 \h </w:instrText>
        </w:r>
        <w:r>
          <w:rPr>
            <w:noProof/>
            <w:webHidden/>
          </w:rPr>
        </w:r>
        <w:r>
          <w:rPr>
            <w:noProof/>
            <w:webHidden/>
          </w:rPr>
          <w:fldChar w:fldCharType="separate"/>
        </w:r>
        <w:r>
          <w:rPr>
            <w:noProof/>
            <w:webHidden/>
          </w:rPr>
          <w:t>39</w:t>
        </w:r>
        <w:r>
          <w:rPr>
            <w:noProof/>
            <w:webHidden/>
          </w:rPr>
          <w:fldChar w:fldCharType="end"/>
        </w:r>
      </w:hyperlink>
    </w:p>
    <w:p w14:paraId="641FB820" w14:textId="177F2769"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43" w:history="1">
        <w:r w:rsidRPr="000B725F">
          <w:rPr>
            <w:rStyle w:val="Hyperlink"/>
            <w:rFonts w:cs="Arial"/>
            <w:noProof/>
          </w:rPr>
          <w:t>4.1</w:t>
        </w:r>
        <w:r>
          <w:rPr>
            <w:rFonts w:asciiTheme="minorHAnsi" w:eastAsiaTheme="minorEastAsia" w:hAnsiTheme="minorHAnsi" w:cstheme="minorBidi"/>
            <w:noProof/>
            <w:szCs w:val="22"/>
          </w:rPr>
          <w:tab/>
        </w:r>
        <w:r w:rsidRPr="000B725F">
          <w:rPr>
            <w:rStyle w:val="Hyperlink"/>
            <w:rFonts w:cs="Arial"/>
            <w:noProof/>
          </w:rPr>
          <w:t>Berechnung der Lagerkräfte</w:t>
        </w:r>
        <w:r>
          <w:rPr>
            <w:noProof/>
            <w:webHidden/>
          </w:rPr>
          <w:tab/>
        </w:r>
        <w:r>
          <w:rPr>
            <w:noProof/>
            <w:webHidden/>
          </w:rPr>
          <w:fldChar w:fldCharType="begin"/>
        </w:r>
        <w:r>
          <w:rPr>
            <w:noProof/>
            <w:webHidden/>
          </w:rPr>
          <w:instrText xml:space="preserve"> PAGEREF _Toc25158643 \h </w:instrText>
        </w:r>
        <w:r>
          <w:rPr>
            <w:noProof/>
            <w:webHidden/>
          </w:rPr>
        </w:r>
        <w:r>
          <w:rPr>
            <w:noProof/>
            <w:webHidden/>
          </w:rPr>
          <w:fldChar w:fldCharType="separate"/>
        </w:r>
        <w:r>
          <w:rPr>
            <w:noProof/>
            <w:webHidden/>
          </w:rPr>
          <w:t>39</w:t>
        </w:r>
        <w:r>
          <w:rPr>
            <w:noProof/>
            <w:webHidden/>
          </w:rPr>
          <w:fldChar w:fldCharType="end"/>
        </w:r>
      </w:hyperlink>
    </w:p>
    <w:p w14:paraId="2FE7A15B" w14:textId="4267E948"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44" w:history="1">
        <w:r w:rsidRPr="000B725F">
          <w:rPr>
            <w:rStyle w:val="Hyperlink"/>
            <w:rFonts w:cs="Arial"/>
            <w:noProof/>
          </w:rPr>
          <w:t>4.2</w:t>
        </w:r>
        <w:r>
          <w:rPr>
            <w:rFonts w:asciiTheme="minorHAnsi" w:eastAsiaTheme="minorEastAsia" w:hAnsiTheme="minorHAnsi" w:cstheme="minorBidi"/>
            <w:noProof/>
            <w:szCs w:val="22"/>
          </w:rPr>
          <w:tab/>
        </w:r>
        <w:r w:rsidRPr="000B725F">
          <w:rPr>
            <w:rStyle w:val="Hyperlink"/>
            <w:rFonts w:cs="Arial"/>
            <w:noProof/>
          </w:rPr>
          <w:t>Auswahl der Lager</w:t>
        </w:r>
        <w:r>
          <w:rPr>
            <w:noProof/>
            <w:webHidden/>
          </w:rPr>
          <w:tab/>
        </w:r>
        <w:r>
          <w:rPr>
            <w:noProof/>
            <w:webHidden/>
          </w:rPr>
          <w:fldChar w:fldCharType="begin"/>
        </w:r>
        <w:r>
          <w:rPr>
            <w:noProof/>
            <w:webHidden/>
          </w:rPr>
          <w:instrText xml:space="preserve"> PAGEREF _Toc25158644 \h </w:instrText>
        </w:r>
        <w:r>
          <w:rPr>
            <w:noProof/>
            <w:webHidden/>
          </w:rPr>
        </w:r>
        <w:r>
          <w:rPr>
            <w:noProof/>
            <w:webHidden/>
          </w:rPr>
          <w:fldChar w:fldCharType="separate"/>
        </w:r>
        <w:r>
          <w:rPr>
            <w:noProof/>
            <w:webHidden/>
          </w:rPr>
          <w:t>41</w:t>
        </w:r>
        <w:r>
          <w:rPr>
            <w:noProof/>
            <w:webHidden/>
          </w:rPr>
          <w:fldChar w:fldCharType="end"/>
        </w:r>
      </w:hyperlink>
    </w:p>
    <w:p w14:paraId="6425F1F4" w14:textId="0CD4A902"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45" w:history="1">
        <w:r w:rsidRPr="000B725F">
          <w:rPr>
            <w:rStyle w:val="Hyperlink"/>
            <w:rFonts w:cs="Arial"/>
            <w:noProof/>
          </w:rPr>
          <w:t>4.3</w:t>
        </w:r>
        <w:r>
          <w:rPr>
            <w:rFonts w:asciiTheme="minorHAnsi" w:eastAsiaTheme="minorEastAsia" w:hAnsiTheme="minorHAnsi" w:cstheme="minorBidi"/>
            <w:noProof/>
            <w:szCs w:val="22"/>
          </w:rPr>
          <w:tab/>
        </w:r>
        <w:r w:rsidRPr="000B725F">
          <w:rPr>
            <w:rStyle w:val="Hyperlink"/>
            <w:rFonts w:cs="Arial"/>
            <w:noProof/>
          </w:rPr>
          <w:t>Dynamische Tragzahlen und Lagerlebensdauer</w:t>
        </w:r>
        <w:r>
          <w:rPr>
            <w:noProof/>
            <w:webHidden/>
          </w:rPr>
          <w:tab/>
        </w:r>
        <w:r>
          <w:rPr>
            <w:noProof/>
            <w:webHidden/>
          </w:rPr>
          <w:fldChar w:fldCharType="begin"/>
        </w:r>
        <w:r>
          <w:rPr>
            <w:noProof/>
            <w:webHidden/>
          </w:rPr>
          <w:instrText xml:space="preserve"> PAGEREF _Toc25158645 \h </w:instrText>
        </w:r>
        <w:r>
          <w:rPr>
            <w:noProof/>
            <w:webHidden/>
          </w:rPr>
        </w:r>
        <w:r>
          <w:rPr>
            <w:noProof/>
            <w:webHidden/>
          </w:rPr>
          <w:fldChar w:fldCharType="separate"/>
        </w:r>
        <w:r>
          <w:rPr>
            <w:noProof/>
            <w:webHidden/>
          </w:rPr>
          <w:t>41</w:t>
        </w:r>
        <w:r>
          <w:rPr>
            <w:noProof/>
            <w:webHidden/>
          </w:rPr>
          <w:fldChar w:fldCharType="end"/>
        </w:r>
      </w:hyperlink>
    </w:p>
    <w:p w14:paraId="1EC00BF0" w14:textId="7D5A389C"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46" w:history="1">
        <w:r w:rsidRPr="000B725F">
          <w:rPr>
            <w:rStyle w:val="Hyperlink"/>
            <w:rFonts w:cs="Arial"/>
            <w:noProof/>
          </w:rPr>
          <w:t>4.4</w:t>
        </w:r>
        <w:r>
          <w:rPr>
            <w:rFonts w:asciiTheme="minorHAnsi" w:eastAsiaTheme="minorEastAsia" w:hAnsiTheme="minorHAnsi" w:cstheme="minorBidi"/>
            <w:noProof/>
            <w:szCs w:val="22"/>
          </w:rPr>
          <w:tab/>
        </w:r>
        <w:r w:rsidRPr="000B725F">
          <w:rPr>
            <w:rStyle w:val="Hyperlink"/>
            <w:rFonts w:cs="Arial"/>
            <w:noProof/>
          </w:rPr>
          <w:t>Schmierung der Lager und Abdichtung</w:t>
        </w:r>
        <w:r>
          <w:rPr>
            <w:noProof/>
            <w:webHidden/>
          </w:rPr>
          <w:tab/>
        </w:r>
        <w:r>
          <w:rPr>
            <w:noProof/>
            <w:webHidden/>
          </w:rPr>
          <w:fldChar w:fldCharType="begin"/>
        </w:r>
        <w:r>
          <w:rPr>
            <w:noProof/>
            <w:webHidden/>
          </w:rPr>
          <w:instrText xml:space="preserve"> PAGEREF _Toc25158646 \h </w:instrText>
        </w:r>
        <w:r>
          <w:rPr>
            <w:noProof/>
            <w:webHidden/>
          </w:rPr>
        </w:r>
        <w:r>
          <w:rPr>
            <w:noProof/>
            <w:webHidden/>
          </w:rPr>
          <w:fldChar w:fldCharType="separate"/>
        </w:r>
        <w:r>
          <w:rPr>
            <w:noProof/>
            <w:webHidden/>
          </w:rPr>
          <w:t>42</w:t>
        </w:r>
        <w:r>
          <w:rPr>
            <w:noProof/>
            <w:webHidden/>
          </w:rPr>
          <w:fldChar w:fldCharType="end"/>
        </w:r>
      </w:hyperlink>
    </w:p>
    <w:p w14:paraId="4896B80D" w14:textId="32DBB92E"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47" w:history="1">
        <w:r w:rsidRPr="000B725F">
          <w:rPr>
            <w:rStyle w:val="Hyperlink"/>
            <w:rFonts w:cs="Arial"/>
            <w:noProof/>
          </w:rPr>
          <w:t>4.5</w:t>
        </w:r>
        <w:r>
          <w:rPr>
            <w:rFonts w:asciiTheme="minorHAnsi" w:eastAsiaTheme="minorEastAsia" w:hAnsiTheme="minorHAnsi" w:cstheme="minorBidi"/>
            <w:noProof/>
            <w:szCs w:val="22"/>
          </w:rPr>
          <w:tab/>
        </w:r>
        <w:r w:rsidRPr="000B725F">
          <w:rPr>
            <w:rStyle w:val="Hyperlink"/>
            <w:rFonts w:cs="Arial"/>
            <w:noProof/>
          </w:rPr>
          <w:t>Kaufteildokumentation der Lager</w:t>
        </w:r>
        <w:r>
          <w:rPr>
            <w:noProof/>
            <w:webHidden/>
          </w:rPr>
          <w:tab/>
        </w:r>
        <w:r>
          <w:rPr>
            <w:noProof/>
            <w:webHidden/>
          </w:rPr>
          <w:fldChar w:fldCharType="begin"/>
        </w:r>
        <w:r>
          <w:rPr>
            <w:noProof/>
            <w:webHidden/>
          </w:rPr>
          <w:instrText xml:space="preserve"> PAGEREF _Toc25158647 \h </w:instrText>
        </w:r>
        <w:r>
          <w:rPr>
            <w:noProof/>
            <w:webHidden/>
          </w:rPr>
        </w:r>
        <w:r>
          <w:rPr>
            <w:noProof/>
            <w:webHidden/>
          </w:rPr>
          <w:fldChar w:fldCharType="separate"/>
        </w:r>
        <w:r>
          <w:rPr>
            <w:noProof/>
            <w:webHidden/>
          </w:rPr>
          <w:t>42</w:t>
        </w:r>
        <w:r>
          <w:rPr>
            <w:noProof/>
            <w:webHidden/>
          </w:rPr>
          <w:fldChar w:fldCharType="end"/>
        </w:r>
      </w:hyperlink>
    </w:p>
    <w:p w14:paraId="591F9799" w14:textId="29DF1B67"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48" w:history="1">
        <w:r w:rsidRPr="000B725F">
          <w:rPr>
            <w:rStyle w:val="Hyperlink"/>
            <w:rFonts w:cs="Arial"/>
            <w:noProof/>
          </w:rPr>
          <w:t>4.6</w:t>
        </w:r>
        <w:r>
          <w:rPr>
            <w:rFonts w:asciiTheme="minorHAnsi" w:eastAsiaTheme="minorEastAsia" w:hAnsiTheme="minorHAnsi" w:cstheme="minorBidi"/>
            <w:noProof/>
            <w:szCs w:val="22"/>
          </w:rPr>
          <w:tab/>
        </w:r>
        <w:r w:rsidRPr="000B725F">
          <w:rPr>
            <w:rStyle w:val="Hyperlink"/>
            <w:rFonts w:cs="Arial"/>
            <w:noProof/>
          </w:rPr>
          <w:t>Deckel</w:t>
        </w:r>
        <w:r>
          <w:rPr>
            <w:noProof/>
            <w:webHidden/>
          </w:rPr>
          <w:tab/>
        </w:r>
        <w:r>
          <w:rPr>
            <w:noProof/>
            <w:webHidden/>
          </w:rPr>
          <w:fldChar w:fldCharType="begin"/>
        </w:r>
        <w:r>
          <w:rPr>
            <w:noProof/>
            <w:webHidden/>
          </w:rPr>
          <w:instrText xml:space="preserve"> PAGEREF _Toc25158648 \h </w:instrText>
        </w:r>
        <w:r>
          <w:rPr>
            <w:noProof/>
            <w:webHidden/>
          </w:rPr>
        </w:r>
        <w:r>
          <w:rPr>
            <w:noProof/>
            <w:webHidden/>
          </w:rPr>
          <w:fldChar w:fldCharType="separate"/>
        </w:r>
        <w:r>
          <w:rPr>
            <w:noProof/>
            <w:webHidden/>
          </w:rPr>
          <w:t>42</w:t>
        </w:r>
        <w:r>
          <w:rPr>
            <w:noProof/>
            <w:webHidden/>
          </w:rPr>
          <w:fldChar w:fldCharType="end"/>
        </w:r>
      </w:hyperlink>
    </w:p>
    <w:p w14:paraId="2C07B05C" w14:textId="12EB6CF9" w:rsidR="00DF3E7C" w:rsidRDefault="00DF3E7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9" w:history="1">
        <w:r w:rsidRPr="000B725F">
          <w:rPr>
            <w:rStyle w:val="Hyperlink"/>
            <w:rFonts w:cs="Arial"/>
            <w:noProof/>
          </w:rPr>
          <w:t>4.6.1</w:t>
        </w:r>
        <w:r>
          <w:rPr>
            <w:rFonts w:asciiTheme="minorHAnsi" w:eastAsiaTheme="minorEastAsia" w:hAnsiTheme="minorHAnsi" w:cstheme="minorBidi"/>
            <w:iCs w:val="0"/>
            <w:noProof/>
            <w:sz w:val="22"/>
            <w:szCs w:val="22"/>
          </w:rPr>
          <w:tab/>
        </w:r>
        <w:r w:rsidRPr="000B725F">
          <w:rPr>
            <w:rStyle w:val="Hyperlink"/>
            <w:rFonts w:cs="Arial"/>
            <w:noProof/>
          </w:rPr>
          <w:t>Schraubenberechnung des Deckels</w:t>
        </w:r>
        <w:r>
          <w:rPr>
            <w:noProof/>
            <w:webHidden/>
          </w:rPr>
          <w:tab/>
        </w:r>
        <w:r>
          <w:rPr>
            <w:noProof/>
            <w:webHidden/>
          </w:rPr>
          <w:fldChar w:fldCharType="begin"/>
        </w:r>
        <w:r>
          <w:rPr>
            <w:noProof/>
            <w:webHidden/>
          </w:rPr>
          <w:instrText xml:space="preserve"> PAGEREF _Toc25158649 \h </w:instrText>
        </w:r>
        <w:r>
          <w:rPr>
            <w:noProof/>
            <w:webHidden/>
          </w:rPr>
        </w:r>
        <w:r>
          <w:rPr>
            <w:noProof/>
            <w:webHidden/>
          </w:rPr>
          <w:fldChar w:fldCharType="separate"/>
        </w:r>
        <w:r>
          <w:rPr>
            <w:noProof/>
            <w:webHidden/>
          </w:rPr>
          <w:t>43</w:t>
        </w:r>
        <w:r>
          <w:rPr>
            <w:noProof/>
            <w:webHidden/>
          </w:rPr>
          <w:fldChar w:fldCharType="end"/>
        </w:r>
      </w:hyperlink>
    </w:p>
    <w:p w14:paraId="3E0582DA" w14:textId="209E8AD9"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50" w:history="1">
        <w:r w:rsidRPr="000B725F">
          <w:rPr>
            <w:rStyle w:val="Hyperlink"/>
            <w:rFonts w:cs="Arial"/>
            <w:noProof/>
          </w:rPr>
          <w:t>4.7</w:t>
        </w:r>
        <w:r>
          <w:rPr>
            <w:rFonts w:asciiTheme="minorHAnsi" w:eastAsiaTheme="minorEastAsia" w:hAnsiTheme="minorHAnsi" w:cstheme="minorBidi"/>
            <w:noProof/>
            <w:szCs w:val="22"/>
          </w:rPr>
          <w:tab/>
        </w:r>
        <w:r w:rsidRPr="000B725F">
          <w:rPr>
            <w:rStyle w:val="Hyperlink"/>
            <w:rFonts w:cs="Arial"/>
            <w:noProof/>
          </w:rPr>
          <w:t>Lagerböcke</w:t>
        </w:r>
        <w:r>
          <w:rPr>
            <w:noProof/>
            <w:webHidden/>
          </w:rPr>
          <w:tab/>
        </w:r>
        <w:r>
          <w:rPr>
            <w:noProof/>
            <w:webHidden/>
          </w:rPr>
          <w:fldChar w:fldCharType="begin"/>
        </w:r>
        <w:r>
          <w:rPr>
            <w:noProof/>
            <w:webHidden/>
          </w:rPr>
          <w:instrText xml:space="preserve"> PAGEREF _Toc25158650 \h </w:instrText>
        </w:r>
        <w:r>
          <w:rPr>
            <w:noProof/>
            <w:webHidden/>
          </w:rPr>
        </w:r>
        <w:r>
          <w:rPr>
            <w:noProof/>
            <w:webHidden/>
          </w:rPr>
          <w:fldChar w:fldCharType="separate"/>
        </w:r>
        <w:r>
          <w:rPr>
            <w:noProof/>
            <w:webHidden/>
          </w:rPr>
          <w:t>45</w:t>
        </w:r>
        <w:r>
          <w:rPr>
            <w:noProof/>
            <w:webHidden/>
          </w:rPr>
          <w:fldChar w:fldCharType="end"/>
        </w:r>
      </w:hyperlink>
    </w:p>
    <w:p w14:paraId="7479BF55" w14:textId="6DFFEC8C" w:rsidR="00DF3E7C" w:rsidRDefault="00DF3E7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51" w:history="1">
        <w:r w:rsidRPr="000B725F">
          <w:rPr>
            <w:rStyle w:val="Hyperlink"/>
            <w:rFonts w:cs="Arial"/>
            <w:noProof/>
          </w:rPr>
          <w:t>4.7.1</w:t>
        </w:r>
        <w:r>
          <w:rPr>
            <w:rFonts w:asciiTheme="minorHAnsi" w:eastAsiaTheme="minorEastAsia" w:hAnsiTheme="minorHAnsi" w:cstheme="minorBidi"/>
            <w:iCs w:val="0"/>
            <w:noProof/>
            <w:sz w:val="22"/>
            <w:szCs w:val="22"/>
          </w:rPr>
          <w:tab/>
        </w:r>
        <w:r w:rsidRPr="000B725F">
          <w:rPr>
            <w:rStyle w:val="Hyperlink"/>
            <w:rFonts w:cs="Arial"/>
            <w:noProof/>
          </w:rPr>
          <w:t>Auslegung der Betonanker</w:t>
        </w:r>
        <w:r>
          <w:rPr>
            <w:noProof/>
            <w:webHidden/>
          </w:rPr>
          <w:tab/>
        </w:r>
        <w:r>
          <w:rPr>
            <w:noProof/>
            <w:webHidden/>
          </w:rPr>
          <w:fldChar w:fldCharType="begin"/>
        </w:r>
        <w:r>
          <w:rPr>
            <w:noProof/>
            <w:webHidden/>
          </w:rPr>
          <w:instrText xml:space="preserve"> PAGEREF _Toc25158651 \h </w:instrText>
        </w:r>
        <w:r>
          <w:rPr>
            <w:noProof/>
            <w:webHidden/>
          </w:rPr>
        </w:r>
        <w:r>
          <w:rPr>
            <w:noProof/>
            <w:webHidden/>
          </w:rPr>
          <w:fldChar w:fldCharType="separate"/>
        </w:r>
        <w:r>
          <w:rPr>
            <w:noProof/>
            <w:webHidden/>
          </w:rPr>
          <w:t>45</w:t>
        </w:r>
        <w:r>
          <w:rPr>
            <w:noProof/>
            <w:webHidden/>
          </w:rPr>
          <w:fldChar w:fldCharType="end"/>
        </w:r>
      </w:hyperlink>
    </w:p>
    <w:p w14:paraId="7DAE0D6C" w14:textId="374E7930" w:rsidR="00DF3E7C" w:rsidRDefault="00DF3E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52" w:history="1">
        <w:r w:rsidRPr="000B725F">
          <w:rPr>
            <w:rStyle w:val="Hyperlink"/>
            <w:rFonts w:cs="Arial"/>
            <w:noProof/>
          </w:rPr>
          <w:t>5</w:t>
        </w:r>
        <w:r>
          <w:rPr>
            <w:rFonts w:asciiTheme="minorHAnsi" w:eastAsiaTheme="minorEastAsia" w:hAnsiTheme="minorHAnsi" w:cstheme="minorBidi"/>
            <w:bCs w:val="0"/>
            <w:noProof/>
            <w:sz w:val="22"/>
            <w:szCs w:val="22"/>
          </w:rPr>
          <w:tab/>
        </w:r>
        <w:r w:rsidRPr="000B725F">
          <w:rPr>
            <w:rStyle w:val="Hyperlink"/>
            <w:rFonts w:cs="Arial"/>
            <w:noProof/>
          </w:rPr>
          <w:t>Antrieb</w:t>
        </w:r>
        <w:r>
          <w:rPr>
            <w:noProof/>
            <w:webHidden/>
          </w:rPr>
          <w:tab/>
        </w:r>
        <w:r>
          <w:rPr>
            <w:noProof/>
            <w:webHidden/>
          </w:rPr>
          <w:fldChar w:fldCharType="begin"/>
        </w:r>
        <w:r>
          <w:rPr>
            <w:noProof/>
            <w:webHidden/>
          </w:rPr>
          <w:instrText xml:space="preserve"> PAGEREF _Toc25158652 \h </w:instrText>
        </w:r>
        <w:r>
          <w:rPr>
            <w:noProof/>
            <w:webHidden/>
          </w:rPr>
        </w:r>
        <w:r>
          <w:rPr>
            <w:noProof/>
            <w:webHidden/>
          </w:rPr>
          <w:fldChar w:fldCharType="separate"/>
        </w:r>
        <w:r>
          <w:rPr>
            <w:noProof/>
            <w:webHidden/>
          </w:rPr>
          <w:t>47</w:t>
        </w:r>
        <w:r>
          <w:rPr>
            <w:noProof/>
            <w:webHidden/>
          </w:rPr>
          <w:fldChar w:fldCharType="end"/>
        </w:r>
      </w:hyperlink>
    </w:p>
    <w:p w14:paraId="1945D7A8" w14:textId="3D3F0040"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53" w:history="1">
        <w:r w:rsidRPr="000B725F">
          <w:rPr>
            <w:rStyle w:val="Hyperlink"/>
            <w:rFonts w:cs="Arial"/>
            <w:noProof/>
          </w:rPr>
          <w:t>5.1</w:t>
        </w:r>
        <w:r>
          <w:rPr>
            <w:rFonts w:asciiTheme="minorHAnsi" w:eastAsiaTheme="minorEastAsia" w:hAnsiTheme="minorHAnsi" w:cstheme="minorBidi"/>
            <w:noProof/>
            <w:szCs w:val="22"/>
          </w:rPr>
          <w:tab/>
        </w:r>
        <w:r w:rsidRPr="000B725F">
          <w:rPr>
            <w:rStyle w:val="Hyperlink"/>
            <w:rFonts w:cs="Arial"/>
            <w:noProof/>
          </w:rPr>
          <w:t>Auswahl des Elektromotors</w:t>
        </w:r>
        <w:r>
          <w:rPr>
            <w:noProof/>
            <w:webHidden/>
          </w:rPr>
          <w:tab/>
        </w:r>
        <w:r>
          <w:rPr>
            <w:noProof/>
            <w:webHidden/>
          </w:rPr>
          <w:fldChar w:fldCharType="begin"/>
        </w:r>
        <w:r>
          <w:rPr>
            <w:noProof/>
            <w:webHidden/>
          </w:rPr>
          <w:instrText xml:space="preserve"> PAGEREF _Toc25158653 \h </w:instrText>
        </w:r>
        <w:r>
          <w:rPr>
            <w:noProof/>
            <w:webHidden/>
          </w:rPr>
        </w:r>
        <w:r>
          <w:rPr>
            <w:noProof/>
            <w:webHidden/>
          </w:rPr>
          <w:fldChar w:fldCharType="separate"/>
        </w:r>
        <w:r>
          <w:rPr>
            <w:noProof/>
            <w:webHidden/>
          </w:rPr>
          <w:t>47</w:t>
        </w:r>
        <w:r>
          <w:rPr>
            <w:noProof/>
            <w:webHidden/>
          </w:rPr>
          <w:fldChar w:fldCharType="end"/>
        </w:r>
      </w:hyperlink>
    </w:p>
    <w:p w14:paraId="276EFF68" w14:textId="1746C1EA"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54" w:history="1">
        <w:r w:rsidRPr="000B725F">
          <w:rPr>
            <w:rStyle w:val="Hyperlink"/>
            <w:rFonts w:cs="Arial"/>
            <w:noProof/>
          </w:rPr>
          <w:t>5.2</w:t>
        </w:r>
        <w:r>
          <w:rPr>
            <w:rFonts w:asciiTheme="minorHAnsi" w:eastAsiaTheme="minorEastAsia" w:hAnsiTheme="minorHAnsi" w:cstheme="minorBidi"/>
            <w:noProof/>
            <w:szCs w:val="22"/>
          </w:rPr>
          <w:tab/>
        </w:r>
        <w:r w:rsidRPr="000B725F">
          <w:rPr>
            <w:rStyle w:val="Hyperlink"/>
            <w:rFonts w:cs="Arial"/>
            <w:noProof/>
          </w:rPr>
          <w:t>Auslegung des Dreifach-Kettentriebes</w:t>
        </w:r>
        <w:r>
          <w:rPr>
            <w:noProof/>
            <w:webHidden/>
          </w:rPr>
          <w:tab/>
        </w:r>
        <w:r>
          <w:rPr>
            <w:noProof/>
            <w:webHidden/>
          </w:rPr>
          <w:fldChar w:fldCharType="begin"/>
        </w:r>
        <w:r>
          <w:rPr>
            <w:noProof/>
            <w:webHidden/>
          </w:rPr>
          <w:instrText xml:space="preserve"> PAGEREF _Toc25158654 \h </w:instrText>
        </w:r>
        <w:r>
          <w:rPr>
            <w:noProof/>
            <w:webHidden/>
          </w:rPr>
        </w:r>
        <w:r>
          <w:rPr>
            <w:noProof/>
            <w:webHidden/>
          </w:rPr>
          <w:fldChar w:fldCharType="separate"/>
        </w:r>
        <w:r>
          <w:rPr>
            <w:noProof/>
            <w:webHidden/>
          </w:rPr>
          <w:t>47</w:t>
        </w:r>
        <w:r>
          <w:rPr>
            <w:noProof/>
            <w:webHidden/>
          </w:rPr>
          <w:fldChar w:fldCharType="end"/>
        </w:r>
      </w:hyperlink>
    </w:p>
    <w:p w14:paraId="6848F52C" w14:textId="4091A26B"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55" w:history="1">
        <w:r w:rsidRPr="000B725F">
          <w:rPr>
            <w:rStyle w:val="Hyperlink"/>
            <w:rFonts w:cs="Arial"/>
            <w:noProof/>
          </w:rPr>
          <w:t>5.3</w:t>
        </w:r>
        <w:r>
          <w:rPr>
            <w:rFonts w:asciiTheme="minorHAnsi" w:eastAsiaTheme="minorEastAsia" w:hAnsiTheme="minorHAnsi" w:cstheme="minorBidi"/>
            <w:noProof/>
            <w:szCs w:val="22"/>
          </w:rPr>
          <w:tab/>
        </w:r>
        <w:r w:rsidRPr="000B725F">
          <w:rPr>
            <w:rStyle w:val="Hyperlink"/>
            <w:rFonts w:cs="Arial"/>
            <w:noProof/>
          </w:rPr>
          <w:t>Auslegung der Keilwellenverbindung zwischen Welle und Kettenrad</w:t>
        </w:r>
        <w:r>
          <w:rPr>
            <w:noProof/>
            <w:webHidden/>
          </w:rPr>
          <w:tab/>
        </w:r>
        <w:r>
          <w:rPr>
            <w:noProof/>
            <w:webHidden/>
          </w:rPr>
          <w:fldChar w:fldCharType="begin"/>
        </w:r>
        <w:r>
          <w:rPr>
            <w:noProof/>
            <w:webHidden/>
          </w:rPr>
          <w:instrText xml:space="preserve"> PAGEREF _Toc25158655 \h </w:instrText>
        </w:r>
        <w:r>
          <w:rPr>
            <w:noProof/>
            <w:webHidden/>
          </w:rPr>
        </w:r>
        <w:r>
          <w:rPr>
            <w:noProof/>
            <w:webHidden/>
          </w:rPr>
          <w:fldChar w:fldCharType="separate"/>
        </w:r>
        <w:r>
          <w:rPr>
            <w:noProof/>
            <w:webHidden/>
          </w:rPr>
          <w:t>59</w:t>
        </w:r>
        <w:r>
          <w:rPr>
            <w:noProof/>
            <w:webHidden/>
          </w:rPr>
          <w:fldChar w:fldCharType="end"/>
        </w:r>
      </w:hyperlink>
    </w:p>
    <w:p w14:paraId="51F28242" w14:textId="41666D28"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56" w:history="1">
        <w:r w:rsidRPr="000B725F">
          <w:rPr>
            <w:rStyle w:val="Hyperlink"/>
            <w:rFonts w:cs="Arial"/>
            <w:noProof/>
          </w:rPr>
          <w:t>5.4</w:t>
        </w:r>
        <w:r>
          <w:rPr>
            <w:rFonts w:asciiTheme="minorHAnsi" w:eastAsiaTheme="minorEastAsia" w:hAnsiTheme="minorHAnsi" w:cstheme="minorBidi"/>
            <w:noProof/>
            <w:szCs w:val="22"/>
          </w:rPr>
          <w:tab/>
        </w:r>
        <w:r w:rsidRPr="000B725F">
          <w:rPr>
            <w:rStyle w:val="Hyperlink"/>
            <w:rFonts w:cs="Arial"/>
            <w:noProof/>
          </w:rPr>
          <w:t>Axiale Fixierung des Kettenrades</w:t>
        </w:r>
        <w:r>
          <w:rPr>
            <w:noProof/>
            <w:webHidden/>
          </w:rPr>
          <w:tab/>
        </w:r>
        <w:r>
          <w:rPr>
            <w:noProof/>
            <w:webHidden/>
          </w:rPr>
          <w:fldChar w:fldCharType="begin"/>
        </w:r>
        <w:r>
          <w:rPr>
            <w:noProof/>
            <w:webHidden/>
          </w:rPr>
          <w:instrText xml:space="preserve"> PAGEREF _Toc25158656 \h </w:instrText>
        </w:r>
        <w:r>
          <w:rPr>
            <w:noProof/>
            <w:webHidden/>
          </w:rPr>
        </w:r>
        <w:r>
          <w:rPr>
            <w:noProof/>
            <w:webHidden/>
          </w:rPr>
          <w:fldChar w:fldCharType="separate"/>
        </w:r>
        <w:r>
          <w:rPr>
            <w:noProof/>
            <w:webHidden/>
          </w:rPr>
          <w:t>61</w:t>
        </w:r>
        <w:r>
          <w:rPr>
            <w:noProof/>
            <w:webHidden/>
          </w:rPr>
          <w:fldChar w:fldCharType="end"/>
        </w:r>
      </w:hyperlink>
    </w:p>
    <w:p w14:paraId="5F7BFFAE" w14:textId="3A0326F4" w:rsidR="00DF3E7C" w:rsidRDefault="00DF3E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57" w:history="1">
        <w:r w:rsidRPr="000B725F">
          <w:rPr>
            <w:rStyle w:val="Hyperlink"/>
            <w:rFonts w:cs="Arial"/>
            <w:noProof/>
          </w:rPr>
          <w:t>6</w:t>
        </w:r>
        <w:r>
          <w:rPr>
            <w:rFonts w:asciiTheme="minorHAnsi" w:eastAsiaTheme="minorEastAsia" w:hAnsiTheme="minorHAnsi" w:cstheme="minorBidi"/>
            <w:bCs w:val="0"/>
            <w:noProof/>
            <w:sz w:val="22"/>
            <w:szCs w:val="22"/>
          </w:rPr>
          <w:tab/>
        </w:r>
        <w:r w:rsidRPr="000B725F">
          <w:rPr>
            <w:rStyle w:val="Hyperlink"/>
            <w:rFonts w:cs="Arial"/>
            <w:noProof/>
          </w:rPr>
          <w:t>Alternative Bauform mit gedrehtem Antrieb</w:t>
        </w:r>
        <w:r>
          <w:rPr>
            <w:noProof/>
            <w:webHidden/>
          </w:rPr>
          <w:tab/>
        </w:r>
        <w:r>
          <w:rPr>
            <w:noProof/>
            <w:webHidden/>
          </w:rPr>
          <w:fldChar w:fldCharType="begin"/>
        </w:r>
        <w:r>
          <w:rPr>
            <w:noProof/>
            <w:webHidden/>
          </w:rPr>
          <w:instrText xml:space="preserve"> PAGEREF _Toc25158657 \h </w:instrText>
        </w:r>
        <w:r>
          <w:rPr>
            <w:noProof/>
            <w:webHidden/>
          </w:rPr>
        </w:r>
        <w:r>
          <w:rPr>
            <w:noProof/>
            <w:webHidden/>
          </w:rPr>
          <w:fldChar w:fldCharType="separate"/>
        </w:r>
        <w:r>
          <w:rPr>
            <w:noProof/>
            <w:webHidden/>
          </w:rPr>
          <w:t>63</w:t>
        </w:r>
        <w:r>
          <w:rPr>
            <w:noProof/>
            <w:webHidden/>
          </w:rPr>
          <w:fldChar w:fldCharType="end"/>
        </w:r>
      </w:hyperlink>
    </w:p>
    <w:p w14:paraId="330CB105" w14:textId="699E59C8"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58" w:history="1">
        <w:r w:rsidRPr="000B725F">
          <w:rPr>
            <w:rStyle w:val="Hyperlink"/>
            <w:rFonts w:cs="Arial"/>
            <w:noProof/>
          </w:rPr>
          <w:t>6.1</w:t>
        </w:r>
        <w:r>
          <w:rPr>
            <w:rFonts w:asciiTheme="minorHAnsi" w:eastAsiaTheme="minorEastAsia" w:hAnsiTheme="minorHAnsi" w:cstheme="minorBidi"/>
            <w:noProof/>
            <w:szCs w:val="22"/>
          </w:rPr>
          <w:tab/>
        </w:r>
        <w:r w:rsidRPr="000B725F">
          <w:rPr>
            <w:rStyle w:val="Hyperlink"/>
            <w:rFonts w:cs="Arial"/>
            <w:noProof/>
          </w:rPr>
          <w:t>Berechnung der Lagerkräfte</w:t>
        </w:r>
        <w:r>
          <w:rPr>
            <w:noProof/>
            <w:webHidden/>
          </w:rPr>
          <w:tab/>
        </w:r>
        <w:r>
          <w:rPr>
            <w:noProof/>
            <w:webHidden/>
          </w:rPr>
          <w:fldChar w:fldCharType="begin"/>
        </w:r>
        <w:r>
          <w:rPr>
            <w:noProof/>
            <w:webHidden/>
          </w:rPr>
          <w:instrText xml:space="preserve"> PAGEREF _Toc25158658 \h </w:instrText>
        </w:r>
        <w:r>
          <w:rPr>
            <w:noProof/>
            <w:webHidden/>
          </w:rPr>
        </w:r>
        <w:r>
          <w:rPr>
            <w:noProof/>
            <w:webHidden/>
          </w:rPr>
          <w:fldChar w:fldCharType="separate"/>
        </w:r>
        <w:r>
          <w:rPr>
            <w:noProof/>
            <w:webHidden/>
          </w:rPr>
          <w:t>63</w:t>
        </w:r>
        <w:r>
          <w:rPr>
            <w:noProof/>
            <w:webHidden/>
          </w:rPr>
          <w:fldChar w:fldCharType="end"/>
        </w:r>
      </w:hyperlink>
    </w:p>
    <w:p w14:paraId="08EFDB7F" w14:textId="7999FD4F"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59" w:history="1">
        <w:r w:rsidRPr="000B725F">
          <w:rPr>
            <w:rStyle w:val="Hyperlink"/>
            <w:rFonts w:cs="Arial"/>
            <w:noProof/>
          </w:rPr>
          <w:t>6.2</w:t>
        </w:r>
        <w:r>
          <w:rPr>
            <w:rFonts w:asciiTheme="minorHAnsi" w:eastAsiaTheme="minorEastAsia" w:hAnsiTheme="minorHAnsi" w:cstheme="minorBidi"/>
            <w:noProof/>
            <w:szCs w:val="22"/>
          </w:rPr>
          <w:tab/>
        </w:r>
        <w:r w:rsidRPr="000B725F">
          <w:rPr>
            <w:rStyle w:val="Hyperlink"/>
            <w:rFonts w:cs="Arial"/>
            <w:noProof/>
          </w:rPr>
          <w:t>Änderungen bzgl. der Lagerauswahl</w:t>
        </w:r>
        <w:r>
          <w:rPr>
            <w:noProof/>
            <w:webHidden/>
          </w:rPr>
          <w:tab/>
        </w:r>
        <w:r>
          <w:rPr>
            <w:noProof/>
            <w:webHidden/>
          </w:rPr>
          <w:fldChar w:fldCharType="begin"/>
        </w:r>
        <w:r>
          <w:rPr>
            <w:noProof/>
            <w:webHidden/>
          </w:rPr>
          <w:instrText xml:space="preserve"> PAGEREF _Toc25158659 \h </w:instrText>
        </w:r>
        <w:r>
          <w:rPr>
            <w:noProof/>
            <w:webHidden/>
          </w:rPr>
        </w:r>
        <w:r>
          <w:rPr>
            <w:noProof/>
            <w:webHidden/>
          </w:rPr>
          <w:fldChar w:fldCharType="separate"/>
        </w:r>
        <w:r>
          <w:rPr>
            <w:noProof/>
            <w:webHidden/>
          </w:rPr>
          <w:t>65</w:t>
        </w:r>
        <w:r>
          <w:rPr>
            <w:noProof/>
            <w:webHidden/>
          </w:rPr>
          <w:fldChar w:fldCharType="end"/>
        </w:r>
      </w:hyperlink>
    </w:p>
    <w:p w14:paraId="74C43FF8" w14:textId="75BB7BFB" w:rsidR="00DF3E7C" w:rsidRDefault="00DF3E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0" w:history="1">
        <w:r w:rsidRPr="000B725F">
          <w:rPr>
            <w:rStyle w:val="Hyperlink"/>
            <w:rFonts w:cs="Arial"/>
            <w:noProof/>
          </w:rPr>
          <w:t>7</w:t>
        </w:r>
        <w:r>
          <w:rPr>
            <w:rFonts w:asciiTheme="minorHAnsi" w:eastAsiaTheme="minorEastAsia" w:hAnsiTheme="minorHAnsi" w:cstheme="minorBidi"/>
            <w:bCs w:val="0"/>
            <w:noProof/>
            <w:sz w:val="22"/>
            <w:szCs w:val="22"/>
          </w:rPr>
          <w:tab/>
        </w:r>
        <w:r w:rsidRPr="000B725F">
          <w:rPr>
            <w:rStyle w:val="Hyperlink"/>
            <w:rFonts w:cs="Arial"/>
            <w:noProof/>
          </w:rPr>
          <w:t>Montage- und Demontageanleitung</w:t>
        </w:r>
        <w:r>
          <w:rPr>
            <w:noProof/>
            <w:webHidden/>
          </w:rPr>
          <w:tab/>
        </w:r>
        <w:r>
          <w:rPr>
            <w:noProof/>
            <w:webHidden/>
          </w:rPr>
          <w:fldChar w:fldCharType="begin"/>
        </w:r>
        <w:r>
          <w:rPr>
            <w:noProof/>
            <w:webHidden/>
          </w:rPr>
          <w:instrText xml:space="preserve"> PAGEREF _Toc25158660 \h </w:instrText>
        </w:r>
        <w:r>
          <w:rPr>
            <w:noProof/>
            <w:webHidden/>
          </w:rPr>
        </w:r>
        <w:r>
          <w:rPr>
            <w:noProof/>
            <w:webHidden/>
          </w:rPr>
          <w:fldChar w:fldCharType="separate"/>
        </w:r>
        <w:r>
          <w:rPr>
            <w:noProof/>
            <w:webHidden/>
          </w:rPr>
          <w:t>67</w:t>
        </w:r>
        <w:r>
          <w:rPr>
            <w:noProof/>
            <w:webHidden/>
          </w:rPr>
          <w:fldChar w:fldCharType="end"/>
        </w:r>
      </w:hyperlink>
    </w:p>
    <w:p w14:paraId="27D70D13" w14:textId="70B35259" w:rsidR="00DF3E7C" w:rsidRDefault="00DF3E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1" w:history="1">
        <w:r w:rsidRPr="000B725F">
          <w:rPr>
            <w:rStyle w:val="Hyperlink"/>
            <w:rFonts w:cs="Arial"/>
            <w:noProof/>
          </w:rPr>
          <w:t>8</w:t>
        </w:r>
        <w:r>
          <w:rPr>
            <w:rFonts w:asciiTheme="minorHAnsi" w:eastAsiaTheme="minorEastAsia" w:hAnsiTheme="minorHAnsi" w:cstheme="minorBidi"/>
            <w:bCs w:val="0"/>
            <w:noProof/>
            <w:sz w:val="22"/>
            <w:szCs w:val="22"/>
          </w:rPr>
          <w:tab/>
        </w:r>
        <w:r w:rsidRPr="000B725F">
          <w:rPr>
            <w:rStyle w:val="Hyperlink"/>
            <w:rFonts w:cs="Arial"/>
            <w:noProof/>
          </w:rPr>
          <w:t>Visualisierung</w:t>
        </w:r>
        <w:r>
          <w:rPr>
            <w:noProof/>
            <w:webHidden/>
          </w:rPr>
          <w:tab/>
        </w:r>
        <w:r>
          <w:rPr>
            <w:noProof/>
            <w:webHidden/>
          </w:rPr>
          <w:fldChar w:fldCharType="begin"/>
        </w:r>
        <w:r>
          <w:rPr>
            <w:noProof/>
            <w:webHidden/>
          </w:rPr>
          <w:instrText xml:space="preserve"> PAGEREF _Toc25158661 \h </w:instrText>
        </w:r>
        <w:r>
          <w:rPr>
            <w:noProof/>
            <w:webHidden/>
          </w:rPr>
        </w:r>
        <w:r>
          <w:rPr>
            <w:noProof/>
            <w:webHidden/>
          </w:rPr>
          <w:fldChar w:fldCharType="separate"/>
        </w:r>
        <w:r>
          <w:rPr>
            <w:noProof/>
            <w:webHidden/>
          </w:rPr>
          <w:t>68</w:t>
        </w:r>
        <w:r>
          <w:rPr>
            <w:noProof/>
            <w:webHidden/>
          </w:rPr>
          <w:fldChar w:fldCharType="end"/>
        </w:r>
      </w:hyperlink>
    </w:p>
    <w:p w14:paraId="001D4EAC" w14:textId="2DCD8D93"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62" w:history="1">
        <w:r w:rsidRPr="000B725F">
          <w:rPr>
            <w:rStyle w:val="Hyperlink"/>
            <w:rFonts w:cs="Arial"/>
            <w:noProof/>
          </w:rPr>
          <w:t>8.1</w:t>
        </w:r>
        <w:r>
          <w:rPr>
            <w:rFonts w:asciiTheme="minorHAnsi" w:eastAsiaTheme="minorEastAsia" w:hAnsiTheme="minorHAnsi" w:cstheme="minorBidi"/>
            <w:noProof/>
            <w:szCs w:val="22"/>
          </w:rPr>
          <w:tab/>
        </w:r>
        <w:r w:rsidRPr="000B725F">
          <w:rPr>
            <w:rStyle w:val="Hyperlink"/>
            <w:rFonts w:cs="Arial"/>
            <w:noProof/>
          </w:rPr>
          <w:t>Gesamtansicht</w:t>
        </w:r>
        <w:r>
          <w:rPr>
            <w:noProof/>
            <w:webHidden/>
          </w:rPr>
          <w:tab/>
        </w:r>
        <w:r>
          <w:rPr>
            <w:noProof/>
            <w:webHidden/>
          </w:rPr>
          <w:fldChar w:fldCharType="begin"/>
        </w:r>
        <w:r>
          <w:rPr>
            <w:noProof/>
            <w:webHidden/>
          </w:rPr>
          <w:instrText xml:space="preserve"> PAGEREF _Toc25158662 \h </w:instrText>
        </w:r>
        <w:r>
          <w:rPr>
            <w:noProof/>
            <w:webHidden/>
          </w:rPr>
        </w:r>
        <w:r>
          <w:rPr>
            <w:noProof/>
            <w:webHidden/>
          </w:rPr>
          <w:fldChar w:fldCharType="separate"/>
        </w:r>
        <w:r>
          <w:rPr>
            <w:noProof/>
            <w:webHidden/>
          </w:rPr>
          <w:t>68</w:t>
        </w:r>
        <w:r>
          <w:rPr>
            <w:noProof/>
            <w:webHidden/>
          </w:rPr>
          <w:fldChar w:fldCharType="end"/>
        </w:r>
      </w:hyperlink>
    </w:p>
    <w:p w14:paraId="7F5FDBDF" w14:textId="50BBA4D8" w:rsidR="00DF3E7C" w:rsidRDefault="00DF3E7C">
      <w:pPr>
        <w:pStyle w:val="Verzeichnis2"/>
        <w:tabs>
          <w:tab w:val="left" w:pos="880"/>
          <w:tab w:val="right" w:leader="dot" w:pos="9060"/>
        </w:tabs>
        <w:rPr>
          <w:rFonts w:asciiTheme="minorHAnsi" w:eastAsiaTheme="minorEastAsia" w:hAnsiTheme="minorHAnsi" w:cstheme="minorBidi"/>
          <w:noProof/>
          <w:szCs w:val="22"/>
        </w:rPr>
      </w:pPr>
      <w:hyperlink w:anchor="_Toc25158663" w:history="1">
        <w:r w:rsidRPr="000B725F">
          <w:rPr>
            <w:rStyle w:val="Hyperlink"/>
            <w:rFonts w:cs="Arial"/>
            <w:noProof/>
          </w:rPr>
          <w:t>8.2</w:t>
        </w:r>
        <w:r>
          <w:rPr>
            <w:rFonts w:asciiTheme="minorHAnsi" w:eastAsiaTheme="minorEastAsia" w:hAnsiTheme="minorHAnsi" w:cstheme="minorBidi"/>
            <w:noProof/>
            <w:szCs w:val="22"/>
          </w:rPr>
          <w:tab/>
        </w:r>
        <w:r w:rsidRPr="000B725F">
          <w:rPr>
            <w:rStyle w:val="Hyperlink"/>
            <w:rFonts w:cs="Arial"/>
            <w:noProof/>
          </w:rPr>
          <w:t>Explosionsansicht</w:t>
        </w:r>
        <w:r>
          <w:rPr>
            <w:noProof/>
            <w:webHidden/>
          </w:rPr>
          <w:tab/>
        </w:r>
        <w:r>
          <w:rPr>
            <w:noProof/>
            <w:webHidden/>
          </w:rPr>
          <w:fldChar w:fldCharType="begin"/>
        </w:r>
        <w:r>
          <w:rPr>
            <w:noProof/>
            <w:webHidden/>
          </w:rPr>
          <w:instrText xml:space="preserve"> PAGEREF _Toc25158663 \h </w:instrText>
        </w:r>
        <w:r>
          <w:rPr>
            <w:noProof/>
            <w:webHidden/>
          </w:rPr>
        </w:r>
        <w:r>
          <w:rPr>
            <w:noProof/>
            <w:webHidden/>
          </w:rPr>
          <w:fldChar w:fldCharType="separate"/>
        </w:r>
        <w:r>
          <w:rPr>
            <w:noProof/>
            <w:webHidden/>
          </w:rPr>
          <w:t>70</w:t>
        </w:r>
        <w:r>
          <w:rPr>
            <w:noProof/>
            <w:webHidden/>
          </w:rPr>
          <w:fldChar w:fldCharType="end"/>
        </w:r>
      </w:hyperlink>
    </w:p>
    <w:p w14:paraId="1B82ED7B" w14:textId="58A4AB1D" w:rsidR="00DF3E7C" w:rsidRDefault="00DF3E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4" w:history="1">
        <w:r w:rsidRPr="000B725F">
          <w:rPr>
            <w:rStyle w:val="Hyperlink"/>
            <w:rFonts w:cs="Arial"/>
            <w:noProof/>
          </w:rPr>
          <w:t>9</w:t>
        </w:r>
        <w:r>
          <w:rPr>
            <w:rFonts w:asciiTheme="minorHAnsi" w:eastAsiaTheme="minorEastAsia" w:hAnsiTheme="minorHAnsi" w:cstheme="minorBidi"/>
            <w:bCs w:val="0"/>
            <w:noProof/>
            <w:sz w:val="22"/>
            <w:szCs w:val="22"/>
          </w:rPr>
          <w:tab/>
        </w:r>
        <w:r w:rsidRPr="000B725F">
          <w:rPr>
            <w:rStyle w:val="Hyperlink"/>
            <w:rFonts w:cs="Arial"/>
            <w:noProof/>
          </w:rPr>
          <w:t>Literaturverzeichnis</w:t>
        </w:r>
        <w:r>
          <w:rPr>
            <w:noProof/>
            <w:webHidden/>
          </w:rPr>
          <w:tab/>
        </w:r>
        <w:r>
          <w:rPr>
            <w:noProof/>
            <w:webHidden/>
          </w:rPr>
          <w:fldChar w:fldCharType="begin"/>
        </w:r>
        <w:r>
          <w:rPr>
            <w:noProof/>
            <w:webHidden/>
          </w:rPr>
          <w:instrText xml:space="preserve"> PAGEREF _Toc25158664 \h </w:instrText>
        </w:r>
        <w:r>
          <w:rPr>
            <w:noProof/>
            <w:webHidden/>
          </w:rPr>
        </w:r>
        <w:r>
          <w:rPr>
            <w:noProof/>
            <w:webHidden/>
          </w:rPr>
          <w:fldChar w:fldCharType="separate"/>
        </w:r>
        <w:r>
          <w:rPr>
            <w:noProof/>
            <w:webHidden/>
          </w:rPr>
          <w:t>71</w:t>
        </w:r>
        <w:r>
          <w:rPr>
            <w:noProof/>
            <w:webHidden/>
          </w:rPr>
          <w:fldChar w:fldCharType="end"/>
        </w:r>
      </w:hyperlink>
    </w:p>
    <w:p w14:paraId="6D3DA54C" w14:textId="277D8EB1"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lastRenderedPageBreak/>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4ADA99A3" w14:textId="6E5A9234" w:rsidR="00DF3E7C" w:rsidRPr="00DF3E7C" w:rsidRDefault="00DF3E7C" w:rsidP="00DF3E7C">
      <w:pPr>
        <w:pStyle w:val="Listenabsatz"/>
        <w:tabs>
          <w:tab w:val="clear" w:pos="1134"/>
          <w:tab w:val="clear" w:pos="2268"/>
        </w:tabs>
        <w:spacing w:line="360" w:lineRule="auto"/>
        <w:jc w:val="both"/>
        <w:rPr>
          <w:rFonts w:cs="Arial"/>
          <w:color w:val="FF0000"/>
          <w:sz w:val="24"/>
          <w:szCs w:val="24"/>
        </w:rPr>
      </w:pPr>
      <w:r w:rsidRPr="0069623C">
        <w:rPr>
          <w:rFonts w:cs="Arial"/>
          <w:sz w:val="24"/>
          <w:szCs w:val="24"/>
        </w:rPr>
        <w:t xml:space="preserve">8.9 Würth </w:t>
      </w:r>
      <w:r>
        <w:rPr>
          <w:rFonts w:cs="Arial"/>
          <w:sz w:val="24"/>
          <w:szCs w:val="24"/>
        </w:rPr>
        <w:t>–</w:t>
      </w:r>
      <w:r w:rsidRPr="0069623C">
        <w:rPr>
          <w:rFonts w:cs="Arial"/>
          <w:sz w:val="24"/>
          <w:szCs w:val="24"/>
        </w:rPr>
        <w:t xml:space="preserve"> Sicherheitsmutter</w:t>
      </w:r>
    </w:p>
    <w:p w14:paraId="0689D66E" w14:textId="726B89FC" w:rsidR="00DF3E7C" w:rsidRPr="00DF3E7C" w:rsidRDefault="00DF3E7C" w:rsidP="00492C30">
      <w:pPr>
        <w:pStyle w:val="Listenabsatz"/>
        <w:numPr>
          <w:ilvl w:val="0"/>
          <w:numId w:val="23"/>
        </w:numPr>
        <w:tabs>
          <w:tab w:val="clear" w:pos="1134"/>
          <w:tab w:val="clear" w:pos="2268"/>
        </w:tabs>
        <w:spacing w:line="360" w:lineRule="auto"/>
        <w:jc w:val="both"/>
        <w:rPr>
          <w:rFonts w:cs="Arial"/>
          <w:sz w:val="24"/>
          <w:szCs w:val="24"/>
        </w:rPr>
      </w:pPr>
      <w:r w:rsidRPr="00DF3E7C">
        <w:rPr>
          <w:rFonts w:cs="Arial"/>
          <w:sz w:val="24"/>
          <w:szCs w:val="24"/>
        </w:rPr>
        <w:t>Ergebnisse der Wellenberechnung mit Excel</w:t>
      </w:r>
    </w:p>
    <w:p w14:paraId="22996EE7" w14:textId="217116D1" w:rsidR="00DF3E7C" w:rsidRPr="00DF3E7C" w:rsidRDefault="00DF3E7C" w:rsidP="00492C30">
      <w:pPr>
        <w:pStyle w:val="Listenabsatz"/>
        <w:numPr>
          <w:ilvl w:val="0"/>
          <w:numId w:val="23"/>
        </w:numPr>
        <w:tabs>
          <w:tab w:val="clear" w:pos="1134"/>
          <w:tab w:val="clear" w:pos="2268"/>
        </w:tabs>
        <w:spacing w:line="360" w:lineRule="auto"/>
        <w:jc w:val="both"/>
        <w:rPr>
          <w:rFonts w:cs="Arial"/>
          <w:sz w:val="24"/>
          <w:szCs w:val="24"/>
        </w:rPr>
      </w:pPr>
      <w:r w:rsidRPr="00DF3E7C">
        <w:rPr>
          <w:rFonts w:cs="Arial"/>
          <w:sz w:val="24"/>
          <w:szCs w:val="24"/>
        </w:rPr>
        <w:t>Smith-Diagramme für 42CrMo4, 16NiCrS4 und E295</w:t>
      </w:r>
    </w:p>
    <w:p w14:paraId="7753F60C" w14:textId="0DEDA9F4" w:rsidR="0069623C" w:rsidRDefault="0069623C" w:rsidP="00235E5E">
      <w:pPr>
        <w:pStyle w:val="Listenabsatz"/>
        <w:tabs>
          <w:tab w:val="clear" w:pos="1134"/>
          <w:tab w:val="clear" w:pos="2268"/>
        </w:tabs>
        <w:spacing w:line="360" w:lineRule="auto"/>
        <w:jc w:val="both"/>
        <w:rPr>
          <w:rFonts w:cs="Arial"/>
          <w:sz w:val="24"/>
          <w:szCs w:val="24"/>
        </w:rPr>
      </w:pP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p w14:paraId="186D6A19" w14:textId="0D08A07C" w:rsidR="00976161" w:rsidRPr="00580774" w:rsidRDefault="005B1C8E" w:rsidP="00492C30">
      <w:pPr>
        <w:pStyle w:val="berschrift1"/>
        <w:jc w:val="both"/>
        <w:rPr>
          <w:rFonts w:cs="Arial"/>
        </w:rPr>
      </w:pPr>
      <w:bookmarkStart w:id="5" w:name="_Toc25158623"/>
      <w:bookmarkEnd w:id="0"/>
      <w:bookmarkEnd w:id="1"/>
      <w:bookmarkEnd w:id="2"/>
      <w:bookmarkEnd w:id="3"/>
      <w:bookmarkEnd w:id="4"/>
      <w:r w:rsidRPr="00580774">
        <w:rPr>
          <w:rFonts w:cs="Arial"/>
        </w:rPr>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50D95C05" w14:textId="69E7838E" w:rsidR="00807619" w:rsidRPr="00F05CC0" w:rsidRDefault="00C81548" w:rsidP="00492C30">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2D2D59" w:rsidRPr="00580774">
        <w:rPr>
          <w:rFonts w:cs="Arial"/>
          <w:sz w:val="24"/>
          <w:szCs w:val="24"/>
        </w:rPr>
        <w:t xml:space="preserve"> ist einer ausführlichen CAD- Datei mit passender Stückliste zu entnehmen.</w:t>
      </w:r>
    </w:p>
    <w:p w14:paraId="3DAC141E" w14:textId="4D6A5BD3" w:rsidR="00E637A0" w:rsidRPr="00580774" w:rsidRDefault="00E637A0" w:rsidP="00492C30">
      <w:pPr>
        <w:pStyle w:val="berschrift2"/>
        <w:jc w:val="both"/>
        <w:rPr>
          <w:rFonts w:cs="Arial"/>
        </w:rPr>
      </w:pPr>
      <w:bookmarkStart w:id="6" w:name="_Toc25158624"/>
      <w:r w:rsidRPr="00580774">
        <w:rPr>
          <w:rFonts w:cs="Arial"/>
        </w:rPr>
        <w:t>Terminplan</w:t>
      </w:r>
      <w:bookmarkEnd w:id="6"/>
    </w:p>
    <w:p w14:paraId="0D8C96BF" w14:textId="77777777" w:rsidR="005B1C8E" w:rsidRPr="00580774" w:rsidRDefault="005B1C8E" w:rsidP="00492C30">
      <w:pPr>
        <w:pStyle w:val="berschrift2"/>
        <w:jc w:val="both"/>
        <w:rPr>
          <w:rFonts w:cs="Arial"/>
        </w:rPr>
      </w:pPr>
      <w:bookmarkStart w:id="7" w:name="_Toc25158625"/>
      <w:r w:rsidRPr="00580774">
        <w:rPr>
          <w:rFonts w:cs="Arial"/>
        </w:rPr>
        <w:t>Anforderungsliste</w:t>
      </w:r>
      <w:bookmarkEnd w:id="7"/>
      <w:r w:rsidRPr="00580774">
        <w:rPr>
          <w:rFonts w:cs="Arial"/>
        </w:rPr>
        <w:t xml:space="preserve"> </w:t>
      </w:r>
    </w:p>
    <w:p w14:paraId="657FDAAD" w14:textId="6FFD370C" w:rsidR="005B1C8E" w:rsidRPr="00580774"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2D2D59" w:rsidRPr="00580774">
        <w:rPr>
          <w:rFonts w:cs="Arial"/>
          <w:sz w:val="24"/>
          <w:szCs w:val="24"/>
        </w:rPr>
        <w:t xml:space="preserve"> </w:t>
      </w:r>
      <w:r w:rsidR="00C970FC" w:rsidRPr="00580774">
        <w:rPr>
          <w:rFonts w:cs="Arial"/>
          <w:sz w:val="24"/>
          <w:szCs w:val="24"/>
        </w:rPr>
        <w:t>Antriebstrommellagerung</w:t>
      </w:r>
      <w:r w:rsidR="002D2D59" w:rsidRPr="00580774">
        <w:rPr>
          <w:rFonts w:cs="Arial"/>
          <w:sz w:val="24"/>
          <w:szCs w:val="24"/>
        </w:rPr>
        <w:t xml:space="preserve"> </w:t>
      </w:r>
      <w:r w:rsidRPr="00580774">
        <w:rPr>
          <w:rFonts w:cs="Arial"/>
          <w:sz w:val="24"/>
          <w:szCs w:val="24"/>
        </w:rPr>
        <w:t>zusammengestellt. Diese Zusammenstellung dient dazu, eine übersichtliche Darstellung der geforderten Randbedingungen zu bekommen.</w:t>
      </w:r>
    </w:p>
    <w:p w14:paraId="74F50F03" w14:textId="15AECC44" w:rsidR="00807619" w:rsidRPr="00580774" w:rsidRDefault="00F05CC0" w:rsidP="00492C30">
      <w:pPr>
        <w:spacing w:line="360" w:lineRule="auto"/>
        <w:jc w:val="both"/>
        <w:rPr>
          <w:rFonts w:cs="Arial"/>
          <w:sz w:val="24"/>
          <w:szCs w:val="24"/>
        </w:rPr>
      </w:pPr>
      <w:r w:rsidRPr="00F05CC0">
        <w:lastRenderedPageBreak/>
        <w:drawing>
          <wp:inline distT="0" distB="0" distL="0" distR="0" wp14:anchorId="6EB5F9D5" wp14:editId="1371879F">
            <wp:extent cx="6090700" cy="8587135"/>
            <wp:effectExtent l="0" t="0" r="0" b="444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86" r="-998" b="55400"/>
                    <a:stretch/>
                  </pic:blipFill>
                  <pic:spPr bwMode="auto">
                    <a:xfrm>
                      <a:off x="0" y="0"/>
                      <a:ext cx="6097267" cy="8596394"/>
                    </a:xfrm>
                    <a:prstGeom prst="rect">
                      <a:avLst/>
                    </a:prstGeom>
                    <a:noFill/>
                    <a:ln>
                      <a:noFill/>
                    </a:ln>
                    <a:extLst>
                      <a:ext uri="{53640926-AAD7-44D8-BBD7-CCE9431645EC}">
                        <a14:shadowObscured xmlns:a14="http://schemas.microsoft.com/office/drawing/2010/main"/>
                      </a:ext>
                    </a:extLst>
                  </pic:spPr>
                </pic:pic>
              </a:graphicData>
            </a:graphic>
          </wp:inline>
        </w:drawing>
      </w:r>
      <w:r w:rsidR="00350941" w:rsidRPr="00F05CC0">
        <w:lastRenderedPageBreak/>
        <w:drawing>
          <wp:inline distT="0" distB="0" distL="0" distR="0" wp14:anchorId="6DDEF995" wp14:editId="5E457B03">
            <wp:extent cx="6234545" cy="8617174"/>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44375" r="-1331" b="11748"/>
                    <a:stretch/>
                  </pic:blipFill>
                  <pic:spPr bwMode="auto">
                    <a:xfrm>
                      <a:off x="0" y="0"/>
                      <a:ext cx="6258355" cy="8650083"/>
                    </a:xfrm>
                    <a:prstGeom prst="rect">
                      <a:avLst/>
                    </a:prstGeom>
                    <a:noFill/>
                    <a:ln>
                      <a:noFill/>
                    </a:ln>
                    <a:extLst>
                      <a:ext uri="{53640926-AAD7-44D8-BBD7-CCE9431645EC}">
                        <a14:shadowObscured xmlns:a14="http://schemas.microsoft.com/office/drawing/2010/main"/>
                      </a:ext>
                    </a:extLst>
                  </pic:spPr>
                </pic:pic>
              </a:graphicData>
            </a:graphic>
          </wp:inline>
        </w:drawing>
      </w:r>
    </w:p>
    <w:p w14:paraId="784DE311" w14:textId="171103C7" w:rsidR="00D53E73" w:rsidRPr="00580774" w:rsidRDefault="00350941" w:rsidP="00492C30">
      <w:pPr>
        <w:spacing w:line="360" w:lineRule="auto"/>
        <w:jc w:val="both"/>
        <w:rPr>
          <w:rFonts w:cs="Arial"/>
        </w:rPr>
      </w:pPr>
      <w:r w:rsidRPr="00F05CC0">
        <w:lastRenderedPageBreak/>
        <w:drawing>
          <wp:inline distT="0" distB="0" distL="0" distR="0" wp14:anchorId="1E87C9C6" wp14:editId="4F24C409">
            <wp:extent cx="6412675" cy="2358508"/>
            <wp:effectExtent l="0" t="0" r="0" b="38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88047" r="-3741"/>
                    <a:stretch/>
                  </pic:blipFill>
                  <pic:spPr bwMode="auto">
                    <a:xfrm>
                      <a:off x="0" y="0"/>
                      <a:ext cx="6464119" cy="2377428"/>
                    </a:xfrm>
                    <a:prstGeom prst="rect">
                      <a:avLst/>
                    </a:prstGeom>
                    <a:noFill/>
                    <a:ln>
                      <a:noFill/>
                    </a:ln>
                    <a:extLst>
                      <a:ext uri="{53640926-AAD7-44D8-BBD7-CCE9431645EC}">
                        <a14:shadowObscured xmlns:a14="http://schemas.microsoft.com/office/drawing/2010/main"/>
                      </a:ext>
                    </a:extLst>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492C30">
      <w:pPr>
        <w:pStyle w:val="berschrift2"/>
        <w:jc w:val="both"/>
        <w:rPr>
          <w:rFonts w:cs="Arial"/>
        </w:rPr>
      </w:pPr>
      <w:bookmarkStart w:id="8" w:name="_Toc25158626"/>
      <w:r w:rsidRPr="00580774">
        <w:rPr>
          <w:rFonts w:cs="Arial"/>
        </w:rPr>
        <w:t>Morphologischer Kasten</w:t>
      </w:r>
      <w:bookmarkEnd w:id="8"/>
    </w:p>
    <w:p w14:paraId="139A8D55" w14:textId="1FFCEAAF"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77777777" w:rsidR="004D6B87" w:rsidRPr="00580774" w:rsidRDefault="004D6B87" w:rsidP="00492C30">
      <w:pPr>
        <w:tabs>
          <w:tab w:val="clear" w:pos="2268"/>
        </w:tabs>
        <w:spacing w:line="360" w:lineRule="auto"/>
        <w:jc w:val="both"/>
        <w:rPr>
          <w:rFonts w:cs="Arial"/>
          <w:sz w:val="24"/>
          <w:szCs w:val="24"/>
        </w:rPr>
      </w:pPr>
    </w:p>
    <w:p w14:paraId="704F40F7" w14:textId="6347D017" w:rsidR="00EF04B2" w:rsidRPr="00580774" w:rsidRDefault="0018157B" w:rsidP="00492C30">
      <w:pPr>
        <w:pStyle w:val="berschrift1"/>
        <w:jc w:val="both"/>
        <w:rPr>
          <w:rFonts w:cs="Arial"/>
        </w:rPr>
      </w:pPr>
      <w:bookmarkStart w:id="9" w:name="_Toc25158627"/>
      <w:r w:rsidRPr="00580774">
        <w:rPr>
          <w:rFonts w:cs="Arial"/>
        </w:rPr>
        <w:lastRenderedPageBreak/>
        <w:t>Welle</w:t>
      </w:r>
      <w:bookmarkEnd w:id="9"/>
    </w:p>
    <w:p w14:paraId="5506DF91" w14:textId="162DA571" w:rsidR="00970600" w:rsidRPr="00580774" w:rsidRDefault="00970600" w:rsidP="00492C30">
      <w:pPr>
        <w:spacing w:line="360" w:lineRule="auto"/>
        <w:jc w:val="both"/>
        <w:rPr>
          <w:rFonts w:cs="Arial"/>
        </w:rPr>
      </w:pPr>
      <w:r w:rsidRPr="00580774">
        <w:rPr>
          <w:rFonts w:cs="Arial"/>
        </w:rPr>
        <w:t xml:space="preserve">Aus Planungs-, Fertigungs- und Berechnungsgründen sind die Wellen für Variante A und Variante B </w:t>
      </w:r>
      <w:r w:rsidR="00BF56DA" w:rsidRPr="00580774">
        <w:rPr>
          <w:rFonts w:cs="Arial"/>
        </w:rPr>
        <w:t xml:space="preserve">geometrisch </w:t>
      </w:r>
      <w:r w:rsidRPr="00580774">
        <w:rPr>
          <w:rFonts w:cs="Arial"/>
        </w:rPr>
        <w:t xml:space="preserve">identisch. </w:t>
      </w:r>
      <w:r w:rsidR="00BF56DA" w:rsidRPr="00580774">
        <w:rPr>
          <w:rFonts w:cs="Arial"/>
        </w:rPr>
        <w:t>Sie sind auch identischen äußeren Kräften ausgesetzt, es unterscheidet sich lediglich die Stelle, an der der Spannsatz bzw. die Schweißnaht sitzt, durch die Art der Krafteinleitung.</w:t>
      </w:r>
    </w:p>
    <w:p w14:paraId="2B7C31A7" w14:textId="703091A7" w:rsidR="00A27CDD" w:rsidRPr="00580774" w:rsidRDefault="00A27CDD" w:rsidP="00492C30">
      <w:pPr>
        <w:spacing w:line="360" w:lineRule="auto"/>
        <w:jc w:val="both"/>
        <w:rPr>
          <w:rFonts w:cs="Arial"/>
        </w:rPr>
      </w:pPr>
      <w:r w:rsidRPr="00580774">
        <w:rPr>
          <w:rFonts w:cs="Arial"/>
        </w:rPr>
        <w:t xml:space="preserve">Die theoretischen Kräfte und die Schnittgrößen der Welle werden von Hand berechnet. Als Kontrolle dient </w:t>
      </w:r>
      <w:r w:rsidR="00C970FC" w:rsidRPr="00580774">
        <w:rPr>
          <w:rFonts w:cs="Arial"/>
        </w:rPr>
        <w:t>die in VBA programmierte Exceldatei, welche auf den Formeln aus [2]</w:t>
      </w:r>
      <w:r w:rsidRPr="00580774">
        <w:rPr>
          <w:rFonts w:cs="Arial"/>
        </w:rPr>
        <w:t xml:space="preserve"> </w:t>
      </w:r>
      <w:r w:rsidR="00C970FC" w:rsidRPr="00580774">
        <w:rPr>
          <w:rFonts w:cs="Arial"/>
        </w:rPr>
        <w:t>basiert.</w:t>
      </w:r>
      <w:r w:rsidR="00BF56DA" w:rsidRPr="00580774">
        <w:rPr>
          <w:rFonts w:cs="Arial"/>
        </w:rPr>
        <w:t xml:space="preserve"> </w:t>
      </w:r>
    </w:p>
    <w:p w14:paraId="23F96AE1" w14:textId="370F0603" w:rsidR="00BF56DA" w:rsidRPr="00580774" w:rsidRDefault="008F3212" w:rsidP="00492C30">
      <w:pPr>
        <w:pStyle w:val="berschrift2"/>
        <w:jc w:val="both"/>
        <w:rPr>
          <w:rFonts w:cs="Arial"/>
        </w:rPr>
      </w:pPr>
      <w:bookmarkStart w:id="10" w:name="_Toc25158628"/>
      <w:r w:rsidRPr="00580774">
        <w:rPr>
          <w:rFonts w:cs="Arial"/>
        </w:rPr>
        <w:t>Kräfte und Momente auf die Welle</w:t>
      </w:r>
      <w:bookmarkEnd w:id="10"/>
    </w:p>
    <w:p w14:paraId="77C44912" w14:textId="77777777" w:rsidR="008F3212" w:rsidRPr="00580774" w:rsidRDefault="008F3212" w:rsidP="00492C30">
      <w:pPr>
        <w:spacing w:line="360" w:lineRule="auto"/>
        <w:jc w:val="both"/>
        <w:rPr>
          <w:rFonts w:eastAsiaTheme="minorEastAsia" w:cs="Arial"/>
        </w:rPr>
      </w:pPr>
      <w:r w:rsidRPr="00580774">
        <w:rPr>
          <w:rFonts w:eastAsiaTheme="minorEastAsia" w:cs="Arial"/>
        </w:rPr>
        <w:t xml:space="preserve">Die Kettenkraft kann ermittelt werden durch die Aufstellung eines Momentengleichgewichts in der </w:t>
      </w:r>
      <w:r w:rsidR="000E35E0" w:rsidRPr="00580774">
        <w:rPr>
          <w:rFonts w:eastAsiaTheme="minorEastAsia" w:cs="Arial"/>
        </w:rPr>
        <w:t xml:space="preserve">Y-Z-Ebene: </w:t>
      </w:r>
    </w:p>
    <w:p w14:paraId="40343FAF" w14:textId="77777777" w:rsidR="000E35E0" w:rsidRPr="00580774" w:rsidRDefault="000E35E0" w:rsidP="00492C30">
      <w:pPr>
        <w:spacing w:line="360" w:lineRule="auto"/>
        <w:jc w:val="both"/>
        <w:rPr>
          <w:rFonts w:eastAsiaTheme="minorEastAsia" w:cs="Arial"/>
        </w:rPr>
      </w:pPr>
      <w:r w:rsidRPr="00580774">
        <w:rPr>
          <w:rFonts w:eastAsiaTheme="minorEastAsia" w:cs="Arial"/>
          <w:noProof/>
        </w:rPr>
        <w:drawing>
          <wp:inline distT="0" distB="0" distL="0" distR="0" wp14:anchorId="1F4EB7DC" wp14:editId="29F023B4">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9"/>
                    <a:stretch>
                      <a:fillRect/>
                    </a:stretch>
                  </pic:blipFill>
                  <pic:spPr>
                    <a:xfrm>
                      <a:off x="0" y="0"/>
                      <a:ext cx="4229265" cy="2590775"/>
                    </a:xfrm>
                    <a:prstGeom prst="rect">
                      <a:avLst/>
                    </a:prstGeom>
                  </pic:spPr>
                </pic:pic>
              </a:graphicData>
            </a:graphic>
          </wp:inline>
        </w:drawing>
      </w:r>
    </w:p>
    <w:p w14:paraId="2F7BF810" w14:textId="77777777" w:rsidR="008F3212" w:rsidRPr="00580774" w:rsidRDefault="008F3212" w:rsidP="00492C30">
      <w:pPr>
        <w:spacing w:line="360" w:lineRule="auto"/>
        <w:jc w:val="both"/>
        <w:rPr>
          <w:rFonts w:eastAsiaTheme="minorEastAsia" w:cs="Arial"/>
        </w:rPr>
      </w:pPr>
      <w:r w:rsidRPr="00580774">
        <w:rPr>
          <w:rFonts w:eastAsiaTheme="minorEastAsia" w:cs="Arial"/>
        </w:rPr>
        <w:t>(</w:t>
      </w:r>
      <m:oMath>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w:p>
    <w:p w14:paraId="41E84F56" w14:textId="77777777" w:rsidR="008F3212" w:rsidRPr="00580774" w:rsidRDefault="008F3212" w:rsidP="00492C30">
      <w:pPr>
        <w:spacing w:line="360" w:lineRule="auto"/>
        <w:jc w:val="both"/>
        <w:rPr>
          <w:rFonts w:eastAsiaTheme="minorEastAsia" w:cs="Arial"/>
        </w:rPr>
      </w:pPr>
    </w:p>
    <w:p w14:paraId="083861B3" w14:textId="77777777" w:rsidR="008F3212" w:rsidRPr="00580774" w:rsidRDefault="003E2057"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r>
                    <w:rPr>
                      <w:rFonts w:ascii="Cambria Math" w:hAnsi="Cambria Math" w:cs="Arial"/>
                    </w:rPr>
                    <m:t>3500N-1500N</m:t>
                  </m:r>
                </m:e>
              </m:d>
              <m:r>
                <w:rPr>
                  <w:rFonts w:ascii="Cambria Math" w:hAnsi="Cambria Math" w:cs="Arial"/>
                </w:rPr>
                <m:t>∙120mm</m:t>
              </m:r>
            </m:num>
            <m:den>
              <m:r>
                <w:rPr>
                  <w:rFonts w:ascii="Cambria Math" w:hAnsi="Cambria Math" w:cs="Arial"/>
                </w:rPr>
                <m:t>92mm</m:t>
              </m:r>
            </m:den>
          </m:f>
        </m:oMath>
      </m:oMathPara>
    </w:p>
    <w:p w14:paraId="7608C021" w14:textId="77777777" w:rsidR="008F3212" w:rsidRPr="00580774" w:rsidRDefault="008F3212" w:rsidP="00492C30">
      <w:pPr>
        <w:spacing w:line="360" w:lineRule="auto"/>
        <w:jc w:val="both"/>
        <w:rPr>
          <w:rFonts w:eastAsiaTheme="minorEastAsia" w:cs="Arial"/>
        </w:rPr>
      </w:pPr>
    </w:p>
    <w:p w14:paraId="48BFA35B" w14:textId="77777777" w:rsidR="008F3212" w:rsidRPr="00580774"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m:t>
              </m:r>
            </m:sub>
          </m:sSub>
          <m:r>
            <w:rPr>
              <w:rFonts w:ascii="Cambria Math" w:hAnsi="Cambria Math" w:cs="Arial"/>
              <w:highlight w:val="yellow"/>
            </w:rPr>
            <m:t>≈2608,7N</m:t>
          </m:r>
        </m:oMath>
      </m:oMathPara>
    </w:p>
    <w:p w14:paraId="7AEAAD27" w14:textId="77777777" w:rsidR="007E755B" w:rsidRPr="00580774" w:rsidRDefault="007E755B" w:rsidP="00492C30">
      <w:pPr>
        <w:spacing w:line="360" w:lineRule="auto"/>
        <w:jc w:val="both"/>
        <w:rPr>
          <w:rFonts w:eastAsiaTheme="minorEastAsia" w:cs="Arial"/>
          <w:highlight w:val="yellow"/>
        </w:rPr>
      </w:pPr>
    </w:p>
    <w:p w14:paraId="18019BDE" w14:textId="77777777" w:rsidR="007E755B" w:rsidRPr="00580774" w:rsidRDefault="007E755B" w:rsidP="00492C30">
      <w:pPr>
        <w:spacing w:line="360" w:lineRule="auto"/>
        <w:jc w:val="both"/>
        <w:rPr>
          <w:rFonts w:eastAsiaTheme="minorEastAsia" w:cs="Arial"/>
        </w:rPr>
      </w:pPr>
      <w:r w:rsidRPr="00580774">
        <w:rPr>
          <w:rFonts w:eastAsiaTheme="minorEastAsia" w:cs="Arial"/>
        </w:rPr>
        <w:t>Das idealisierte Drehmoment beträgt:</w:t>
      </w:r>
    </w:p>
    <w:p w14:paraId="10C5604E" w14:textId="77777777" w:rsidR="007E755B" w:rsidRPr="00580774" w:rsidRDefault="007E755B" w:rsidP="00492C30">
      <w:pPr>
        <w:spacing w:line="360" w:lineRule="auto"/>
        <w:jc w:val="both"/>
        <w:rPr>
          <w:rFonts w:eastAsiaTheme="minorEastAsia" w:cs="Arial"/>
          <w:highlight w:val="yellow"/>
        </w:rPr>
      </w:pPr>
    </w:p>
    <w:p w14:paraId="7F0C3CD7" w14:textId="77777777" w:rsidR="007E755B"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T</m:t>
              </m:r>
            </m:sub>
          </m:sSub>
          <m:r>
            <w:rPr>
              <w:rFonts w:ascii="Cambria Math" w:eastAsiaTheme="minorEastAsia" w:hAnsi="Cambria Math" w:cs="Arial"/>
            </w:rPr>
            <m:t>=</m:t>
          </m:r>
          <m:d>
            <m:dPr>
              <m:ctrlPr>
                <w:rPr>
                  <w:rFonts w:ascii="Cambria Math" w:eastAsiaTheme="minorEastAsia" w:hAnsi="Cambria Math" w:cs="Arial"/>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ctrlPr>
                <w:rPr>
                  <w:rFonts w:ascii="Cambria Math" w:hAnsi="Cambria Math" w:cs="Arial"/>
                  <w:i/>
                </w:rPr>
              </m:ctrlPr>
            </m:e>
          </m:d>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m:oMathPara>
    </w:p>
    <w:p w14:paraId="13870044" w14:textId="77777777" w:rsidR="007E755B" w:rsidRPr="00580774" w:rsidRDefault="007E755B" w:rsidP="00492C30">
      <w:pPr>
        <w:spacing w:line="360" w:lineRule="auto"/>
        <w:jc w:val="both"/>
        <w:rPr>
          <w:rFonts w:eastAsiaTheme="minorEastAsia" w:cs="Arial"/>
        </w:rPr>
      </w:pPr>
    </w:p>
    <w:p w14:paraId="3D21E36E" w14:textId="77777777" w:rsidR="007E755B" w:rsidRPr="00580774"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M</m:t>
              </m:r>
            </m:e>
            <m:sub>
              <m:r>
                <w:rPr>
                  <w:rFonts w:ascii="Cambria Math" w:eastAsiaTheme="minorEastAsia" w:hAnsi="Cambria Math" w:cs="Arial"/>
                  <w:highlight w:val="yellow"/>
                </w:rPr>
                <m:t>T</m:t>
              </m:r>
            </m:sub>
          </m:sSub>
          <m:r>
            <w:rPr>
              <w:rFonts w:ascii="Cambria Math" w:hAnsi="Cambria Math" w:cs="Arial"/>
              <w:highlight w:val="yellow"/>
            </w:rPr>
            <m:t>≈240,0Nm</m:t>
          </m:r>
        </m:oMath>
      </m:oMathPara>
    </w:p>
    <w:p w14:paraId="581ECBAD" w14:textId="77777777" w:rsidR="007E755B" w:rsidRPr="00580774" w:rsidRDefault="007E755B" w:rsidP="00492C30">
      <w:pPr>
        <w:spacing w:line="360" w:lineRule="auto"/>
        <w:jc w:val="both"/>
        <w:rPr>
          <w:rFonts w:eastAsiaTheme="minorEastAsia" w:cs="Arial"/>
          <w:highlight w:val="yellow"/>
        </w:rPr>
      </w:pPr>
    </w:p>
    <w:p w14:paraId="30788816" w14:textId="77777777" w:rsidR="007E755B" w:rsidRPr="00580774" w:rsidRDefault="007E755B" w:rsidP="00492C30">
      <w:pPr>
        <w:spacing w:line="360" w:lineRule="auto"/>
        <w:jc w:val="both"/>
        <w:rPr>
          <w:rFonts w:eastAsiaTheme="minorEastAsia" w:cs="Arial"/>
        </w:rPr>
      </w:pPr>
    </w:p>
    <w:p w14:paraId="1B097E79" w14:textId="77777777" w:rsidR="007E755B" w:rsidRPr="00580774" w:rsidRDefault="007E755B" w:rsidP="00492C30">
      <w:pPr>
        <w:spacing w:line="360" w:lineRule="auto"/>
        <w:jc w:val="both"/>
        <w:rPr>
          <w:rFonts w:eastAsiaTheme="minorEastAsia" w:cs="Arial"/>
        </w:rPr>
      </w:pPr>
      <w:r w:rsidRPr="00580774">
        <w:rPr>
          <w:rFonts w:eastAsiaTheme="minorEastAsia" w:cs="Arial"/>
        </w:rPr>
        <w:t>Mit dem Kettenwinkel von 45° ergibt sich mit dem Satz des Pythagoras:</w:t>
      </w:r>
    </w:p>
    <w:p w14:paraId="5645B090" w14:textId="77777777" w:rsidR="008F3212" w:rsidRPr="00580774" w:rsidRDefault="008F3212" w:rsidP="00492C30">
      <w:pPr>
        <w:spacing w:line="360" w:lineRule="auto"/>
        <w:jc w:val="both"/>
        <w:rPr>
          <w:rFonts w:eastAsiaTheme="minorEastAsia" w:cs="Arial"/>
        </w:rPr>
      </w:pPr>
    </w:p>
    <w:p w14:paraId="4A935E87" w14:textId="77777777" w:rsidR="008F3212" w:rsidRPr="00580774" w:rsidRDefault="003E2057"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num>
            <m:den>
              <m:rad>
                <m:radPr>
                  <m:degHide m:val="1"/>
                  <m:ctrlPr>
                    <w:rPr>
                      <w:rFonts w:ascii="Cambria Math" w:hAnsi="Cambria Math" w:cs="Arial"/>
                      <w:i/>
                    </w:rPr>
                  </m:ctrlPr>
                </m:radPr>
                <m:deg/>
                <m:e>
                  <m:r>
                    <w:rPr>
                      <w:rFonts w:ascii="Cambria Math" w:hAnsi="Cambria Math" w:cs="Arial"/>
                    </w:rPr>
                    <m:t>2</m:t>
                  </m:r>
                </m:e>
              </m:rad>
            </m:den>
          </m:f>
          <m:r>
            <w:rPr>
              <w:rFonts w:ascii="Cambria Math" w:hAnsi="Cambria Math" w:cs="Arial"/>
            </w:rPr>
            <m:t>=</m:t>
          </m:r>
          <m:f>
            <m:fPr>
              <m:ctrlPr>
                <w:rPr>
                  <w:rFonts w:ascii="Cambria Math" w:hAnsi="Cambria Math" w:cs="Arial"/>
                  <w:i/>
                </w:rPr>
              </m:ctrlPr>
            </m:fPr>
            <m:num>
              <m:r>
                <w:rPr>
                  <w:rFonts w:ascii="Cambria Math" w:hAnsi="Cambria Math" w:cs="Arial"/>
                </w:rPr>
                <m:t>2608,7N</m:t>
              </m:r>
            </m:num>
            <m:den>
              <m:rad>
                <m:radPr>
                  <m:degHide m:val="1"/>
                  <m:ctrlPr>
                    <w:rPr>
                      <w:rFonts w:ascii="Cambria Math" w:hAnsi="Cambria Math" w:cs="Arial"/>
                      <w:i/>
                    </w:rPr>
                  </m:ctrlPr>
                </m:radPr>
                <m:deg/>
                <m:e>
                  <m:r>
                    <w:rPr>
                      <w:rFonts w:ascii="Cambria Math" w:hAnsi="Cambria Math" w:cs="Arial"/>
                    </w:rPr>
                    <m:t>2</m:t>
                  </m:r>
                </m:e>
              </m:rad>
            </m:den>
          </m:f>
        </m:oMath>
      </m:oMathPara>
    </w:p>
    <w:p w14:paraId="129E2F32" w14:textId="77777777" w:rsidR="008F3212" w:rsidRPr="00580774" w:rsidRDefault="008F3212" w:rsidP="00492C30">
      <w:pPr>
        <w:spacing w:line="360" w:lineRule="auto"/>
        <w:jc w:val="both"/>
        <w:rPr>
          <w:rFonts w:eastAsiaTheme="minorEastAsia" w:cs="Arial"/>
        </w:rPr>
      </w:pPr>
    </w:p>
    <w:p w14:paraId="598555F2" w14:textId="77777777" w:rsidR="008F3212" w:rsidRPr="00580774"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Ky</m:t>
              </m:r>
            </m:sub>
          </m:sSub>
          <m:r>
            <w:rPr>
              <w:rFonts w:ascii="Cambria Math" w:hAnsi="Cambria Math" w:cs="Arial"/>
              <w:highlight w:val="yellow"/>
            </w:rPr>
            <m:t xml:space="preserve">= </m:t>
          </m:r>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Kz</m:t>
              </m:r>
            </m:sub>
          </m:sSub>
          <m:r>
            <w:rPr>
              <w:rFonts w:ascii="Cambria Math" w:hAnsi="Cambria Math" w:cs="Arial"/>
              <w:highlight w:val="yellow"/>
            </w:rPr>
            <m:t>≈1844,6 N</m:t>
          </m:r>
        </m:oMath>
      </m:oMathPara>
    </w:p>
    <w:p w14:paraId="6B3F1B60" w14:textId="77777777" w:rsidR="004A12F8" w:rsidRPr="00580774" w:rsidRDefault="004A12F8" w:rsidP="00492C30">
      <w:pPr>
        <w:spacing w:line="360" w:lineRule="auto"/>
        <w:jc w:val="both"/>
        <w:rPr>
          <w:rFonts w:eastAsiaTheme="minorEastAsia" w:cs="Arial"/>
        </w:rPr>
      </w:pPr>
    </w:p>
    <w:p w14:paraId="6F0A1261" w14:textId="77777777" w:rsidR="004A12F8" w:rsidRPr="00580774" w:rsidRDefault="004A12F8" w:rsidP="00492C30">
      <w:pPr>
        <w:spacing w:line="360" w:lineRule="auto"/>
        <w:jc w:val="both"/>
        <w:rPr>
          <w:rFonts w:eastAsiaTheme="minorEastAsia" w:cs="Arial"/>
        </w:rPr>
      </w:pPr>
      <w:r w:rsidRPr="00580774">
        <w:rPr>
          <w:rFonts w:eastAsiaTheme="minorEastAsia" w:cs="Arial"/>
        </w:rPr>
        <w:t>Die Zugkraft der Kette wird als Punktlast auf die Welle an den beiden Stellen der Seitenwände angenommen. Dabei addieren sich F</w:t>
      </w:r>
      <w:r w:rsidRPr="00580774">
        <w:rPr>
          <w:rFonts w:eastAsiaTheme="minorEastAsia" w:cs="Arial"/>
          <w:vertAlign w:val="subscript"/>
        </w:rPr>
        <w:t>S1</w:t>
      </w:r>
      <w:r w:rsidRPr="00580774">
        <w:rPr>
          <w:rFonts w:eastAsiaTheme="minorEastAsia" w:cs="Arial"/>
        </w:rPr>
        <w:t xml:space="preserve"> und F</w:t>
      </w:r>
      <w:r w:rsidRPr="00580774">
        <w:rPr>
          <w:rFonts w:eastAsiaTheme="minorEastAsia" w:cs="Arial"/>
          <w:vertAlign w:val="subscript"/>
        </w:rPr>
        <w:t>S2</w:t>
      </w:r>
      <w:r w:rsidRPr="00580774">
        <w:rPr>
          <w:rFonts w:eastAsiaTheme="minorEastAsia" w:cs="Arial"/>
        </w:rPr>
        <w:t xml:space="preserve">, da sie in die gleiche Richtung zeigen. </w:t>
      </w:r>
    </w:p>
    <w:p w14:paraId="707011A4" w14:textId="77777777" w:rsidR="006F70BD" w:rsidRPr="00580774" w:rsidRDefault="006F70BD" w:rsidP="00492C30">
      <w:pPr>
        <w:spacing w:line="360" w:lineRule="auto"/>
        <w:jc w:val="both"/>
        <w:rPr>
          <w:rFonts w:eastAsiaTheme="minorEastAsia" w:cs="Arial"/>
        </w:rPr>
      </w:pPr>
    </w:p>
    <w:p w14:paraId="1661AAE7" w14:textId="77777777" w:rsidR="001C305B"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14:paraId="3BE6302B" w14:textId="77777777" w:rsidR="004A12F8" w:rsidRPr="00580774"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14:paraId="08D2A9B5" w14:textId="77777777" w:rsidR="00DE2AFB" w:rsidRPr="00580774" w:rsidRDefault="00DE2AFB" w:rsidP="00492C30">
      <w:pPr>
        <w:spacing w:line="360" w:lineRule="auto"/>
        <w:jc w:val="both"/>
        <w:rPr>
          <w:rFonts w:eastAsiaTheme="minorEastAsia" w:cs="Arial"/>
        </w:rPr>
      </w:pPr>
    </w:p>
    <w:p w14:paraId="14C52E31" w14:textId="77777777" w:rsidR="006F70BD" w:rsidRPr="00580774" w:rsidRDefault="00DE2AFB" w:rsidP="00492C30">
      <w:pPr>
        <w:spacing w:line="360" w:lineRule="auto"/>
        <w:jc w:val="both"/>
        <w:rPr>
          <w:rFonts w:eastAsiaTheme="minorEastAsia" w:cs="Arial"/>
        </w:rPr>
      </w:pPr>
      <w:r w:rsidRPr="00580774">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580774">
        <w:rPr>
          <w:rFonts w:eastAsiaTheme="minorEastAsia" w:cs="Arial"/>
        </w:rPr>
        <w:t>Dies gilt zwar nur für die Schweißbaugruppe, ist aber eine gute Näherung. Man liegt damit näher an den realen Bedingungen als mit vollständiger Vernachlässigung der Gewichtskraft.</w:t>
      </w:r>
    </w:p>
    <w:p w14:paraId="6B89D26F" w14:textId="77777777" w:rsidR="006F70BD" w:rsidRPr="00580774" w:rsidRDefault="006F70BD" w:rsidP="00492C30">
      <w:pPr>
        <w:spacing w:line="360" w:lineRule="auto"/>
        <w:jc w:val="both"/>
        <w:rPr>
          <w:rFonts w:eastAsiaTheme="minorEastAsia" w:cs="Arial"/>
        </w:rPr>
      </w:pPr>
    </w:p>
    <w:p w14:paraId="215AD4DA" w14:textId="77777777" w:rsidR="00DE2AFB" w:rsidRPr="00580774" w:rsidRDefault="006F70BD" w:rsidP="00492C30">
      <w:pPr>
        <w:spacing w:line="360" w:lineRule="auto"/>
        <w:jc w:val="both"/>
        <w:rPr>
          <w:rFonts w:eastAsiaTheme="minorEastAsia" w:cs="Arial"/>
        </w:rPr>
      </w:pPr>
      <w:r w:rsidRPr="00580774">
        <w:rPr>
          <w:rFonts w:eastAsiaTheme="minorEastAsia" w:cs="Arial"/>
          <w:noProof/>
        </w:rPr>
        <w:lastRenderedPageBreak/>
        <w:drawing>
          <wp:anchor distT="0" distB="0" distL="114300" distR="114300" simplePos="0" relativeHeight="251659264" behindDoc="0" locked="0" layoutInCell="1" allowOverlap="1" wp14:anchorId="7C966D61" wp14:editId="6103B810">
            <wp:simplePos x="0" y="0"/>
            <wp:positionH relativeFrom="column">
              <wp:posOffset>5715</wp:posOffset>
            </wp:positionH>
            <wp:positionV relativeFrom="paragraph">
              <wp:posOffset>3175</wp:posOffset>
            </wp:positionV>
            <wp:extent cx="5288915" cy="3307715"/>
            <wp:effectExtent l="0" t="0" r="6985" b="698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0"/>
                    <a:stretch>
                      <a:fillRect/>
                    </a:stretch>
                  </pic:blipFill>
                  <pic:spPr>
                    <a:xfrm>
                      <a:off x="0" y="0"/>
                      <a:ext cx="5288915" cy="3307715"/>
                    </a:xfrm>
                    <a:prstGeom prst="rect">
                      <a:avLst/>
                    </a:prstGeom>
                  </pic:spPr>
                </pic:pic>
              </a:graphicData>
            </a:graphic>
            <wp14:sizeRelH relativeFrom="margin">
              <wp14:pctWidth>0</wp14:pctWidth>
            </wp14:sizeRelH>
            <wp14:sizeRelV relativeFrom="margin">
              <wp14:pctHeight>0</wp14:pctHeight>
            </wp14:sizeRelV>
          </wp:anchor>
        </w:drawing>
      </w:r>
    </w:p>
    <w:p w14:paraId="34A471A8" w14:textId="77777777" w:rsidR="008F3212" w:rsidRPr="00580774" w:rsidRDefault="006F70BD" w:rsidP="00492C30">
      <w:pPr>
        <w:spacing w:line="360" w:lineRule="auto"/>
        <w:jc w:val="both"/>
        <w:rPr>
          <w:rFonts w:eastAsiaTheme="minorEastAsia" w:cs="Arial"/>
        </w:rPr>
      </w:pPr>
      <w:r w:rsidRPr="00580774">
        <w:rPr>
          <w:rFonts w:eastAsiaTheme="minorEastAsia" w:cs="Arial"/>
        </w:rPr>
        <w:t xml:space="preserve">Daraus ergibt sich eine Gewichtskraft von </w:t>
      </w:r>
    </w:p>
    <w:p w14:paraId="23A9184B" w14:textId="77777777" w:rsidR="006F70BD" w:rsidRPr="00580774" w:rsidRDefault="006F70BD" w:rsidP="00492C30">
      <w:pPr>
        <w:spacing w:line="360" w:lineRule="auto"/>
        <w:jc w:val="both"/>
        <w:rPr>
          <w:rFonts w:eastAsiaTheme="minorEastAsia" w:cs="Arial"/>
        </w:rPr>
      </w:pPr>
    </w:p>
    <w:p w14:paraId="2915BC0E" w14:textId="77777777" w:rsidR="006F70BD" w:rsidRPr="00580774" w:rsidRDefault="003E2057"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=m∙g=14,7387kg ∙9,81</m:t>
          </m:r>
          <m:f>
            <m:fPr>
              <m:ctrlPr>
                <w:rPr>
                  <w:rFonts w:ascii="Cambria Math" w:eastAsiaTheme="minorEastAsia" w:hAnsi="Cambria Math" w:cs="Arial"/>
                  <w:i/>
                </w:rPr>
              </m:ctrlPr>
            </m:fPr>
            <m:num>
              <m:r>
                <w:rPr>
                  <w:rFonts w:ascii="Cambria Math" w:eastAsiaTheme="minorEastAsia" w:hAnsi="Cambria Math" w:cs="Arial"/>
                </w:rPr>
                <m:t>m</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=144,59N</m:t>
          </m:r>
        </m:oMath>
      </m:oMathPara>
    </w:p>
    <w:p w14:paraId="41DC3183" w14:textId="77777777" w:rsidR="006F70BD" w:rsidRPr="00580774" w:rsidRDefault="003E2057"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≈146N (wegen der Schweißnaht, die noch dazukommt)</m:t>
          </m:r>
        </m:oMath>
      </m:oMathPara>
    </w:p>
    <w:p w14:paraId="376452EB" w14:textId="77777777" w:rsidR="006F70BD" w:rsidRPr="00580774" w:rsidRDefault="006F70BD" w:rsidP="00492C30">
      <w:pPr>
        <w:spacing w:line="360" w:lineRule="auto"/>
        <w:jc w:val="both"/>
        <w:rPr>
          <w:rFonts w:eastAsiaTheme="minorEastAsia" w:cs="Arial"/>
        </w:rPr>
      </w:pPr>
    </w:p>
    <w:p w14:paraId="1ECDE388" w14:textId="77777777" w:rsidR="006F70BD" w:rsidRPr="00580774" w:rsidRDefault="006F70BD" w:rsidP="00492C30">
      <w:pPr>
        <w:spacing w:line="360" w:lineRule="auto"/>
        <w:jc w:val="both"/>
        <w:rPr>
          <w:rFonts w:eastAsiaTheme="minorEastAsia" w:cs="Arial"/>
        </w:rPr>
      </w:pPr>
      <w:r w:rsidRPr="00580774">
        <w:rPr>
          <w:rFonts w:eastAsiaTheme="minorEastAsia" w:cs="Arial"/>
        </w:rPr>
        <w:t>Die Gewichtskraft teilt sich auf die zwei Angriffspunkte gleichmäßig auf.</w:t>
      </w:r>
    </w:p>
    <w:p w14:paraId="5B9E89EF" w14:textId="77777777" w:rsidR="006F70BD" w:rsidRPr="00580774" w:rsidRDefault="006F70BD" w:rsidP="00492C30">
      <w:pPr>
        <w:spacing w:line="360" w:lineRule="auto"/>
        <w:jc w:val="both"/>
        <w:rPr>
          <w:rFonts w:eastAsiaTheme="minorEastAsia" w:cs="Arial"/>
        </w:rPr>
      </w:pPr>
    </w:p>
    <w:p w14:paraId="6C1E7222" w14:textId="77777777" w:rsidR="006F70BD"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G2</m:t>
              </m:r>
            </m:sub>
          </m:sSub>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Gges</m:t>
                  </m:r>
                </m:sub>
              </m:sSub>
            </m:num>
            <m:den>
              <m:r>
                <w:rPr>
                  <w:rFonts w:ascii="Cambria Math" w:eastAsiaTheme="minorEastAsia" w:hAnsi="Cambria Math" w:cs="Arial"/>
                  <w:highlight w:val="yellow"/>
                </w:rPr>
                <m:t>2</m:t>
              </m:r>
            </m:den>
          </m:f>
          <m:r>
            <w:rPr>
              <w:rFonts w:ascii="Cambria Math" w:eastAsiaTheme="minorEastAsia" w:hAnsi="Cambria Math" w:cs="Arial"/>
              <w:highlight w:val="yellow"/>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highlight w:val="yellow"/>
            </w:rPr>
            <m:t>=73N</m:t>
          </m:r>
        </m:oMath>
      </m:oMathPara>
    </w:p>
    <w:p w14:paraId="670D7A29" w14:textId="77777777" w:rsidR="008F3212" w:rsidRPr="00580774" w:rsidRDefault="008F3212" w:rsidP="00492C30">
      <w:pPr>
        <w:spacing w:line="360" w:lineRule="auto"/>
        <w:jc w:val="both"/>
        <w:rPr>
          <w:rFonts w:cs="Arial"/>
        </w:rPr>
      </w:pPr>
    </w:p>
    <w:p w14:paraId="0B1461D2" w14:textId="74142915" w:rsidR="00E72166" w:rsidRPr="00580774" w:rsidRDefault="0018157B" w:rsidP="00492C30">
      <w:pPr>
        <w:pStyle w:val="berschrift2"/>
        <w:jc w:val="both"/>
        <w:rPr>
          <w:rFonts w:cs="Arial"/>
        </w:rPr>
      </w:pPr>
      <w:bookmarkStart w:id="11" w:name="_Toc25158629"/>
      <w:r w:rsidRPr="00580774">
        <w:rPr>
          <w:rFonts w:cs="Arial"/>
        </w:rPr>
        <w:t>Lageplan und Schnittgrößenverlauf der Kräfte</w:t>
      </w:r>
      <w:bookmarkEnd w:id="11"/>
    </w:p>
    <w:p w14:paraId="44790643" w14:textId="00D5D39C" w:rsidR="00677576" w:rsidRPr="00580774" w:rsidRDefault="00677576" w:rsidP="00492C30">
      <w:pPr>
        <w:spacing w:line="360" w:lineRule="auto"/>
        <w:jc w:val="both"/>
        <w:rPr>
          <w:rFonts w:cs="Arial"/>
        </w:rPr>
      </w:pPr>
      <w:r w:rsidRPr="00580774">
        <w:rPr>
          <w:rFonts w:cs="Arial"/>
        </w:rPr>
        <w:t xml:space="preserve">Das Biegemoment wurde von Hand gerechnet und mit dem in VBA programmierten Excel-Programm überprüft. Der </w:t>
      </w:r>
      <w:proofErr w:type="spellStart"/>
      <w:r w:rsidRPr="00580774">
        <w:rPr>
          <w:rFonts w:cs="Arial"/>
        </w:rPr>
        <w:t>Schnittmomentenverlauf</w:t>
      </w:r>
      <w:proofErr w:type="spellEnd"/>
      <w:r w:rsidRPr="00580774">
        <w:rPr>
          <w:rFonts w:cs="Arial"/>
        </w:rPr>
        <w:t xml:space="preserve"> stammt aus diesem Programm. Die vollständigen Ergebnisse der Excel-Berechnung sind im Anhang zu finden und stimmen mit den Ergebnissen in den nachfolgenden Abschnitten überein.</w:t>
      </w:r>
    </w:p>
    <w:p w14:paraId="27F9707C" w14:textId="77777777" w:rsidR="00C2015E" w:rsidRPr="00580774" w:rsidRDefault="00E72166" w:rsidP="00492C30">
      <w:pPr>
        <w:pStyle w:val="berschrift3"/>
        <w:spacing w:line="360" w:lineRule="auto"/>
        <w:jc w:val="both"/>
        <w:rPr>
          <w:rFonts w:cs="Arial"/>
        </w:rPr>
      </w:pPr>
      <w:bookmarkStart w:id="12" w:name="_Toc25158630"/>
      <w:r w:rsidRPr="00580774">
        <w:rPr>
          <w:rFonts w:cs="Arial"/>
        </w:rPr>
        <w:t>Querkraftverlauf</w:t>
      </w:r>
      <w:bookmarkEnd w:id="12"/>
    </w:p>
    <w:p w14:paraId="275D0B8E" w14:textId="77777777" w:rsidR="00206C38" w:rsidRPr="00580774" w:rsidRDefault="00206C38" w:rsidP="00492C30">
      <w:pPr>
        <w:spacing w:line="360" w:lineRule="auto"/>
        <w:jc w:val="both"/>
        <w:rPr>
          <w:rFonts w:cs="Arial"/>
        </w:rPr>
      </w:pPr>
    </w:p>
    <w:p w14:paraId="37911D81" w14:textId="2EA4671A" w:rsidR="00206C38" w:rsidRPr="00580774" w:rsidRDefault="00206C38" w:rsidP="00492C30">
      <w:pPr>
        <w:spacing w:line="360" w:lineRule="auto"/>
        <w:jc w:val="both"/>
        <w:rPr>
          <w:rFonts w:cs="Arial"/>
        </w:rPr>
      </w:pPr>
      <w:r w:rsidRPr="00580774">
        <w:rPr>
          <w:rFonts w:cs="Arial"/>
        </w:rPr>
        <w:lastRenderedPageBreak/>
        <w:t>Um die Lage des maximalen Biegemoments zu ermitteln</w:t>
      </w:r>
      <w:r w:rsidR="00677576" w:rsidRPr="00580774">
        <w:rPr>
          <w:rFonts w:cs="Arial"/>
        </w:rPr>
        <w:t>,</w:t>
      </w:r>
      <w:r w:rsidRPr="00580774">
        <w:rPr>
          <w:rFonts w:cs="Arial"/>
        </w:rPr>
        <w:t xml:space="preserve"> wurden die Querkräfte ermittelt. Die Lagerkräfte beziehen sich auf die Rechnungen aus 4.1. Die Gewichtskraft wurde im vorherigen Punkt ermittelt.</w:t>
      </w:r>
    </w:p>
    <w:p w14:paraId="5525AC50" w14:textId="77777777" w:rsidR="00206C38" w:rsidRPr="00580774" w:rsidRDefault="00206C38" w:rsidP="00492C30">
      <w:pPr>
        <w:spacing w:line="360" w:lineRule="auto"/>
        <w:jc w:val="both"/>
        <w:rPr>
          <w:rFonts w:cs="Arial"/>
        </w:rPr>
      </w:pPr>
    </w:p>
    <w:p w14:paraId="215059B9" w14:textId="77777777" w:rsidR="00206C38" w:rsidRPr="00580774" w:rsidRDefault="00206C38" w:rsidP="00492C30">
      <w:pPr>
        <w:spacing w:line="360" w:lineRule="auto"/>
        <w:jc w:val="both"/>
        <w:rPr>
          <w:rFonts w:cs="Arial"/>
          <w:b/>
        </w:rPr>
      </w:pPr>
      <w:r w:rsidRPr="00580774">
        <w:rPr>
          <w:rFonts w:cs="Arial"/>
          <w:b/>
        </w:rPr>
        <w:t>x-y-Ebene</w:t>
      </w:r>
    </w:p>
    <w:p w14:paraId="228ECDD3" w14:textId="77777777" w:rsidR="006E79FE" w:rsidRPr="00580774" w:rsidRDefault="006E79FE" w:rsidP="00492C30">
      <w:pPr>
        <w:spacing w:line="360" w:lineRule="auto"/>
        <w:jc w:val="both"/>
        <w:rPr>
          <w:rFonts w:cs="Arial"/>
          <w:b/>
        </w:rPr>
      </w:pPr>
    </w:p>
    <w:p w14:paraId="5B7AD34B"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3D34645E" wp14:editId="1DFB488F">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1208D491" w14:textId="77777777" w:rsidR="006E79FE" w:rsidRPr="00580774" w:rsidRDefault="006E79FE" w:rsidP="00492C30">
      <w:pPr>
        <w:spacing w:line="360" w:lineRule="auto"/>
        <w:jc w:val="both"/>
        <w:rPr>
          <w:rFonts w:cs="Arial"/>
          <w:b/>
        </w:rPr>
      </w:pPr>
    </w:p>
    <w:p w14:paraId="77CF7CDD" w14:textId="77777777" w:rsidR="00E72166" w:rsidRPr="00580774" w:rsidRDefault="00E72166" w:rsidP="00492C30">
      <w:pPr>
        <w:spacing w:line="360" w:lineRule="auto"/>
        <w:jc w:val="both"/>
        <w:rPr>
          <w:rFonts w:cs="Arial"/>
        </w:rPr>
      </w:pPr>
    </w:p>
    <w:p w14:paraId="6DF62158" w14:textId="77777777" w:rsidR="00E72166" w:rsidRPr="00580774" w:rsidRDefault="00E72166" w:rsidP="00492C30">
      <w:pPr>
        <w:spacing w:line="360" w:lineRule="auto"/>
        <w:jc w:val="both"/>
        <w:rPr>
          <w:rFonts w:cs="Arial"/>
        </w:rPr>
      </w:pPr>
      <w:r w:rsidRPr="00580774">
        <w:rPr>
          <w:rFonts w:cs="Arial"/>
        </w:rPr>
        <w:t>Bereich I</w:t>
      </w:r>
      <w:r w:rsidR="00023836" w:rsidRPr="00580774">
        <w:rPr>
          <w:rFonts w:cs="Arial"/>
        </w:rPr>
        <w:t>:</w:t>
      </w:r>
      <w:r w:rsidRPr="00580774">
        <w:rPr>
          <w:rFonts w:cs="Arial"/>
        </w:rPr>
        <w:t xml:space="preserve"> </w:t>
      </w:r>
      <w:r w:rsidR="00B93D91" w:rsidRPr="00580774">
        <w:rPr>
          <w:rFonts w:eastAsiaTheme="minorEastAsia" w:cs="Arial"/>
          <w:sz w:val="28"/>
          <w:szCs w:val="28"/>
          <w:lang w:eastAsia="en-US"/>
        </w:rPr>
        <w:t>0 ≤ s</w:t>
      </w:r>
      <w:r w:rsidR="00B93D91" w:rsidRPr="00580774">
        <w:rPr>
          <w:rFonts w:eastAsiaTheme="minorEastAsia" w:cs="Arial"/>
          <w:sz w:val="28"/>
          <w:szCs w:val="28"/>
          <w:vertAlign w:val="subscript"/>
          <w:lang w:eastAsia="en-US"/>
        </w:rPr>
        <w:t>1</w:t>
      </w:r>
      <w:r w:rsidR="00B93D91"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00B93D91" w:rsidRPr="00580774">
        <w:rPr>
          <w:rFonts w:eastAsiaTheme="minorEastAsia" w:cs="Arial"/>
          <w:sz w:val="28"/>
          <w:szCs w:val="28"/>
          <w:lang w:eastAsia="en-US"/>
        </w:rPr>
        <w:t>5mm</w:t>
      </w:r>
    </w:p>
    <w:p w14:paraId="166A1EF0" w14:textId="77777777" w:rsidR="006E79FE" w:rsidRPr="00580774" w:rsidRDefault="006E79FE" w:rsidP="00492C30">
      <w:pPr>
        <w:spacing w:line="360" w:lineRule="auto"/>
        <w:jc w:val="both"/>
        <w:rPr>
          <w:rFonts w:cs="Arial"/>
        </w:rPr>
      </w:pPr>
    </w:p>
    <w:p w14:paraId="00319B4F" w14:textId="77777777" w:rsidR="00E72166" w:rsidRPr="00580774" w:rsidRDefault="006E79FE" w:rsidP="00492C30">
      <w:pPr>
        <w:spacing w:line="360" w:lineRule="auto"/>
        <w:jc w:val="both"/>
        <w:rPr>
          <w:rFonts w:cs="Arial"/>
        </w:rPr>
      </w:pPr>
      <w:r w:rsidRPr="00580774">
        <w:rPr>
          <w:rFonts w:cs="Arial"/>
          <w:noProof/>
        </w:rPr>
        <w:drawing>
          <wp:inline distT="0" distB="0" distL="0" distR="0" wp14:anchorId="4C1B6AB1" wp14:editId="52D8F2D9">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293" cy="1080816"/>
                    </a:xfrm>
                    <a:prstGeom prst="rect">
                      <a:avLst/>
                    </a:prstGeom>
                  </pic:spPr>
                </pic:pic>
              </a:graphicData>
            </a:graphic>
          </wp:inline>
        </w:drawing>
      </w:r>
    </w:p>
    <w:p w14:paraId="0A1FC912" w14:textId="77777777" w:rsidR="006E79FE" w:rsidRPr="00580774" w:rsidRDefault="006E79FE" w:rsidP="00492C30">
      <w:pPr>
        <w:spacing w:line="360" w:lineRule="auto"/>
        <w:jc w:val="both"/>
        <w:rPr>
          <w:rFonts w:cs="Arial"/>
        </w:rPr>
      </w:pPr>
    </w:p>
    <w:p w14:paraId="007160D5" w14:textId="77777777" w:rsidR="00E72166"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oMath>
      </m:oMathPara>
    </w:p>
    <w:p w14:paraId="189C6A18" w14:textId="77777777" w:rsidR="00E72166" w:rsidRPr="00580774" w:rsidRDefault="00E72166" w:rsidP="00492C30">
      <w:pPr>
        <w:spacing w:line="360" w:lineRule="auto"/>
        <w:jc w:val="both"/>
        <w:rPr>
          <w:rFonts w:cs="Arial"/>
        </w:rPr>
      </w:pPr>
    </w:p>
    <w:p w14:paraId="439ED112" w14:textId="77777777" w:rsidR="00E72166"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=2913,4N</m:t>
          </m:r>
        </m:oMath>
      </m:oMathPara>
    </w:p>
    <w:p w14:paraId="3EC7805E" w14:textId="77777777" w:rsidR="00E72166" w:rsidRPr="00580774" w:rsidRDefault="00E72166" w:rsidP="00492C30">
      <w:pPr>
        <w:spacing w:line="360" w:lineRule="auto"/>
        <w:jc w:val="both"/>
        <w:rPr>
          <w:rFonts w:cs="Arial"/>
        </w:rPr>
      </w:pPr>
    </w:p>
    <w:p w14:paraId="06945BD6" w14:textId="77777777" w:rsidR="00E72166" w:rsidRPr="00580774" w:rsidRDefault="00E72166" w:rsidP="00492C30">
      <w:pPr>
        <w:spacing w:line="360" w:lineRule="auto"/>
        <w:jc w:val="both"/>
        <w:rPr>
          <w:rFonts w:cs="Arial"/>
        </w:rPr>
      </w:pPr>
      <w:r w:rsidRPr="00580774">
        <w:rPr>
          <w:rFonts w:cs="Arial"/>
        </w:rPr>
        <w:t>Bereich II</w:t>
      </w:r>
      <w:r w:rsidR="00023836" w:rsidRPr="00580774">
        <w:rPr>
          <w:rFonts w:cs="Arial"/>
        </w:rPr>
        <w:t xml:space="preserve">: </w:t>
      </w:r>
      <w:r w:rsidR="00023836" w:rsidRPr="00580774">
        <w:rPr>
          <w:rFonts w:eastAsiaTheme="minorEastAsia" w:cs="Arial"/>
          <w:sz w:val="28"/>
          <w:szCs w:val="28"/>
          <w:lang w:eastAsia="en-US"/>
        </w:rPr>
        <w:t>0 ≤ s</w:t>
      </w:r>
      <w:r w:rsidR="00023836" w:rsidRPr="00580774">
        <w:rPr>
          <w:rFonts w:eastAsiaTheme="minorEastAsia" w:cs="Arial"/>
          <w:sz w:val="28"/>
          <w:szCs w:val="28"/>
          <w:vertAlign w:val="subscript"/>
          <w:lang w:eastAsia="en-US"/>
        </w:rPr>
        <w:t>2</w:t>
      </w:r>
      <w:r w:rsidR="00023836" w:rsidRPr="00580774">
        <w:rPr>
          <w:rFonts w:eastAsiaTheme="minorEastAsia" w:cs="Arial"/>
          <w:sz w:val="28"/>
          <w:szCs w:val="28"/>
          <w:lang w:eastAsia="en-US"/>
        </w:rPr>
        <w:t xml:space="preserve"> ≤ 160mm</w:t>
      </w:r>
    </w:p>
    <w:p w14:paraId="0493D160" w14:textId="77777777" w:rsidR="006E79FE" w:rsidRPr="00580774" w:rsidRDefault="006E79FE" w:rsidP="00492C30">
      <w:pPr>
        <w:spacing w:line="360" w:lineRule="auto"/>
        <w:jc w:val="both"/>
        <w:rPr>
          <w:rFonts w:cs="Arial"/>
        </w:rPr>
      </w:pPr>
    </w:p>
    <w:p w14:paraId="35D3FEEE"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67E953E8" wp14:editId="7D44ECC1">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726" cy="938352"/>
                    </a:xfrm>
                    <a:prstGeom prst="rect">
                      <a:avLst/>
                    </a:prstGeom>
                  </pic:spPr>
                </pic:pic>
              </a:graphicData>
            </a:graphic>
          </wp:inline>
        </w:drawing>
      </w:r>
    </w:p>
    <w:p w14:paraId="20E7CD00" w14:textId="77777777" w:rsidR="006E79FE" w:rsidRPr="00580774" w:rsidRDefault="006E79FE" w:rsidP="00492C30">
      <w:pPr>
        <w:spacing w:line="360" w:lineRule="auto"/>
        <w:jc w:val="both"/>
        <w:rPr>
          <w:rFonts w:cs="Arial"/>
        </w:rPr>
      </w:pPr>
    </w:p>
    <w:p w14:paraId="77B038FC" w14:textId="77777777" w:rsidR="006E79FE" w:rsidRPr="00580774" w:rsidRDefault="006E79FE" w:rsidP="00492C30">
      <w:pPr>
        <w:spacing w:line="360" w:lineRule="auto"/>
        <w:jc w:val="both"/>
        <w:rPr>
          <w:rFonts w:cs="Arial"/>
        </w:rPr>
      </w:pPr>
    </w:p>
    <w:p w14:paraId="3E872065" w14:textId="77777777" w:rsidR="00E72166"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zug1</m:t>
              </m:r>
            </m:sub>
          </m:sSub>
        </m:oMath>
      </m:oMathPara>
    </w:p>
    <w:p w14:paraId="60F29E7A" w14:textId="77777777" w:rsidR="00E72166" w:rsidRPr="00580774" w:rsidRDefault="00E72166" w:rsidP="00492C30">
      <w:pPr>
        <w:spacing w:line="360" w:lineRule="auto"/>
        <w:jc w:val="both"/>
        <w:rPr>
          <w:rFonts w:cs="Arial"/>
        </w:rPr>
      </w:pPr>
    </w:p>
    <w:p w14:paraId="56B69BB7" w14:textId="77777777" w:rsidR="00E72166"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=2913,5N-2500N</m:t>
          </m:r>
        </m:oMath>
      </m:oMathPara>
    </w:p>
    <w:p w14:paraId="36809CD0" w14:textId="77777777" w:rsidR="00E72166" w:rsidRPr="00580774" w:rsidRDefault="00E72166" w:rsidP="00492C30">
      <w:pPr>
        <w:spacing w:line="360" w:lineRule="auto"/>
        <w:jc w:val="both"/>
        <w:rPr>
          <w:rFonts w:cs="Arial"/>
        </w:rPr>
      </w:pPr>
    </w:p>
    <w:p w14:paraId="7F0CAF86" w14:textId="77777777" w:rsidR="00E72166"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=413N</m:t>
          </m:r>
        </m:oMath>
      </m:oMathPara>
    </w:p>
    <w:p w14:paraId="24B6B153" w14:textId="77777777" w:rsidR="00E72166" w:rsidRPr="00580774" w:rsidRDefault="00E72166" w:rsidP="00492C30">
      <w:pPr>
        <w:spacing w:line="360" w:lineRule="auto"/>
        <w:jc w:val="both"/>
        <w:rPr>
          <w:rFonts w:cs="Arial"/>
        </w:rPr>
      </w:pPr>
    </w:p>
    <w:p w14:paraId="0FBD8A8E" w14:textId="77777777" w:rsidR="006E79FE" w:rsidRPr="00580774" w:rsidRDefault="006E79FE" w:rsidP="00492C30">
      <w:pPr>
        <w:spacing w:line="360" w:lineRule="auto"/>
        <w:jc w:val="both"/>
        <w:rPr>
          <w:rFonts w:cs="Arial"/>
        </w:rPr>
      </w:pPr>
    </w:p>
    <w:p w14:paraId="75793569" w14:textId="77777777" w:rsidR="006E79FE" w:rsidRPr="00580774" w:rsidRDefault="006E79FE" w:rsidP="00492C30">
      <w:pPr>
        <w:spacing w:line="360" w:lineRule="auto"/>
        <w:jc w:val="both"/>
        <w:rPr>
          <w:rFonts w:cs="Arial"/>
        </w:rPr>
      </w:pPr>
    </w:p>
    <w:p w14:paraId="4602F674" w14:textId="77777777" w:rsidR="006E79FE" w:rsidRPr="00580774" w:rsidRDefault="006E79FE" w:rsidP="00492C30">
      <w:pPr>
        <w:spacing w:line="360" w:lineRule="auto"/>
        <w:jc w:val="both"/>
        <w:rPr>
          <w:rFonts w:cs="Arial"/>
        </w:rPr>
      </w:pPr>
    </w:p>
    <w:p w14:paraId="7AB59CF9" w14:textId="77777777" w:rsidR="00E72166" w:rsidRPr="00580774" w:rsidRDefault="00E72166" w:rsidP="00492C30">
      <w:pPr>
        <w:spacing w:line="360" w:lineRule="auto"/>
        <w:jc w:val="both"/>
        <w:rPr>
          <w:rFonts w:cs="Arial"/>
        </w:rPr>
      </w:pPr>
      <w:r w:rsidRPr="00580774">
        <w:rPr>
          <w:rFonts w:cs="Arial"/>
        </w:rPr>
        <w:t>Bereich IV</w:t>
      </w:r>
    </w:p>
    <w:p w14:paraId="2453FEAF" w14:textId="77777777" w:rsidR="006E79FE" w:rsidRPr="00580774" w:rsidRDefault="006E79FE" w:rsidP="00492C30">
      <w:pPr>
        <w:spacing w:line="360" w:lineRule="auto"/>
        <w:jc w:val="both"/>
        <w:rPr>
          <w:rFonts w:cs="Arial"/>
        </w:rPr>
      </w:pPr>
    </w:p>
    <w:p w14:paraId="455E4DB9"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583BA385" wp14:editId="02FD057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1404" cy="1033796"/>
                    </a:xfrm>
                    <a:prstGeom prst="rect">
                      <a:avLst/>
                    </a:prstGeom>
                  </pic:spPr>
                </pic:pic>
              </a:graphicData>
            </a:graphic>
          </wp:inline>
        </w:drawing>
      </w:r>
    </w:p>
    <w:p w14:paraId="4DD89D5B" w14:textId="77777777" w:rsidR="006E79FE" w:rsidRPr="00580774" w:rsidRDefault="006E79FE" w:rsidP="00492C30">
      <w:pPr>
        <w:spacing w:line="360" w:lineRule="auto"/>
        <w:jc w:val="both"/>
        <w:rPr>
          <w:rFonts w:cs="Arial"/>
        </w:rPr>
      </w:pPr>
    </w:p>
    <w:p w14:paraId="0A197C29" w14:textId="77777777" w:rsidR="00E72166"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oMath>
      </m:oMathPara>
    </w:p>
    <w:p w14:paraId="0EBCEB0B" w14:textId="77777777" w:rsidR="00E72166" w:rsidRPr="00580774" w:rsidRDefault="00E72166" w:rsidP="00492C30">
      <w:pPr>
        <w:spacing w:line="360" w:lineRule="auto"/>
        <w:jc w:val="both"/>
        <w:rPr>
          <w:rFonts w:cs="Arial"/>
        </w:rPr>
      </w:pPr>
    </w:p>
    <w:p w14:paraId="0091B6AE" w14:textId="77777777" w:rsidR="00E72166"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7119CEBB" w14:textId="77777777" w:rsidR="00E72166" w:rsidRPr="00580774" w:rsidRDefault="00E72166" w:rsidP="00492C30">
      <w:pPr>
        <w:spacing w:line="360" w:lineRule="auto"/>
        <w:jc w:val="both"/>
        <w:rPr>
          <w:rFonts w:cs="Arial"/>
        </w:rPr>
      </w:pPr>
    </w:p>
    <w:p w14:paraId="061CCB82" w14:textId="77777777" w:rsidR="00E72166" w:rsidRPr="00580774" w:rsidRDefault="00E72166" w:rsidP="00492C30">
      <w:pPr>
        <w:spacing w:line="360" w:lineRule="auto"/>
        <w:jc w:val="both"/>
        <w:rPr>
          <w:rFonts w:cs="Arial"/>
        </w:rPr>
      </w:pPr>
      <w:r w:rsidRPr="00580774">
        <w:rPr>
          <w:rFonts w:cs="Arial"/>
        </w:rPr>
        <w:t>Bereich III</w:t>
      </w:r>
    </w:p>
    <w:p w14:paraId="19B7E4B7" w14:textId="77777777" w:rsidR="006E79FE" w:rsidRPr="00580774" w:rsidRDefault="006E79FE" w:rsidP="00492C30">
      <w:pPr>
        <w:spacing w:line="360" w:lineRule="auto"/>
        <w:jc w:val="both"/>
        <w:rPr>
          <w:rFonts w:cs="Arial"/>
        </w:rPr>
      </w:pPr>
    </w:p>
    <w:p w14:paraId="3ECDF395"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3FC6E857" wp14:editId="4CCC2A19">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877" cy="1111095"/>
                    </a:xfrm>
                    <a:prstGeom prst="rect">
                      <a:avLst/>
                    </a:prstGeom>
                  </pic:spPr>
                </pic:pic>
              </a:graphicData>
            </a:graphic>
          </wp:inline>
        </w:drawing>
      </w:r>
    </w:p>
    <w:p w14:paraId="7E067052" w14:textId="77777777" w:rsidR="006E79FE" w:rsidRPr="00580774" w:rsidRDefault="006E79FE" w:rsidP="00492C30">
      <w:pPr>
        <w:spacing w:line="360" w:lineRule="auto"/>
        <w:jc w:val="both"/>
        <w:rPr>
          <w:rFonts w:cs="Arial"/>
        </w:rPr>
      </w:pPr>
    </w:p>
    <w:p w14:paraId="580FE7C8" w14:textId="77777777" w:rsidR="00E72166"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oMath>
      </m:oMathPara>
    </w:p>
    <w:p w14:paraId="753BD65E" w14:textId="77777777" w:rsidR="00E72166" w:rsidRPr="00580774" w:rsidRDefault="00E72166" w:rsidP="00492C30">
      <w:pPr>
        <w:spacing w:line="360" w:lineRule="auto"/>
        <w:jc w:val="both"/>
        <w:rPr>
          <w:rFonts w:cs="Arial"/>
        </w:rPr>
      </w:pPr>
    </w:p>
    <w:p w14:paraId="139BD7E0" w14:textId="77777777" w:rsidR="00E72166"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=1844,63N+242,0N</m:t>
          </m:r>
        </m:oMath>
      </m:oMathPara>
    </w:p>
    <w:p w14:paraId="5CB56C70" w14:textId="77777777" w:rsidR="00E72166" w:rsidRPr="00580774" w:rsidRDefault="00E72166" w:rsidP="00492C30">
      <w:pPr>
        <w:spacing w:line="360" w:lineRule="auto"/>
        <w:jc w:val="both"/>
        <w:rPr>
          <w:rFonts w:cs="Arial"/>
        </w:rPr>
      </w:pPr>
    </w:p>
    <w:p w14:paraId="370DEA24" w14:textId="77777777" w:rsidR="00E72166"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=2086,63N</m:t>
          </m:r>
        </m:oMath>
      </m:oMathPara>
    </w:p>
    <w:p w14:paraId="2BDC3EAC" w14:textId="77777777" w:rsidR="00E72166" w:rsidRPr="00580774" w:rsidRDefault="00E72166" w:rsidP="00492C30">
      <w:pPr>
        <w:spacing w:line="360" w:lineRule="auto"/>
        <w:jc w:val="both"/>
        <w:rPr>
          <w:rFonts w:cs="Arial"/>
        </w:rPr>
      </w:pPr>
    </w:p>
    <w:p w14:paraId="3B5D0CEC" w14:textId="77777777" w:rsidR="00E72166" w:rsidRPr="00580774" w:rsidRDefault="00206C38" w:rsidP="00492C30">
      <w:pPr>
        <w:spacing w:line="360" w:lineRule="auto"/>
        <w:jc w:val="both"/>
        <w:rPr>
          <w:rFonts w:cs="Arial"/>
          <w:b/>
        </w:rPr>
      </w:pPr>
      <w:r w:rsidRPr="00580774">
        <w:rPr>
          <w:rFonts w:cs="Arial"/>
          <w:b/>
        </w:rPr>
        <w:t>z-x-Ebene</w:t>
      </w:r>
    </w:p>
    <w:p w14:paraId="7BC59BAA"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4F77DF6B" wp14:editId="44C2D9A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617345"/>
                    </a:xfrm>
                    <a:prstGeom prst="rect">
                      <a:avLst/>
                    </a:prstGeom>
                  </pic:spPr>
                </pic:pic>
              </a:graphicData>
            </a:graphic>
          </wp:inline>
        </w:drawing>
      </w:r>
    </w:p>
    <w:p w14:paraId="66F1B21B" w14:textId="77777777" w:rsidR="00206C38" w:rsidRPr="00580774" w:rsidRDefault="00206C38" w:rsidP="00492C30">
      <w:pPr>
        <w:spacing w:line="360" w:lineRule="auto"/>
        <w:jc w:val="both"/>
        <w:rPr>
          <w:rFonts w:cs="Arial"/>
        </w:rPr>
      </w:pPr>
    </w:p>
    <w:p w14:paraId="614A9EA2"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65mm</w:t>
      </w:r>
    </w:p>
    <w:p w14:paraId="06B48B1D"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02247D9D" wp14:editId="4CF3AE6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636" cy="1146349"/>
                    </a:xfrm>
                    <a:prstGeom prst="rect">
                      <a:avLst/>
                    </a:prstGeom>
                  </pic:spPr>
                </pic:pic>
              </a:graphicData>
            </a:graphic>
          </wp:inline>
        </w:drawing>
      </w:r>
    </w:p>
    <w:p w14:paraId="57499E57" w14:textId="77777777" w:rsidR="00605D84"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oMath>
      </m:oMathPara>
    </w:p>
    <w:p w14:paraId="3E4C6265" w14:textId="77777777" w:rsidR="00E72166" w:rsidRPr="00580774" w:rsidRDefault="00E72166" w:rsidP="00492C30">
      <w:pPr>
        <w:spacing w:line="360" w:lineRule="auto"/>
        <w:jc w:val="both"/>
        <w:rPr>
          <w:rFonts w:cs="Arial"/>
        </w:rPr>
      </w:pPr>
    </w:p>
    <w:p w14:paraId="1367A106" w14:textId="77777777" w:rsidR="003B76B4"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=-340,4N</m:t>
          </m:r>
        </m:oMath>
      </m:oMathPara>
    </w:p>
    <w:p w14:paraId="09991EFA"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160mm</w:t>
      </w:r>
    </w:p>
    <w:p w14:paraId="52460E59" w14:textId="77777777" w:rsidR="004F0BEC" w:rsidRPr="00580774" w:rsidRDefault="004F0BEC" w:rsidP="00492C30">
      <w:pPr>
        <w:spacing w:line="360" w:lineRule="auto"/>
        <w:jc w:val="both"/>
        <w:rPr>
          <w:rFonts w:cs="Arial"/>
        </w:rPr>
      </w:pPr>
    </w:p>
    <w:p w14:paraId="64A148A4"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3B757783" wp14:editId="2476B6E1">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0734" cy="1475834"/>
                    </a:xfrm>
                    <a:prstGeom prst="rect">
                      <a:avLst/>
                    </a:prstGeom>
                  </pic:spPr>
                </pic:pic>
              </a:graphicData>
            </a:graphic>
          </wp:inline>
        </w:drawing>
      </w:r>
    </w:p>
    <w:p w14:paraId="1A6CB364" w14:textId="77777777" w:rsidR="00605D84"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m:t>
              </m:r>
            </m:sub>
          </m:sSub>
        </m:oMath>
      </m:oMathPara>
    </w:p>
    <w:p w14:paraId="572AC7D0" w14:textId="77777777" w:rsidR="00605D84" w:rsidRPr="00580774" w:rsidRDefault="00605D84" w:rsidP="00492C30">
      <w:pPr>
        <w:spacing w:line="360" w:lineRule="auto"/>
        <w:jc w:val="both"/>
        <w:rPr>
          <w:rFonts w:cs="Arial"/>
        </w:rPr>
      </w:pPr>
    </w:p>
    <w:p w14:paraId="1F405127" w14:textId="77777777" w:rsidR="003B76B4"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=-340,4N-73N</m:t>
          </m:r>
        </m:oMath>
      </m:oMathPara>
    </w:p>
    <w:p w14:paraId="01760FCD" w14:textId="77777777" w:rsidR="00023836" w:rsidRPr="00580774" w:rsidRDefault="00023836" w:rsidP="00492C30">
      <w:pPr>
        <w:spacing w:line="360" w:lineRule="auto"/>
        <w:jc w:val="both"/>
        <w:rPr>
          <w:rFonts w:cs="Arial"/>
        </w:rPr>
      </w:pPr>
    </w:p>
    <w:p w14:paraId="2948DBA7" w14:textId="77777777" w:rsidR="003B76B4"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=-413,4N</m:t>
          </m:r>
        </m:oMath>
      </m:oMathPara>
    </w:p>
    <w:p w14:paraId="6B1F67A3" w14:textId="77777777" w:rsidR="003B76B4" w:rsidRPr="00580774" w:rsidRDefault="003B76B4" w:rsidP="00492C30">
      <w:pPr>
        <w:spacing w:line="360" w:lineRule="auto"/>
        <w:jc w:val="both"/>
        <w:rPr>
          <w:rFonts w:cs="Arial"/>
        </w:rPr>
      </w:pPr>
    </w:p>
    <w:p w14:paraId="2ED7D8F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IV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29ABE1B0" w14:textId="77777777" w:rsidR="004F0BEC" w:rsidRPr="00580774" w:rsidRDefault="004F0BEC" w:rsidP="00492C30">
      <w:pPr>
        <w:spacing w:line="360" w:lineRule="auto"/>
        <w:jc w:val="both"/>
        <w:rPr>
          <w:rFonts w:cs="Arial"/>
        </w:rPr>
      </w:pPr>
    </w:p>
    <w:p w14:paraId="41FDE1DF" w14:textId="77777777" w:rsidR="004D4830" w:rsidRPr="00580774" w:rsidRDefault="004F0BEC" w:rsidP="00492C30">
      <w:pPr>
        <w:spacing w:line="360" w:lineRule="auto"/>
        <w:jc w:val="both"/>
        <w:rPr>
          <w:rFonts w:cs="Arial"/>
          <w:noProof/>
        </w:rPr>
      </w:pPr>
      <w:r w:rsidRPr="00580774">
        <w:rPr>
          <w:rFonts w:cs="Arial"/>
          <w:noProof/>
        </w:rPr>
        <w:drawing>
          <wp:inline distT="0" distB="0" distL="0" distR="0" wp14:anchorId="7952AADB" wp14:editId="73717A95">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1585" cy="1483642"/>
                    </a:xfrm>
                    <a:prstGeom prst="rect">
                      <a:avLst/>
                    </a:prstGeom>
                  </pic:spPr>
                </pic:pic>
              </a:graphicData>
            </a:graphic>
          </wp:inline>
        </w:drawing>
      </w:r>
    </w:p>
    <w:p w14:paraId="43CF060C" w14:textId="77777777" w:rsidR="004D4830" w:rsidRPr="00580774" w:rsidRDefault="004D4830" w:rsidP="00492C30">
      <w:pPr>
        <w:spacing w:line="360" w:lineRule="auto"/>
        <w:jc w:val="both"/>
        <w:rPr>
          <w:rFonts w:cs="Arial"/>
          <w:noProof/>
        </w:rPr>
      </w:pPr>
    </w:p>
    <w:p w14:paraId="7827D29F" w14:textId="77777777" w:rsidR="003B76B4"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2AC81CEB" w14:textId="77777777" w:rsidR="003B76B4" w:rsidRPr="00580774" w:rsidRDefault="003B76B4" w:rsidP="00492C30">
      <w:pPr>
        <w:spacing w:line="360" w:lineRule="auto"/>
        <w:jc w:val="both"/>
        <w:rPr>
          <w:rFonts w:cs="Arial"/>
        </w:rPr>
      </w:pPr>
    </w:p>
    <w:p w14:paraId="5A0A2049" w14:textId="77777777" w:rsidR="003B76B4"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51858435" w14:textId="77777777" w:rsidR="00206C38" w:rsidRPr="00580774" w:rsidRDefault="00206C38" w:rsidP="00492C30">
      <w:pPr>
        <w:spacing w:line="360" w:lineRule="auto"/>
        <w:jc w:val="both"/>
        <w:rPr>
          <w:rFonts w:cs="Arial"/>
        </w:rPr>
      </w:pPr>
    </w:p>
    <w:p w14:paraId="0A2DD07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III: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65mm</w:t>
      </w:r>
    </w:p>
    <w:p w14:paraId="1AA3AF64" w14:textId="77777777" w:rsidR="004D4830" w:rsidRPr="00580774" w:rsidRDefault="004D4830" w:rsidP="00492C30">
      <w:pPr>
        <w:spacing w:line="360" w:lineRule="auto"/>
        <w:jc w:val="both"/>
        <w:rPr>
          <w:rFonts w:cs="Arial"/>
        </w:rPr>
      </w:pPr>
    </w:p>
    <w:p w14:paraId="148C455B"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63789D0A" wp14:editId="252D6C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6949" cy="1205377"/>
                    </a:xfrm>
                    <a:prstGeom prst="rect">
                      <a:avLst/>
                    </a:prstGeom>
                  </pic:spPr>
                </pic:pic>
              </a:graphicData>
            </a:graphic>
          </wp:inline>
        </w:drawing>
      </w:r>
    </w:p>
    <w:p w14:paraId="644D661C" w14:textId="77777777" w:rsidR="004D4830" w:rsidRPr="00580774" w:rsidRDefault="004D4830" w:rsidP="00492C30">
      <w:pPr>
        <w:spacing w:line="360" w:lineRule="auto"/>
        <w:jc w:val="both"/>
        <w:rPr>
          <w:rFonts w:cs="Arial"/>
        </w:rPr>
      </w:pPr>
    </w:p>
    <w:p w14:paraId="085326E7" w14:textId="77777777" w:rsidR="00206C38"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79082084" w14:textId="77777777" w:rsidR="00206C38" w:rsidRPr="00580774" w:rsidRDefault="00206C38" w:rsidP="00492C30">
      <w:pPr>
        <w:spacing w:line="360" w:lineRule="auto"/>
        <w:jc w:val="both"/>
        <w:rPr>
          <w:rFonts w:cs="Arial"/>
        </w:rPr>
      </w:pPr>
    </w:p>
    <w:p w14:paraId="47D4556C" w14:textId="77777777" w:rsidR="00206C38"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=-2231,0N+1844,6N</m:t>
          </m:r>
        </m:oMath>
      </m:oMathPara>
    </w:p>
    <w:p w14:paraId="37DDF89C" w14:textId="77777777" w:rsidR="00206C38" w:rsidRPr="00580774" w:rsidRDefault="00206C38" w:rsidP="00492C30">
      <w:pPr>
        <w:spacing w:line="360" w:lineRule="auto"/>
        <w:jc w:val="both"/>
        <w:rPr>
          <w:rFonts w:cs="Arial"/>
        </w:rPr>
      </w:pPr>
    </w:p>
    <w:p w14:paraId="5997537C" w14:textId="77777777" w:rsidR="00206C38"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=-386,4N</m:t>
          </m:r>
        </m:oMath>
      </m:oMathPara>
    </w:p>
    <w:p w14:paraId="1D6A9B95" w14:textId="77777777" w:rsidR="00206C38" w:rsidRPr="00580774" w:rsidRDefault="00206C38" w:rsidP="00492C30">
      <w:pPr>
        <w:pStyle w:val="berschrift3"/>
        <w:spacing w:line="360" w:lineRule="auto"/>
        <w:jc w:val="both"/>
        <w:rPr>
          <w:rFonts w:cs="Arial"/>
        </w:rPr>
      </w:pPr>
      <w:bookmarkStart w:id="13" w:name="_Toc25158631"/>
      <w:bookmarkStart w:id="14" w:name="_GoBack"/>
      <w:bookmarkEnd w:id="14"/>
      <w:r w:rsidRPr="00580774">
        <w:rPr>
          <w:rFonts w:cs="Arial"/>
        </w:rPr>
        <w:t>Momentenverlauf</w:t>
      </w:r>
      <w:bookmarkEnd w:id="13"/>
    </w:p>
    <w:p w14:paraId="1DDF6D4F" w14:textId="77777777" w:rsidR="0012598E" w:rsidRPr="00580774" w:rsidRDefault="0012598E" w:rsidP="00492C30">
      <w:pPr>
        <w:spacing w:line="360" w:lineRule="auto"/>
        <w:jc w:val="both"/>
        <w:rPr>
          <w:rFonts w:cs="Arial"/>
        </w:rPr>
      </w:pPr>
    </w:p>
    <w:p w14:paraId="1F7142CC" w14:textId="0C96BE88" w:rsidR="0012598E" w:rsidRPr="00580774" w:rsidRDefault="0012598E" w:rsidP="00492C30">
      <w:pPr>
        <w:spacing w:line="360" w:lineRule="auto"/>
        <w:jc w:val="both"/>
        <w:rPr>
          <w:rFonts w:cs="Arial"/>
        </w:rPr>
      </w:pPr>
      <w:r w:rsidRPr="00580774">
        <w:rPr>
          <w:rFonts w:cs="Arial"/>
        </w:rPr>
        <w:t xml:space="preserve">Der Momentenverlauf ermittelt </w:t>
      </w:r>
      <w:r w:rsidR="00677576" w:rsidRPr="00580774">
        <w:rPr>
          <w:rFonts w:cs="Arial"/>
        </w:rPr>
        <w:t xml:space="preserve">den Verlauf der Biegemomente in den einzelnen Abschnitten und somit an den in 2.3 betrachteten Kerbstellen und liefert auch </w:t>
      </w:r>
      <w:r w:rsidRPr="00580774">
        <w:rPr>
          <w:rFonts w:cs="Arial"/>
        </w:rPr>
        <w:t>das maximale Biegemoment.</w:t>
      </w:r>
    </w:p>
    <w:p w14:paraId="571C5071" w14:textId="77777777" w:rsidR="00206C38" w:rsidRPr="00580774" w:rsidRDefault="00206C38" w:rsidP="00492C30">
      <w:pPr>
        <w:spacing w:line="360" w:lineRule="auto"/>
        <w:jc w:val="both"/>
        <w:rPr>
          <w:rFonts w:cs="Arial"/>
        </w:rPr>
      </w:pPr>
    </w:p>
    <w:p w14:paraId="7446F210" w14:textId="77777777" w:rsidR="00206C38" w:rsidRPr="00580774" w:rsidRDefault="00206C38" w:rsidP="00492C30">
      <w:pPr>
        <w:spacing w:line="360" w:lineRule="auto"/>
        <w:jc w:val="both"/>
        <w:rPr>
          <w:rFonts w:cs="Arial"/>
          <w:b/>
        </w:rPr>
      </w:pPr>
      <w:r w:rsidRPr="00580774">
        <w:rPr>
          <w:rFonts w:cs="Arial"/>
          <w:b/>
        </w:rPr>
        <w:lastRenderedPageBreak/>
        <w:t>x-y-Ebene</w:t>
      </w:r>
    </w:p>
    <w:p w14:paraId="60C1490B" w14:textId="77777777" w:rsidR="009D1A00" w:rsidRPr="00580774" w:rsidRDefault="009D1A00" w:rsidP="00492C30">
      <w:pPr>
        <w:spacing w:line="360" w:lineRule="auto"/>
        <w:jc w:val="both"/>
        <w:rPr>
          <w:rFonts w:cs="Arial"/>
          <w:b/>
        </w:rPr>
      </w:pPr>
    </w:p>
    <w:p w14:paraId="721C274D"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5AAE7C0A" wp14:editId="72D97401">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3D1C9BED" w14:textId="77777777" w:rsidR="00206C38" w:rsidRPr="00580774" w:rsidRDefault="00206C38" w:rsidP="00492C30">
      <w:pPr>
        <w:spacing w:line="360" w:lineRule="auto"/>
        <w:jc w:val="both"/>
        <w:rPr>
          <w:rFonts w:cs="Arial"/>
        </w:rPr>
      </w:pPr>
    </w:p>
    <w:p w14:paraId="0D969CC1"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660860CB"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1B444B8B" wp14:editId="2612CCAB">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293" cy="1080816"/>
                    </a:xfrm>
                    <a:prstGeom prst="rect">
                      <a:avLst/>
                    </a:prstGeom>
                  </pic:spPr>
                </pic:pic>
              </a:graphicData>
            </a:graphic>
          </wp:inline>
        </w:drawing>
      </w:r>
    </w:p>
    <w:p w14:paraId="6A762CED" w14:textId="77777777" w:rsidR="004F0BEC" w:rsidRPr="00580774" w:rsidRDefault="004F0BEC" w:rsidP="00492C30">
      <w:pPr>
        <w:tabs>
          <w:tab w:val="clear" w:pos="1134"/>
          <w:tab w:val="clear" w:pos="2268"/>
        </w:tabs>
        <w:spacing w:after="160" w:line="360" w:lineRule="auto"/>
        <w:jc w:val="both"/>
        <w:rPr>
          <w:rFonts w:eastAsiaTheme="minorEastAsia" w:cs="Arial"/>
          <w:sz w:val="28"/>
          <w:szCs w:val="28"/>
          <w:lang w:eastAsia="en-US"/>
        </w:rPr>
      </w:pPr>
    </w:p>
    <w:p w14:paraId="52A6707D" w14:textId="77777777" w:rsidR="007C781F" w:rsidRPr="00580774" w:rsidRDefault="003E205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1</m:t>
              </m:r>
            </m:sub>
          </m:sSub>
        </m:oMath>
      </m:oMathPara>
    </w:p>
    <w:p w14:paraId="563656EE" w14:textId="77777777" w:rsidR="007C781F" w:rsidRPr="00580774" w:rsidRDefault="003E205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DB1DB66" w14:textId="77777777" w:rsidR="007C781F" w:rsidRPr="00580774" w:rsidRDefault="003E205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m:t>
              </m:r>
            </m:e>
          </m:d>
          <m:r>
            <w:rPr>
              <w:rFonts w:ascii="Cambria Math" w:eastAsiaTheme="minorEastAsia" w:hAnsi="Cambria Math" w:cs="Arial"/>
              <w:sz w:val="28"/>
              <w:szCs w:val="28"/>
              <w:lang w:eastAsia="en-US"/>
            </w:rPr>
            <m:t>=2913,4N∙65mm=189,4Nm</m:t>
          </m:r>
        </m:oMath>
      </m:oMathPara>
    </w:p>
    <w:p w14:paraId="2B3ACA52"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097085C8"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w:t>
      </w:r>
      <w:r w:rsidR="00023836" w:rsidRPr="00580774">
        <w:rPr>
          <w:rFonts w:eastAsiaTheme="minorEastAsia" w:cs="Arial"/>
          <w:sz w:val="28"/>
          <w:szCs w:val="28"/>
          <w:lang w:eastAsia="en-US"/>
        </w:rPr>
        <w:t>6</w:t>
      </w:r>
      <w:r w:rsidRPr="00580774">
        <w:rPr>
          <w:rFonts w:eastAsiaTheme="minorEastAsia" w:cs="Arial"/>
          <w:sz w:val="28"/>
          <w:szCs w:val="28"/>
          <w:lang w:eastAsia="en-US"/>
        </w:rPr>
        <w:t>0mm</w:t>
      </w:r>
    </w:p>
    <w:p w14:paraId="3CC902E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3A42864D" wp14:editId="25270B12">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726" cy="938352"/>
                    </a:xfrm>
                    <a:prstGeom prst="rect">
                      <a:avLst/>
                    </a:prstGeom>
                  </pic:spPr>
                </pic:pic>
              </a:graphicData>
            </a:graphic>
          </wp:inline>
        </w:drawing>
      </w:r>
    </w:p>
    <w:p w14:paraId="06812912" w14:textId="77777777" w:rsidR="007C781F" w:rsidRPr="00580774" w:rsidRDefault="003E205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d>
            <m:dPr>
              <m:ctrlPr>
                <w:rPr>
                  <w:rFonts w:ascii="Cambria Math" w:eastAsiaTheme="minorEastAsia" w:hAnsi="Cambria Math" w:cs="Arial"/>
                  <w:i/>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e>
          </m:d>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ZUG1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oMath>
      </m:oMathPara>
    </w:p>
    <w:p w14:paraId="24114027" w14:textId="77777777" w:rsidR="007C781F" w:rsidRPr="00580774" w:rsidRDefault="003E205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55mm+0mm</m:t>
              </m:r>
            </m:e>
          </m:d>
          <m:r>
            <w:rPr>
              <w:rFonts w:ascii="Cambria Math" w:eastAsiaTheme="minorEastAsia" w:hAnsi="Cambria Math" w:cs="Arial"/>
              <w:sz w:val="28"/>
              <w:szCs w:val="28"/>
              <w:lang w:eastAsia="en-US"/>
            </w:rPr>
            <m:t>=160,24Nm</m:t>
          </m:r>
        </m:oMath>
      </m:oMathPara>
    </w:p>
    <w:p w14:paraId="44D6DCE1" w14:textId="77777777" w:rsidR="007C781F" w:rsidRPr="00580774" w:rsidRDefault="003E205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180mm</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55mm+160mm</m:t>
              </m:r>
            </m:e>
          </m:d>
          <m:r>
            <w:rPr>
              <w:rFonts w:ascii="Cambria Math" w:eastAsiaTheme="minorEastAsia" w:hAnsi="Cambria Math" w:cs="Arial"/>
              <w:sz w:val="28"/>
              <w:szCs w:val="28"/>
              <w:lang w:eastAsia="en-US"/>
            </w:rPr>
            <m:t>-2500N∙180mm=176,4N</m:t>
          </m:r>
        </m:oMath>
      </m:oMathPara>
    </w:p>
    <w:p w14:paraId="01E46CD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33316547"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V</w:t>
      </w:r>
      <w:r w:rsidRPr="00580774">
        <w:rPr>
          <w:rFonts w:eastAsiaTheme="minorEastAsia" w:cs="Arial"/>
          <w:sz w:val="28"/>
          <w:szCs w:val="28"/>
          <w:lang w:eastAsia="en-US"/>
        </w:rPr>
        <w:t xml:space="preserve">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09072C7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65E075DF" wp14:editId="6F16DF06">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1404" cy="1033796"/>
                    </a:xfrm>
                    <a:prstGeom prst="rect">
                      <a:avLst/>
                    </a:prstGeom>
                  </pic:spPr>
                </pic:pic>
              </a:graphicData>
            </a:graphic>
          </wp:inline>
        </w:drawing>
      </w:r>
    </w:p>
    <w:p w14:paraId="73418946" w14:textId="77777777" w:rsidR="007C781F" w:rsidRPr="00580774" w:rsidRDefault="003E205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3</m:t>
              </m:r>
            </m:sub>
          </m:sSub>
        </m:oMath>
      </m:oMathPara>
    </w:p>
    <w:p w14:paraId="343C3D8A" w14:textId="77777777" w:rsidR="007C781F" w:rsidRPr="00580774" w:rsidRDefault="003E205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=-1844,6N∙65mm=-119,9Nm</m:t>
          </m:r>
        </m:oMath>
      </m:oMathPara>
    </w:p>
    <w:p w14:paraId="06119B65"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6C83375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II</w:t>
      </w:r>
      <w:r w:rsidRPr="00580774">
        <w:rPr>
          <w:rFonts w:eastAsiaTheme="minorEastAsia" w:cs="Arial"/>
          <w:sz w:val="28"/>
          <w:szCs w:val="28"/>
          <w:lang w:eastAsia="en-US"/>
        </w:rPr>
        <w:t>: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00F034DF"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5B76E26A" wp14:editId="7AD8D273">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877" cy="1111095"/>
                    </a:xfrm>
                    <a:prstGeom prst="rect">
                      <a:avLst/>
                    </a:prstGeom>
                  </pic:spPr>
                </pic:pic>
              </a:graphicData>
            </a:graphic>
          </wp:inline>
        </w:drawing>
      </w:r>
    </w:p>
    <w:p w14:paraId="1A28FE25" w14:textId="77777777" w:rsidR="007C781F" w:rsidRPr="00580774" w:rsidRDefault="003E205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BY</m:t>
              </m:r>
            </m:sub>
          </m:sSub>
          <m:r>
            <w:rPr>
              <w:rFonts w:ascii="Cambria Math" w:eastAsiaTheme="minorEastAsia" w:hAnsi="Cambria Math" w:cs="Arial"/>
              <w:sz w:val="28"/>
              <w:szCs w:val="28"/>
              <w:lang w:eastAsia="en-US"/>
            </w:rPr>
            <m:t>∙s-</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IV</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4</m:t>
              </m:r>
            </m:sub>
          </m:sSub>
          <m:r>
            <w:rPr>
              <w:rFonts w:ascii="Cambria Math" w:eastAsiaTheme="minorEastAsia" w:hAnsi="Cambria Math" w:cs="Arial"/>
              <w:sz w:val="28"/>
              <w:szCs w:val="28"/>
              <w:lang w:eastAsia="en-US"/>
            </w:rPr>
            <m:t>)</m:t>
          </m:r>
        </m:oMath>
      </m:oMathPara>
    </w:p>
    <w:p w14:paraId="31AA8E96" w14:textId="77777777" w:rsidR="007C781F" w:rsidRPr="00580774" w:rsidRDefault="003E205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72CD7DC" w14:textId="77777777" w:rsidR="007C781F" w:rsidRPr="00580774" w:rsidRDefault="003E205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=-242N∙65mm-1844,6N∙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65mm+65mm</m:t>
              </m:r>
            </m:e>
          </m:d>
          <m:r>
            <w:rPr>
              <w:rFonts w:ascii="Cambria Math" w:eastAsiaTheme="minorEastAsia" w:hAnsi="Cambria Math" w:cs="Arial"/>
              <w:sz w:val="28"/>
              <w:szCs w:val="28"/>
              <w:lang w:eastAsia="en-US"/>
            </w:rPr>
            <m:t>=-66,1Nm</m:t>
          </m:r>
        </m:oMath>
      </m:oMathPara>
    </w:p>
    <w:p w14:paraId="0E62006F" w14:textId="77777777" w:rsidR="00962A0E" w:rsidRPr="00580774" w:rsidRDefault="00962A0E" w:rsidP="00492C30">
      <w:pPr>
        <w:spacing w:line="360" w:lineRule="auto"/>
        <w:jc w:val="both"/>
        <w:rPr>
          <w:rFonts w:cs="Arial"/>
        </w:rPr>
      </w:pPr>
    </w:p>
    <w:p w14:paraId="60B75499" w14:textId="77777777" w:rsidR="00962A0E" w:rsidRPr="00580774" w:rsidRDefault="00962A0E" w:rsidP="00492C30">
      <w:pPr>
        <w:spacing w:line="360" w:lineRule="auto"/>
        <w:jc w:val="both"/>
        <w:rPr>
          <w:rFonts w:cs="Arial"/>
        </w:rPr>
      </w:pPr>
    </w:p>
    <w:p w14:paraId="74356D36" w14:textId="77777777" w:rsidR="00206C38" w:rsidRPr="00580774" w:rsidRDefault="00206C38" w:rsidP="00492C30">
      <w:pPr>
        <w:spacing w:line="360" w:lineRule="auto"/>
        <w:jc w:val="both"/>
        <w:rPr>
          <w:rFonts w:cs="Arial"/>
          <w:b/>
        </w:rPr>
      </w:pPr>
      <w:r w:rsidRPr="00580774">
        <w:rPr>
          <w:rFonts w:cs="Arial"/>
          <w:b/>
        </w:rPr>
        <w:t>z-</w:t>
      </w:r>
      <w:r w:rsidR="0012598E" w:rsidRPr="00580774">
        <w:rPr>
          <w:rFonts w:cs="Arial"/>
          <w:b/>
        </w:rPr>
        <w:t>x</w:t>
      </w:r>
      <w:r w:rsidRPr="00580774">
        <w:rPr>
          <w:rFonts w:cs="Arial"/>
          <w:b/>
        </w:rPr>
        <w:t>-Ebene</w:t>
      </w:r>
    </w:p>
    <w:p w14:paraId="40ABA595" w14:textId="77777777" w:rsidR="009D1A00" w:rsidRPr="00580774" w:rsidRDefault="009D1A00" w:rsidP="00492C30">
      <w:pPr>
        <w:spacing w:line="360" w:lineRule="auto"/>
        <w:jc w:val="both"/>
        <w:rPr>
          <w:rFonts w:cs="Arial"/>
          <w:b/>
        </w:rPr>
      </w:pPr>
      <w:r w:rsidRPr="00580774">
        <w:rPr>
          <w:rFonts w:cs="Arial"/>
          <w:noProof/>
        </w:rPr>
        <w:lastRenderedPageBreak/>
        <w:drawing>
          <wp:inline distT="0" distB="0" distL="0" distR="0" wp14:anchorId="6B0E6CBA" wp14:editId="236E0B97">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617345"/>
                    </a:xfrm>
                    <a:prstGeom prst="rect">
                      <a:avLst/>
                    </a:prstGeom>
                  </pic:spPr>
                </pic:pic>
              </a:graphicData>
            </a:graphic>
          </wp:inline>
        </w:drawing>
      </w:r>
    </w:p>
    <w:p w14:paraId="13FC0D70" w14:textId="77777777" w:rsidR="0012598E" w:rsidRPr="00580774" w:rsidRDefault="0012598E" w:rsidP="00492C30">
      <w:pPr>
        <w:spacing w:line="360" w:lineRule="auto"/>
        <w:jc w:val="both"/>
        <w:rPr>
          <w:rFonts w:cs="Arial"/>
          <w:b/>
        </w:rPr>
      </w:pPr>
    </w:p>
    <w:p w14:paraId="479C4007"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50512B2D" w14:textId="77777777" w:rsidR="004D4830"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4FBF689C" wp14:editId="7D1D10D2">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636" cy="1146349"/>
                    </a:xfrm>
                    <a:prstGeom prst="rect">
                      <a:avLst/>
                    </a:prstGeom>
                  </pic:spPr>
                </pic:pic>
              </a:graphicData>
            </a:graphic>
          </wp:inline>
        </w:drawing>
      </w:r>
    </w:p>
    <w:p w14:paraId="54F246FF" w14:textId="77777777" w:rsidR="0012598E" w:rsidRPr="00580774" w:rsidRDefault="0012598E" w:rsidP="00492C30">
      <w:pPr>
        <w:spacing w:line="360" w:lineRule="auto"/>
        <w:jc w:val="both"/>
        <w:rPr>
          <w:rFonts w:eastAsiaTheme="minorEastAsia" w:cs="Arial"/>
          <w:sz w:val="28"/>
          <w:szCs w:val="28"/>
          <w:lang w:eastAsia="en-US"/>
        </w:rPr>
      </w:pPr>
    </w:p>
    <w:p w14:paraId="6D9A82D2" w14:textId="77777777" w:rsidR="0012598E" w:rsidRPr="00580774" w:rsidRDefault="003E205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5B99987D" w14:textId="77777777" w:rsidR="0012598E" w:rsidRPr="00580774" w:rsidRDefault="0012598E" w:rsidP="00492C30">
      <w:pPr>
        <w:spacing w:line="360" w:lineRule="auto"/>
        <w:jc w:val="both"/>
        <w:rPr>
          <w:rFonts w:eastAsiaTheme="minorEastAsia" w:cs="Arial"/>
          <w:sz w:val="28"/>
          <w:szCs w:val="28"/>
          <w:lang w:eastAsia="en-US"/>
        </w:rPr>
      </w:pPr>
    </w:p>
    <w:p w14:paraId="2E7BEA53" w14:textId="77777777" w:rsidR="0012598E" w:rsidRPr="00580774" w:rsidRDefault="003E205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=-340,4N∙</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62D92FBE" w14:textId="77777777" w:rsidR="0012598E" w:rsidRPr="00580774" w:rsidRDefault="0012598E" w:rsidP="00492C30">
      <w:pPr>
        <w:spacing w:line="360" w:lineRule="auto"/>
        <w:jc w:val="both"/>
        <w:rPr>
          <w:rFonts w:eastAsiaTheme="minorEastAsia" w:cs="Arial"/>
          <w:sz w:val="28"/>
          <w:szCs w:val="28"/>
          <w:lang w:eastAsia="en-US"/>
        </w:rPr>
      </w:pPr>
    </w:p>
    <w:p w14:paraId="410971B4" w14:textId="77777777" w:rsidR="0012598E" w:rsidRPr="00580774" w:rsidRDefault="003E205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Nm</m:t>
          </m:r>
        </m:oMath>
      </m:oMathPara>
    </w:p>
    <w:p w14:paraId="225BCC87" w14:textId="77777777" w:rsidR="00BE2436" w:rsidRPr="00580774" w:rsidRDefault="00BE2436" w:rsidP="00492C30">
      <w:pPr>
        <w:spacing w:line="360" w:lineRule="auto"/>
        <w:jc w:val="both"/>
        <w:rPr>
          <w:rFonts w:eastAsiaTheme="minorEastAsia" w:cs="Arial"/>
          <w:sz w:val="28"/>
          <w:szCs w:val="28"/>
          <w:lang w:eastAsia="en-US"/>
        </w:rPr>
      </w:pPr>
    </w:p>
    <w:p w14:paraId="36C20B1E" w14:textId="77777777" w:rsidR="0012598E" w:rsidRPr="00580774" w:rsidRDefault="003E205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4D3160F4" w14:textId="77777777" w:rsidR="0012598E" w:rsidRPr="00580774" w:rsidRDefault="0012598E" w:rsidP="00492C30">
      <w:pPr>
        <w:spacing w:line="360" w:lineRule="auto"/>
        <w:jc w:val="both"/>
        <w:rPr>
          <w:rFonts w:eastAsiaTheme="minorEastAsia" w:cs="Arial"/>
          <w:sz w:val="28"/>
          <w:szCs w:val="28"/>
          <w:lang w:eastAsia="en-US"/>
        </w:rPr>
      </w:pPr>
    </w:p>
    <w:p w14:paraId="7A614F6C"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oMath>
    </w:p>
    <w:p w14:paraId="0230D9D3" w14:textId="77777777" w:rsidR="004D4830" w:rsidRPr="00580774" w:rsidRDefault="004D4830" w:rsidP="00492C30">
      <w:pPr>
        <w:spacing w:line="360" w:lineRule="auto"/>
        <w:jc w:val="both"/>
        <w:rPr>
          <w:rFonts w:eastAsiaTheme="minorEastAsia" w:cs="Arial"/>
          <w:sz w:val="28"/>
          <w:szCs w:val="28"/>
          <w:lang w:eastAsia="en-US"/>
        </w:rPr>
      </w:pPr>
    </w:p>
    <w:p w14:paraId="2721233C" w14:textId="77777777" w:rsidR="0012598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5F1B348F" wp14:editId="31BC3DEC">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0734" cy="1475834"/>
                    </a:xfrm>
                    <a:prstGeom prst="rect">
                      <a:avLst/>
                    </a:prstGeom>
                  </pic:spPr>
                </pic:pic>
              </a:graphicData>
            </a:graphic>
          </wp:inline>
        </w:drawing>
      </w:r>
    </w:p>
    <w:p w14:paraId="3D517563" w14:textId="77777777" w:rsidR="0012598E" w:rsidRPr="00580774" w:rsidRDefault="003E205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G</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e>
          </m:d>
        </m:oMath>
      </m:oMathPara>
    </w:p>
    <w:p w14:paraId="79113778" w14:textId="77777777" w:rsidR="0012598E" w:rsidRPr="00580774" w:rsidRDefault="0012598E" w:rsidP="00492C30">
      <w:pPr>
        <w:spacing w:line="360" w:lineRule="auto"/>
        <w:jc w:val="both"/>
        <w:rPr>
          <w:rFonts w:eastAsiaTheme="minorEastAsia" w:cs="Arial"/>
          <w:sz w:val="28"/>
          <w:szCs w:val="28"/>
          <w:lang w:eastAsia="en-US"/>
        </w:rPr>
      </w:pPr>
    </w:p>
    <w:p w14:paraId="2489F500" w14:textId="77777777" w:rsidR="0012598E" w:rsidRPr="00580774" w:rsidRDefault="003E205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=-340,4</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5B88C4F5" w14:textId="77777777" w:rsidR="006D0097" w:rsidRPr="00580774" w:rsidRDefault="006D0097" w:rsidP="00492C30">
      <w:pPr>
        <w:spacing w:line="360" w:lineRule="auto"/>
        <w:jc w:val="both"/>
        <w:rPr>
          <w:rFonts w:eastAsiaTheme="minorEastAsia" w:cs="Arial"/>
          <w:sz w:val="28"/>
          <w:szCs w:val="28"/>
          <w:lang w:eastAsia="en-US"/>
        </w:rPr>
      </w:pPr>
    </w:p>
    <w:p w14:paraId="28F8E18B" w14:textId="77777777" w:rsidR="006D0097" w:rsidRPr="00580774" w:rsidRDefault="003E205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=-73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-315,3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=-82,6</m:t>
          </m:r>
          <m:r>
            <w:rPr>
              <w:rFonts w:ascii="Cambria Math" w:eastAsiaTheme="minorEastAsia" w:hAnsi="Cambria Math" w:cs="Arial"/>
              <w:sz w:val="28"/>
              <w:szCs w:val="28"/>
              <w:lang w:eastAsia="en-US"/>
            </w:rPr>
            <m:t>Nm</m:t>
          </m:r>
        </m:oMath>
      </m:oMathPara>
    </w:p>
    <w:p w14:paraId="6EF1529B" w14:textId="77777777" w:rsidR="006D0097" w:rsidRPr="00580774" w:rsidRDefault="006D0097" w:rsidP="00492C30">
      <w:pPr>
        <w:spacing w:line="360" w:lineRule="auto"/>
        <w:jc w:val="both"/>
        <w:rPr>
          <w:rFonts w:eastAsiaTheme="minorEastAsia" w:cs="Arial"/>
          <w:sz w:val="28"/>
          <w:szCs w:val="28"/>
          <w:lang w:eastAsia="en-US"/>
        </w:rPr>
      </w:pPr>
    </w:p>
    <w:p w14:paraId="3AFAFE98" w14:textId="77777777" w:rsidR="006D0097" w:rsidRPr="00580774" w:rsidRDefault="006D0097"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IV</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4A05D17A" w14:textId="77777777" w:rsidR="004D4830" w:rsidRPr="00580774" w:rsidRDefault="004D4830" w:rsidP="00492C30">
      <w:pPr>
        <w:spacing w:line="360" w:lineRule="auto"/>
        <w:jc w:val="both"/>
        <w:rPr>
          <w:rFonts w:eastAsiaTheme="minorEastAsia" w:cs="Arial"/>
          <w:sz w:val="28"/>
          <w:szCs w:val="28"/>
          <w:lang w:eastAsia="en-US"/>
        </w:rPr>
      </w:pPr>
    </w:p>
    <w:p w14:paraId="5C42215E" w14:textId="77777777" w:rsidR="006D0097"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1DA056C3" wp14:editId="2B2D2A04">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1585" cy="1483642"/>
                    </a:xfrm>
                    <a:prstGeom prst="rect">
                      <a:avLst/>
                    </a:prstGeom>
                  </pic:spPr>
                </pic:pic>
              </a:graphicData>
            </a:graphic>
          </wp:inline>
        </w:drawing>
      </w:r>
    </w:p>
    <w:p w14:paraId="7006EA23" w14:textId="77777777" w:rsidR="004D4830" w:rsidRPr="00580774" w:rsidRDefault="004D4830" w:rsidP="00492C30">
      <w:pPr>
        <w:spacing w:line="360" w:lineRule="auto"/>
        <w:jc w:val="both"/>
        <w:rPr>
          <w:rFonts w:eastAsiaTheme="minorEastAsia" w:cs="Arial"/>
          <w:sz w:val="28"/>
          <w:szCs w:val="28"/>
          <w:lang w:eastAsia="en-US"/>
        </w:rPr>
      </w:pPr>
    </w:p>
    <w:p w14:paraId="54513C7F" w14:textId="77777777" w:rsidR="006D0097" w:rsidRPr="00580774" w:rsidRDefault="003E205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oMath>
      </m:oMathPara>
    </w:p>
    <w:p w14:paraId="4B8AB0AC" w14:textId="77777777" w:rsidR="006D0097" w:rsidRPr="00580774" w:rsidRDefault="006D0097" w:rsidP="00492C30">
      <w:pPr>
        <w:spacing w:line="360" w:lineRule="auto"/>
        <w:jc w:val="both"/>
        <w:rPr>
          <w:rFonts w:eastAsiaTheme="minorEastAsia" w:cs="Arial"/>
          <w:sz w:val="28"/>
          <w:szCs w:val="28"/>
          <w:lang w:eastAsia="en-US"/>
        </w:rPr>
      </w:pPr>
    </w:p>
    <w:p w14:paraId="22A89CD7" w14:textId="77777777" w:rsidR="006D0097" w:rsidRPr="00580774" w:rsidRDefault="003E205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(0)=0</m:t>
          </m:r>
          <m:r>
            <w:rPr>
              <w:rFonts w:ascii="Cambria Math" w:eastAsiaTheme="minorEastAsia" w:hAnsi="Cambria Math" w:cs="Arial"/>
              <w:sz w:val="28"/>
              <w:szCs w:val="28"/>
              <w:lang w:eastAsia="en-US"/>
            </w:rPr>
            <m:t>Nm</m:t>
          </m:r>
        </m:oMath>
      </m:oMathPara>
    </w:p>
    <w:p w14:paraId="39959C3A" w14:textId="77777777" w:rsidR="006D0097" w:rsidRPr="00580774" w:rsidRDefault="006D0097" w:rsidP="00492C30">
      <w:pPr>
        <w:spacing w:line="360" w:lineRule="auto"/>
        <w:jc w:val="both"/>
        <w:rPr>
          <w:rFonts w:eastAsiaTheme="minorEastAsia" w:cs="Arial"/>
          <w:sz w:val="28"/>
          <w:szCs w:val="28"/>
          <w:lang w:eastAsia="en-US"/>
        </w:rPr>
      </w:pPr>
    </w:p>
    <w:p w14:paraId="3B9738C8" w14:textId="77777777" w:rsidR="006D0097" w:rsidRPr="00580774" w:rsidRDefault="003E205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=-1844,6</m:t>
          </m:r>
          <m:r>
            <w:rPr>
              <w:rFonts w:ascii="Cambria Math" w:eastAsiaTheme="minorEastAsia" w:hAnsi="Cambria Math" w:cs="Arial"/>
              <w:sz w:val="28"/>
              <w:szCs w:val="28"/>
              <w:lang w:eastAsia="en-US"/>
            </w:rPr>
            <m:t>Nm</m:t>
          </m:r>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336A3716" w14:textId="77777777" w:rsidR="00731D5E" w:rsidRPr="00580774" w:rsidRDefault="00731D5E" w:rsidP="00492C30">
      <w:pPr>
        <w:spacing w:line="360" w:lineRule="auto"/>
        <w:jc w:val="both"/>
        <w:rPr>
          <w:rFonts w:eastAsiaTheme="minorEastAsia" w:cs="Arial"/>
          <w:sz w:val="28"/>
          <w:szCs w:val="28"/>
          <w:lang w:eastAsia="en-US"/>
        </w:rPr>
      </w:pPr>
    </w:p>
    <w:p w14:paraId="0CD00616" w14:textId="77777777" w:rsidR="00731D5E" w:rsidRPr="00580774" w:rsidRDefault="00731D5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III</w:t>
      </w:r>
      <w:r w:rsidR="007C781F" w:rsidRPr="00580774">
        <w:rPr>
          <w:rFonts w:eastAsiaTheme="minorEastAsia" w:cs="Arial"/>
          <w:sz w:val="28"/>
          <w:szCs w:val="28"/>
          <w:lang w:eastAsia="en-US"/>
        </w:rPr>
        <w:t>:</w:t>
      </w:r>
      <w:r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oMath>
    </w:p>
    <w:p w14:paraId="23862B39" w14:textId="77777777" w:rsidR="004D4830" w:rsidRPr="00580774" w:rsidRDefault="004D4830" w:rsidP="00492C30">
      <w:pPr>
        <w:spacing w:line="360" w:lineRule="auto"/>
        <w:jc w:val="both"/>
        <w:rPr>
          <w:rFonts w:eastAsiaTheme="minorEastAsia" w:cs="Arial"/>
          <w:sz w:val="28"/>
          <w:szCs w:val="28"/>
          <w:lang w:eastAsia="en-US"/>
        </w:rPr>
      </w:pPr>
    </w:p>
    <w:p w14:paraId="6D34EA25" w14:textId="77777777" w:rsidR="00731D5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7EB1B79D" wp14:editId="02DDEBEA">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6949" cy="1205377"/>
                    </a:xfrm>
                    <a:prstGeom prst="rect">
                      <a:avLst/>
                    </a:prstGeom>
                  </pic:spPr>
                </pic:pic>
              </a:graphicData>
            </a:graphic>
          </wp:inline>
        </w:drawing>
      </w:r>
    </w:p>
    <w:p w14:paraId="22076F60" w14:textId="77777777" w:rsidR="004D4830" w:rsidRPr="00580774" w:rsidRDefault="004D4830" w:rsidP="00492C30">
      <w:pPr>
        <w:spacing w:line="360" w:lineRule="auto"/>
        <w:jc w:val="both"/>
        <w:rPr>
          <w:rFonts w:eastAsiaTheme="minorEastAsia" w:cs="Arial"/>
          <w:sz w:val="28"/>
          <w:szCs w:val="28"/>
          <w:lang w:eastAsia="en-US"/>
        </w:rPr>
      </w:pPr>
    </w:p>
    <w:p w14:paraId="124878F0" w14:textId="77777777" w:rsidR="00731D5E" w:rsidRPr="00580774" w:rsidRDefault="003E205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m:t>
          </m:r>
        </m:oMath>
      </m:oMathPara>
    </w:p>
    <w:p w14:paraId="01545879" w14:textId="77777777" w:rsidR="00731D5E" w:rsidRPr="00580774" w:rsidRDefault="00731D5E" w:rsidP="00492C30">
      <w:pPr>
        <w:spacing w:line="360" w:lineRule="auto"/>
        <w:jc w:val="both"/>
        <w:rPr>
          <w:rFonts w:eastAsiaTheme="minorEastAsia" w:cs="Arial"/>
          <w:sz w:val="28"/>
          <w:szCs w:val="28"/>
          <w:lang w:eastAsia="en-US"/>
        </w:rPr>
      </w:pPr>
    </w:p>
    <w:p w14:paraId="1BD2BFCC" w14:textId="77777777" w:rsidR="00731D5E" w:rsidRPr="00580774" w:rsidRDefault="003E205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w:rPr>
                  <w:rFonts w:ascii="Cambria Math" w:eastAsiaTheme="minorEastAsia" w:hAnsi="Cambria Math" w:cs="Arial"/>
                  <w:sz w:val="28"/>
                  <w:szCs w:val="28"/>
                  <w:lang w:eastAsia="en-US"/>
                </w:rPr>
                <m:t>o</m:t>
              </m:r>
            </m:e>
          </m:d>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7F14C488" w14:textId="77777777" w:rsidR="00731D5E" w:rsidRPr="00580774" w:rsidRDefault="00731D5E" w:rsidP="00492C30">
      <w:pPr>
        <w:spacing w:line="360" w:lineRule="auto"/>
        <w:jc w:val="both"/>
        <w:rPr>
          <w:rFonts w:eastAsiaTheme="minorEastAsia" w:cs="Arial"/>
          <w:sz w:val="28"/>
          <w:szCs w:val="28"/>
          <w:lang w:eastAsia="en-US"/>
        </w:rPr>
      </w:pPr>
    </w:p>
    <w:p w14:paraId="5AC48F6D" w14:textId="7BC8233A" w:rsidR="00731D5E" w:rsidRPr="00580774" w:rsidRDefault="003E205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=-94,5</m:t>
          </m:r>
          <m:r>
            <w:rPr>
              <w:rFonts w:ascii="Cambria Math" w:eastAsiaTheme="minorEastAsia" w:hAnsi="Cambria Math" w:cs="Arial"/>
              <w:sz w:val="28"/>
              <w:szCs w:val="28"/>
              <w:lang w:eastAsia="en-US"/>
            </w:rPr>
            <m:t>Nm</m:t>
          </m:r>
        </m:oMath>
      </m:oMathPara>
    </w:p>
    <w:p w14:paraId="47FC7263" w14:textId="3ABD25CB" w:rsidR="00677576" w:rsidRPr="00580774" w:rsidRDefault="00677576" w:rsidP="00492C30">
      <w:pPr>
        <w:spacing w:line="360" w:lineRule="auto"/>
        <w:jc w:val="both"/>
        <w:rPr>
          <w:rFonts w:eastAsiaTheme="minorEastAsia" w:cs="Arial"/>
          <w:sz w:val="28"/>
          <w:szCs w:val="28"/>
          <w:lang w:eastAsia="en-US"/>
        </w:rPr>
      </w:pPr>
    </w:p>
    <w:p w14:paraId="055FB0D2" w14:textId="2BB63E7F" w:rsidR="00677576" w:rsidRPr="00580774" w:rsidRDefault="00677576" w:rsidP="00492C30">
      <w:pPr>
        <w:spacing w:line="360" w:lineRule="auto"/>
        <w:jc w:val="both"/>
        <w:rPr>
          <w:rFonts w:eastAsiaTheme="minorEastAsia" w:cs="Arial"/>
          <w:iCs/>
          <w:color w:val="FF0000"/>
          <w:sz w:val="28"/>
          <w:szCs w:val="28"/>
          <w:lang w:eastAsia="en-US"/>
        </w:rPr>
      </w:pPr>
      <w:proofErr w:type="spellStart"/>
      <w:r w:rsidRPr="00580774">
        <w:rPr>
          <w:rFonts w:eastAsiaTheme="minorEastAsia" w:cs="Arial"/>
          <w:color w:val="FF0000"/>
          <w:sz w:val="28"/>
          <w:szCs w:val="28"/>
          <w:lang w:eastAsia="en-US"/>
        </w:rPr>
        <w:t>Mb</w:t>
      </w:r>
      <w:proofErr w:type="spellEnd"/>
      <w:r w:rsidRPr="00580774">
        <w:rPr>
          <w:rFonts w:eastAsiaTheme="minorEastAsia" w:cs="Arial"/>
          <w:color w:val="FF0000"/>
          <w:sz w:val="28"/>
          <w:szCs w:val="28"/>
          <w:lang w:eastAsia="en-US"/>
        </w:rPr>
        <w:t xml:space="preserve"> </w:t>
      </w:r>
      <w:proofErr w:type="spellStart"/>
      <w:r w:rsidRPr="00580774">
        <w:rPr>
          <w:rFonts w:eastAsiaTheme="minorEastAsia" w:cs="Arial"/>
          <w:color w:val="FF0000"/>
          <w:sz w:val="28"/>
          <w:szCs w:val="28"/>
          <w:lang w:eastAsia="en-US"/>
        </w:rPr>
        <w:t>max</w:t>
      </w:r>
      <w:proofErr w:type="spellEnd"/>
      <w:r w:rsidRPr="00580774">
        <w:rPr>
          <w:rFonts w:eastAsiaTheme="minorEastAsia" w:cs="Arial"/>
          <w:color w:val="FF0000"/>
          <w:sz w:val="28"/>
          <w:szCs w:val="28"/>
          <w:lang w:eastAsia="en-US"/>
        </w:rPr>
        <w:t xml:space="preserve"> ausrechnen </w:t>
      </w:r>
    </w:p>
    <w:p w14:paraId="41BF2E20" w14:textId="77777777" w:rsidR="00EB748A" w:rsidRPr="00580774" w:rsidRDefault="00EB748A" w:rsidP="00492C30">
      <w:pPr>
        <w:pStyle w:val="berschrift3"/>
        <w:spacing w:line="360" w:lineRule="auto"/>
        <w:jc w:val="both"/>
        <w:rPr>
          <w:rFonts w:cs="Arial"/>
        </w:rPr>
      </w:pPr>
      <w:bookmarkStart w:id="15" w:name="_Toc25158632"/>
      <w:r w:rsidRPr="00580774">
        <w:rPr>
          <w:rFonts w:cs="Arial"/>
        </w:rPr>
        <w:t>Torsionsmoment</w:t>
      </w:r>
      <w:bookmarkEnd w:id="15"/>
    </w:p>
    <w:p w14:paraId="5E59602F" w14:textId="77777777" w:rsidR="00DE75C6" w:rsidRPr="00580774" w:rsidRDefault="00DE75C6" w:rsidP="00492C30">
      <w:pPr>
        <w:spacing w:line="360" w:lineRule="auto"/>
        <w:jc w:val="both"/>
        <w:rPr>
          <w:rFonts w:cs="Arial"/>
        </w:rPr>
      </w:pPr>
    </w:p>
    <w:p w14:paraId="25CBCDC2" w14:textId="77777777" w:rsidR="00EB748A" w:rsidRPr="00580774" w:rsidRDefault="00EB748A" w:rsidP="00492C30">
      <w:pPr>
        <w:spacing w:line="360" w:lineRule="auto"/>
        <w:jc w:val="both"/>
        <w:rPr>
          <w:rFonts w:cs="Arial"/>
        </w:rPr>
      </w:pPr>
      <w:r w:rsidRPr="00580774">
        <w:rPr>
          <w:rFonts w:cs="Arial"/>
        </w:rPr>
        <w:t>Das durch das Kettenrad eingeleitete Torsionsmoment von 240Nm wird an den Berührungsstellen zwischen Welle und Seitenwänden der Trommel jeweils zu gleichen Teilen wieder abgeleitet. Das auftretende Tor</w:t>
      </w:r>
      <w:r w:rsidR="00A06DBF" w:rsidRPr="00580774">
        <w:rPr>
          <w:rFonts w:cs="Arial"/>
        </w:rPr>
        <w:t>si</w:t>
      </w:r>
      <w:r w:rsidRPr="00580774">
        <w:rPr>
          <w:rFonts w:cs="Arial"/>
        </w:rPr>
        <w:t>onsmoment ist somit im Bereich IV mit dem vollen Betrag des eingeleiteten Tor</w:t>
      </w:r>
      <w:r w:rsidR="00A06DBF" w:rsidRPr="00580774">
        <w:rPr>
          <w:rFonts w:cs="Arial"/>
        </w:rPr>
        <w:t>si</w:t>
      </w:r>
      <w:r w:rsidRPr="00580774">
        <w:rPr>
          <w:rFonts w:cs="Arial"/>
        </w:rPr>
        <w:t>onsmomentes anzunehmen (T3=T4=240Nm). Im Bereich zwischen den beiden Seitenwänden beträgt das Torsionsmoment nur noch T3/2=T2=120Nm. Der Bereich zwischen Lager A und der Seitenwand ist torsionsfrei (T1=0).</w:t>
      </w:r>
    </w:p>
    <w:p w14:paraId="16A1476C" w14:textId="77777777" w:rsidR="00EB748A" w:rsidRPr="00580774" w:rsidRDefault="00010B50" w:rsidP="00492C30">
      <w:pPr>
        <w:spacing w:line="360" w:lineRule="auto"/>
        <w:jc w:val="both"/>
        <w:rPr>
          <w:rFonts w:cs="Arial"/>
        </w:rPr>
      </w:pPr>
      <w:r w:rsidRPr="00580774">
        <w:rPr>
          <w:rFonts w:cs="Arial"/>
          <w:noProof/>
        </w:rPr>
        <w:drawing>
          <wp:inline distT="0" distB="0" distL="0" distR="0" wp14:anchorId="16B01673" wp14:editId="7C59F438">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4762" cy="2955096"/>
                    </a:xfrm>
                    <a:prstGeom prst="rect">
                      <a:avLst/>
                    </a:prstGeom>
                  </pic:spPr>
                </pic:pic>
              </a:graphicData>
            </a:graphic>
          </wp:inline>
        </w:drawing>
      </w:r>
    </w:p>
    <w:p w14:paraId="443DB9B3" w14:textId="77777777" w:rsidR="00EB748A" w:rsidRPr="00580774" w:rsidRDefault="00EB748A" w:rsidP="00492C30">
      <w:pPr>
        <w:spacing w:line="360" w:lineRule="auto"/>
        <w:jc w:val="both"/>
        <w:rPr>
          <w:rFonts w:cs="Arial"/>
          <w:lang w:eastAsia="en-US"/>
        </w:rPr>
      </w:pPr>
    </w:p>
    <w:p w14:paraId="0F09DC1A" w14:textId="0A075102" w:rsidR="0018157B" w:rsidRPr="00580774" w:rsidRDefault="00492C30" w:rsidP="00492C30">
      <w:pPr>
        <w:pStyle w:val="berschrift2"/>
        <w:jc w:val="both"/>
        <w:rPr>
          <w:rFonts w:cs="Arial"/>
        </w:rPr>
      </w:pPr>
      <w:bookmarkStart w:id="16" w:name="_Toc25158633"/>
      <w:r>
        <w:rPr>
          <w:rFonts w:cs="Arial"/>
        </w:rPr>
        <w:lastRenderedPageBreak/>
        <w:t xml:space="preserve">Überschlagsberechnung </w:t>
      </w:r>
      <w:r w:rsidR="004B5ACC">
        <w:rPr>
          <w:rFonts w:cs="Arial"/>
        </w:rPr>
        <w:t>und</w:t>
      </w:r>
      <w:r w:rsidR="0018157B" w:rsidRPr="00580774">
        <w:rPr>
          <w:rFonts w:cs="Arial"/>
        </w:rPr>
        <w:t xml:space="preserve"> Auswahl des Werkstoffes</w:t>
      </w:r>
      <w:bookmarkEnd w:id="16"/>
    </w:p>
    <w:p w14:paraId="084D7D48" w14:textId="1EDBCC9C" w:rsidR="00A679B5" w:rsidRDefault="00A679B5" w:rsidP="00492C30">
      <w:pPr>
        <w:spacing w:line="360" w:lineRule="auto"/>
        <w:jc w:val="both"/>
        <w:rPr>
          <w:rFonts w:cs="Arial"/>
        </w:rPr>
      </w:pPr>
      <w:r w:rsidRPr="00580774">
        <w:rPr>
          <w:rFonts w:cs="Arial"/>
        </w:rPr>
        <w:t xml:space="preserve">Um einen Anhaltspunkt für weitere Berechnungen zu haben, </w:t>
      </w:r>
      <w:r w:rsidR="004163D5" w:rsidRPr="00580774">
        <w:rPr>
          <w:rFonts w:cs="Arial"/>
        </w:rPr>
        <w:t xml:space="preserve">wird der ungefähre Durchmesser der Welle durch Überschlagsrechnung ermittelt. Verwendet wurden die Formeln nach </w:t>
      </w:r>
      <w:proofErr w:type="spellStart"/>
      <w:r w:rsidR="004163D5" w:rsidRPr="00580774">
        <w:rPr>
          <w:rFonts w:cs="Arial"/>
        </w:rPr>
        <w:t>Steinhilper</w:t>
      </w:r>
      <w:proofErr w:type="spellEnd"/>
      <w:r w:rsidR="004163D5" w:rsidRPr="00580774">
        <w:rPr>
          <w:rFonts w:cs="Arial"/>
        </w:rPr>
        <w:t xml:space="preserve"> 4.3 und 4.6. Als Anwendungsfaktor K</w:t>
      </w:r>
      <w:r w:rsidR="004163D5" w:rsidRPr="00580774">
        <w:rPr>
          <w:rFonts w:cs="Arial"/>
          <w:vertAlign w:val="subscript"/>
        </w:rPr>
        <w:t>A</w:t>
      </w:r>
      <w:r w:rsidR="004163D5" w:rsidRPr="00580774">
        <w:rPr>
          <w:rFonts w:cs="Arial"/>
        </w:rPr>
        <w:t xml:space="preserve"> ist der Wert 1,25 gewählt</w:t>
      </w:r>
      <w:r w:rsidR="00197C58" w:rsidRPr="00580774">
        <w:rPr>
          <w:rFonts w:cs="Arial"/>
        </w:rPr>
        <w:t xml:space="preserve">, der eigentlich für Maschinen mit leichten Stößen ausgelegt ist und </w:t>
      </w:r>
      <w:proofErr w:type="gramStart"/>
      <w:r w:rsidR="00197C58" w:rsidRPr="00580774">
        <w:rPr>
          <w:rFonts w:cs="Arial"/>
        </w:rPr>
        <w:t>der deshalb zusätzliche Sicherheit</w:t>
      </w:r>
      <w:proofErr w:type="gramEnd"/>
      <w:r w:rsidR="00197C58" w:rsidRPr="00580774">
        <w:rPr>
          <w:rFonts w:cs="Arial"/>
        </w:rPr>
        <w:t xml:space="preserve"> bringt</w:t>
      </w:r>
      <w:r w:rsidR="004163D5" w:rsidRPr="00580774">
        <w:rPr>
          <w:rFonts w:cs="Arial"/>
        </w:rPr>
        <w:t>.</w:t>
      </w:r>
    </w:p>
    <w:p w14:paraId="1BE969A0" w14:textId="63D6B6DB" w:rsidR="00D73F07" w:rsidRPr="000767F1" w:rsidRDefault="000767F1" w:rsidP="00492C30">
      <w:pPr>
        <w:spacing w:line="360" w:lineRule="auto"/>
        <w:jc w:val="both"/>
        <w:rPr>
          <w:rFonts w:cs="Arial"/>
        </w:rPr>
      </w:pPr>
      <w:r>
        <w:rPr>
          <w:rFonts w:cs="Arial"/>
        </w:rPr>
        <w:t xml:space="preserve">Da vorauszusehen ist, dass der vorgeschlagene Werkstoff E295 den Belastungen nicht standhalten wird, erfolgt die Auslegung sofort mit einem anderen Stahl. </w:t>
      </w:r>
      <w:r w:rsidR="00D73F07">
        <w:rPr>
          <w:rFonts w:cs="Arial"/>
        </w:rPr>
        <w:t xml:space="preserve">Gewählt wird </w:t>
      </w:r>
      <w:r w:rsidR="00311AF3">
        <w:rPr>
          <w:rFonts w:cs="Arial"/>
        </w:rPr>
        <w:t xml:space="preserve">zunächst </w:t>
      </w:r>
      <w:r w:rsidR="00D73F07">
        <w:rPr>
          <w:rFonts w:cs="Arial"/>
        </w:rPr>
        <w:t xml:space="preserve">ein typischer Wellenwerkstoff, 42CrMo4. </w:t>
      </w:r>
      <w:r w:rsidR="00D73F07" w:rsidRPr="000767F1">
        <w:rPr>
          <w:rFonts w:cs="Arial"/>
        </w:rPr>
        <w:t xml:space="preserve">Da dieser nicht (oder nur sehr schwer) schweißbar ist, muss für Variante A auf einen anderen Werkstoff zurückgegriffen werden. </w:t>
      </w:r>
      <w:r w:rsidR="00B9125B" w:rsidRPr="000767F1">
        <w:rPr>
          <w:rFonts w:cs="Arial"/>
        </w:rPr>
        <w:t xml:space="preserve">Dieser ist </w:t>
      </w:r>
      <w:r w:rsidR="00B83CAD" w:rsidRPr="000767F1">
        <w:rPr>
          <w:rFonts w:cs="Arial"/>
        </w:rPr>
        <w:t>16NiCrS4</w:t>
      </w:r>
      <w:r w:rsidR="00B9125B" w:rsidRPr="000767F1">
        <w:rPr>
          <w:rFonts w:cs="Arial"/>
        </w:rPr>
        <w:t xml:space="preserve">. Er weist sogar geringfügig höhere Festigkeitswerte auf als 42CrMo4. </w:t>
      </w:r>
      <w:r w:rsidR="00B83CAD" w:rsidRPr="000767F1">
        <w:rPr>
          <w:rFonts w:cs="Arial"/>
        </w:rPr>
        <w:t>Es wird die Variante mit Schwefel gewählt, da sie eine bessere Zerspanbarkeit aufweist.</w:t>
      </w:r>
      <w:r w:rsidRPr="000767F1">
        <w:rPr>
          <w:rFonts w:cs="Arial"/>
        </w:rPr>
        <w:t xml:space="preserve"> Die Werkstoffdaten von 16NiCrS4 stammen aus [1], die Wechselfestigkeit wurde mit der Faustregel </w:t>
      </w:r>
      <m:oMath>
        <m:sSub>
          <m:sSubPr>
            <m:ctrlPr>
              <w:rPr>
                <w:rFonts w:ascii="Cambria Math" w:hAnsi="Cambria Math" w:cs="Arial"/>
                <w:i/>
              </w:rPr>
            </m:ctrlPr>
          </m:sSubPr>
          <m:e>
            <m:r>
              <w:rPr>
                <w:rFonts w:ascii="Cambria Math" w:hAnsi="Cambria Math" w:cs="Arial"/>
              </w:rPr>
              <m:t>σ</m:t>
            </m:r>
          </m:e>
          <m:sub>
            <m:r>
              <w:rPr>
                <w:rFonts w:ascii="Cambria Math" w:hAnsi="Cambria Math" w:cs="Arial"/>
              </w:rPr>
              <m:t>W</m:t>
            </m:r>
          </m:sub>
        </m:sSub>
        <m:r>
          <w:rPr>
            <w:rFonts w:ascii="Cambria Math" w:hAnsi="Cambria Math" w:cs="Arial"/>
          </w:rPr>
          <m:t>=0,45∙</m:t>
        </m:r>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r>
          <w:rPr>
            <w:rFonts w:ascii="Cambria Math" w:hAnsi="Cambria Math" w:cs="Arial"/>
          </w:rPr>
          <m:t xml:space="preserve"> </m:t>
        </m:r>
      </m:oMath>
      <w:r w:rsidRPr="000767F1">
        <w:rPr>
          <w:rFonts w:cs="Arial"/>
        </w:rPr>
        <w:t>berechnet.</w:t>
      </w:r>
    </w:p>
    <w:p w14:paraId="1FCBF09A" w14:textId="31866F38" w:rsidR="00A679B5" w:rsidRPr="00580774" w:rsidRDefault="004163D5" w:rsidP="00492C30">
      <w:pPr>
        <w:spacing w:line="360" w:lineRule="auto"/>
        <w:jc w:val="both"/>
        <w:rPr>
          <w:rFonts w:cs="Arial"/>
        </w:rPr>
      </w:pPr>
      <w:r w:rsidRPr="00580774">
        <w:rPr>
          <w:rFonts w:cs="Arial"/>
        </w:rPr>
        <w:t>Der Werkstoff ist 42CrMo4,</w:t>
      </w:r>
      <w:r w:rsidR="00574175" w:rsidRPr="00580774">
        <w:rPr>
          <w:rFonts w:cs="Arial"/>
        </w:rPr>
        <w:t xml:space="preserve"> die Werkstoffdaten dafür stammen aus Decker Tabelle 1.8</w:t>
      </w:r>
      <w:r w:rsidR="00DE10E0" w:rsidRPr="00580774">
        <w:rPr>
          <w:rFonts w:cs="Arial"/>
        </w:rPr>
        <w:t xml:space="preserve"> [3]</w:t>
      </w:r>
      <w:r w:rsidR="00574175" w:rsidRPr="00580774">
        <w:rPr>
          <w:rFonts w:cs="Arial"/>
        </w:rPr>
        <w:t>.</w:t>
      </w:r>
      <w:r w:rsidRPr="00580774">
        <w:rPr>
          <w:rFonts w:cs="Arial"/>
        </w:rPr>
        <w:t xml:space="preserve"> </w:t>
      </w:r>
    </w:p>
    <w:p w14:paraId="6DD9F552" w14:textId="77777777" w:rsidR="00574175" w:rsidRPr="00580774" w:rsidRDefault="00574175" w:rsidP="00492C30">
      <w:pPr>
        <w:spacing w:line="360" w:lineRule="auto"/>
        <w:jc w:val="both"/>
        <w:rPr>
          <w:rFonts w:cs="Arial"/>
        </w:rPr>
      </w:pPr>
    </w:p>
    <w:p w14:paraId="5DA53F87" w14:textId="77777777" w:rsidR="00A679B5" w:rsidRPr="00580774" w:rsidRDefault="00D00C75" w:rsidP="00492C30">
      <w:pPr>
        <w:tabs>
          <w:tab w:val="clear" w:pos="1134"/>
          <w:tab w:val="clear" w:pos="2268"/>
        </w:tabs>
        <w:spacing w:line="360" w:lineRule="auto"/>
        <w:jc w:val="both"/>
        <w:rPr>
          <w:rFonts w:cs="Arial"/>
        </w:rPr>
      </w:pPr>
      <w:r w:rsidRPr="00580774">
        <w:rPr>
          <w:rFonts w:cs="Arial"/>
        </w:rPr>
        <w:t xml:space="preserve">a) </w:t>
      </w:r>
      <w:r w:rsidR="00A679B5" w:rsidRPr="00580774">
        <w:rPr>
          <w:rFonts w:cs="Arial"/>
        </w:rPr>
        <w:t>Nur Drehmoment/Torsion</w:t>
      </w:r>
    </w:p>
    <w:p w14:paraId="2782F7E2" w14:textId="77777777" w:rsidR="00A679B5" w:rsidRPr="00580774" w:rsidRDefault="00A679B5" w:rsidP="00492C30">
      <w:pPr>
        <w:spacing w:line="360" w:lineRule="auto"/>
        <w:jc w:val="both"/>
        <w:rPr>
          <w:rFonts w:cs="Arial"/>
        </w:rPr>
      </w:pPr>
    </w:p>
    <w:p w14:paraId="666C6AC5" w14:textId="77777777" w:rsidR="00574175" w:rsidRPr="00580774" w:rsidRDefault="00A679B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T∙</m:t>
                  </m:r>
                  <m:sSub>
                    <m:sSubPr>
                      <m:ctrlPr>
                        <w:rPr>
                          <w:rFonts w:ascii="Cambria Math" w:hAnsi="Cambria Math" w:cs="Arial"/>
                          <w:i/>
                        </w:rPr>
                      </m:ctrlPr>
                    </m:sSubPr>
                    <m:e>
                      <m:r>
                        <w:rPr>
                          <w:rFonts w:ascii="Cambria Math" w:hAnsi="Cambria Math" w:cs="Arial"/>
                        </w:rPr>
                        <m:t>K</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den>
              </m:f>
              <m:r>
                <w:rPr>
                  <w:rFonts w:ascii="Cambria Math" w:hAnsi="Cambria Math" w:cs="Arial"/>
                </w:rPr>
                <m:t xml:space="preserve">  </m:t>
              </m:r>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τ</m:t>
                  </m:r>
                </m:e>
                <m:sub>
                  <m:r>
                    <w:rPr>
                      <w:rFonts w:ascii="Cambria Math" w:hAnsi="Cambria Math" w:cs="Arial"/>
                    </w:rPr>
                    <m:t>tW</m:t>
                  </m:r>
                </m:sub>
              </m:sSub>
            </m:num>
            <m:den>
              <m:r>
                <w:rPr>
                  <w:rFonts w:ascii="Cambria Math" w:hAnsi="Cambria Math" w:cs="Arial"/>
                </w:rPr>
                <m:t>10</m:t>
              </m:r>
            </m:den>
          </m:f>
          <m:r>
            <w:rPr>
              <w:rFonts w:ascii="Cambria Math" w:hAnsi="Cambria Math" w:cs="Arial"/>
            </w:rPr>
            <m:t>=</m:t>
          </m:r>
          <m:f>
            <m:fPr>
              <m:ctrlPr>
                <w:rPr>
                  <w:rFonts w:ascii="Cambria Math" w:hAnsi="Cambria Math" w:cs="Arial"/>
                  <w:i/>
                </w:rPr>
              </m:ctrlPr>
            </m:fPr>
            <m:num>
              <m:r>
                <w:rPr>
                  <w:rFonts w:ascii="Cambria Math" w:hAnsi="Cambria Math" w:cs="Arial"/>
                </w:rPr>
                <m:t>315</m:t>
              </m:r>
            </m:num>
            <m:den>
              <m:r>
                <w:rPr>
                  <w:rFonts w:ascii="Cambria Math" w:hAnsi="Cambria Math" w:cs="Arial"/>
                </w:rPr>
                <m:t>10</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=31,5 </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68490751" w14:textId="77777777" w:rsidR="002C0352" w:rsidRPr="00580774" w:rsidRDefault="00D00C7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240Nm∙1,25</m:t>
                  </m:r>
                </m:num>
                <m:den>
                  <m:r>
                    <w:rPr>
                      <w:rFonts w:ascii="Cambria Math" w:hAnsi="Cambria Math" w:cs="Arial"/>
                    </w:rPr>
                    <m:t>31,5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54AAA303" w14:textId="77777777" w:rsidR="00A679B5" w:rsidRPr="00580774" w:rsidRDefault="003E2057" w:rsidP="00492C30">
      <w:pPr>
        <w:tabs>
          <w:tab w:val="left" w:pos="2717"/>
        </w:tabs>
        <w:spacing w:line="360" w:lineRule="auto"/>
        <w:jc w:val="both"/>
        <w:rPr>
          <w:rFonts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≥36,4mm</m:t>
          </m:r>
        </m:oMath>
      </m:oMathPara>
    </w:p>
    <w:p w14:paraId="313C9C35" w14:textId="77777777" w:rsidR="00A679B5" w:rsidRPr="00580774" w:rsidRDefault="00D00C75" w:rsidP="00492C30">
      <w:pPr>
        <w:tabs>
          <w:tab w:val="clear" w:pos="1134"/>
          <w:tab w:val="clear" w:pos="2268"/>
          <w:tab w:val="left" w:pos="2717"/>
        </w:tabs>
        <w:spacing w:line="360" w:lineRule="auto"/>
        <w:jc w:val="both"/>
        <w:rPr>
          <w:rFonts w:cs="Arial"/>
        </w:rPr>
      </w:pPr>
      <w:r w:rsidRPr="00580774">
        <w:rPr>
          <w:rFonts w:cs="Arial"/>
        </w:rPr>
        <w:t xml:space="preserve">b) </w:t>
      </w:r>
      <w:r w:rsidR="00A679B5" w:rsidRPr="00580774">
        <w:rPr>
          <w:rFonts w:cs="Arial"/>
        </w:rPr>
        <w:t>Mit Biegung</w:t>
      </w:r>
    </w:p>
    <w:p w14:paraId="7D41693A" w14:textId="77777777" w:rsidR="00A679B5" w:rsidRPr="00580774" w:rsidRDefault="00A679B5" w:rsidP="00492C30">
      <w:pPr>
        <w:tabs>
          <w:tab w:val="left" w:pos="2717"/>
        </w:tabs>
        <w:spacing w:line="360" w:lineRule="auto"/>
        <w:jc w:val="both"/>
        <w:rPr>
          <w:rFonts w:cs="Arial"/>
        </w:rPr>
      </w:pPr>
    </w:p>
    <w:p w14:paraId="516EDD51" w14:textId="77777777" w:rsidR="00A679B5" w:rsidRPr="00580774" w:rsidRDefault="003E2057" w:rsidP="00492C30">
      <w:pPr>
        <w:tabs>
          <w:tab w:val="left" w:pos="2717"/>
        </w:tabs>
        <w:spacing w:line="360" w:lineRule="auto"/>
        <w:jc w:val="both"/>
        <w:rPr>
          <w:rFonts w:eastAsiaTheme="minorEastAsia" w:cs="Arial"/>
        </w:rPr>
      </w:pPr>
      <m:oMath>
        <m:sSub>
          <m:sSubPr>
            <m:ctrlPr>
              <w:rPr>
                <w:rFonts w:ascii="Cambria Math" w:hAnsi="Cambria Math" w:cs="Arial"/>
                <w:i/>
              </w:rPr>
            </m:ctrlPr>
          </m:sSubPr>
          <m:e>
            <m:r>
              <w:rPr>
                <w:rFonts w:ascii="Cambria Math" w:hAnsi="Cambria Math" w:cs="Arial"/>
              </w:rPr>
              <m:t>σ</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σ</m:t>
                </m:r>
              </m:e>
              <m:sub>
                <m:r>
                  <w:rPr>
                    <w:rFonts w:ascii="Cambria Math" w:hAnsi="Cambria Math" w:cs="Arial"/>
                  </w:rPr>
                  <m:t>bmax</m:t>
                </m:r>
              </m:sub>
              <m:sup>
                <m:r>
                  <w:rPr>
                    <w:rFonts w:ascii="Cambria Math" w:hAnsi="Cambria Math" w:cs="Arial"/>
                  </w:rPr>
                  <m:t>2</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bmax</m:t>
                </m:r>
              </m:sub>
              <m:sup>
                <m:r>
                  <w:rPr>
                    <w:rFonts w:ascii="Cambria Math" w:hAnsi="Cambria Math" w:cs="Arial"/>
                  </w:rPr>
                  <m:t>2</m:t>
                </m:r>
              </m:sup>
            </m:sSubSup>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σ</m:t>
            </m:r>
          </m:e>
          <m:sub>
            <m:r>
              <w:rPr>
                <w:rFonts w:ascii="Cambria Math" w:hAnsi="Cambria Math" w:cs="Arial"/>
              </w:rPr>
              <m:t>b</m:t>
            </m:r>
          </m:sub>
        </m:sSub>
        <m:r>
          <w:rPr>
            <w:rFonts w:ascii="Cambria Math" w:hAnsi="Cambria Math" w:cs="Arial"/>
          </w:rPr>
          <m:t>=</m:t>
        </m:r>
        <m:f>
          <m:fPr>
            <m:ctrlPr>
              <w:rPr>
                <w:rFonts w:ascii="Cambria Math" w:hAnsi="Cambria Math" w:cs="Arial"/>
                <w:i/>
              </w:rPr>
            </m:ctrlPr>
          </m:fPr>
          <m:num>
            <m:r>
              <w:rPr>
                <w:rFonts w:ascii="Cambria Math" w:hAnsi="Cambria Math" w:cs="Arial"/>
              </w:rPr>
              <m:t>32∙</m:t>
            </m:r>
            <m:sSub>
              <m:sSubPr>
                <m:ctrlPr>
                  <w:rPr>
                    <w:rFonts w:ascii="Cambria Math" w:hAnsi="Cambria Math" w:cs="Arial"/>
                    <w:i/>
                  </w:rPr>
                </m:ctrlPr>
              </m:sSubPr>
              <m:e>
                <m:r>
                  <w:rPr>
                    <w:rFonts w:ascii="Cambria Math" w:hAnsi="Cambria Math" w:cs="Arial"/>
                  </w:rPr>
                  <m:t>M</m:t>
                </m:r>
              </m:e>
              <m:sub>
                <m:r>
                  <w:rPr>
                    <w:rFonts w:ascii="Cambria Math" w:hAnsi="Cambria Math" w:cs="Arial"/>
                  </w:rPr>
                  <m:t>bmax</m:t>
                </m:r>
              </m:sub>
            </m:sSub>
          </m:num>
          <m:den>
            <m:r>
              <w:rPr>
                <w:rFonts w:ascii="Cambria Math" w:hAnsi="Cambria Math" w:cs="Arial"/>
              </w:rPr>
              <m:t>π∙</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r>
          <w:rPr>
            <w:rFonts w:ascii="Cambria Math" w:eastAsiaTheme="minorEastAsia"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m:t>
            </m:r>
          </m:sub>
        </m:sSub>
        <m:r>
          <w:rPr>
            <w:rFonts w:ascii="Cambria Math" w:hAnsi="Cambria Math" w:cs="Arial"/>
          </w:rPr>
          <m:t>=</m:t>
        </m:r>
        <m:f>
          <m:fPr>
            <m:ctrlPr>
              <w:rPr>
                <w:rFonts w:ascii="Cambria Math" w:hAnsi="Cambria Math" w:cs="Arial"/>
                <w:i/>
              </w:rPr>
            </m:ctrlPr>
          </m:fPr>
          <m:num>
            <m:r>
              <w:rPr>
                <w:rFonts w:ascii="Cambria Math" w:hAnsi="Cambria Math" w:cs="Arial"/>
              </w:rPr>
              <m:t>16 T</m:t>
            </m:r>
          </m:num>
          <m:den>
            <m:r>
              <w:rPr>
                <w:rFonts w:ascii="Cambria Math" w:hAnsi="Cambria Math" w:cs="Arial"/>
              </w:rPr>
              <m:t>π ∙</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oMath>
      <w:r w:rsidR="006151DD" w:rsidRPr="00580774">
        <w:rPr>
          <w:rFonts w:eastAsiaTheme="minorEastAsia" w:cs="Arial"/>
        </w:rPr>
        <w:t xml:space="preserve"> </w:t>
      </w:r>
    </w:p>
    <w:p w14:paraId="252D4106" w14:textId="77777777" w:rsidR="00A679B5" w:rsidRPr="00580774" w:rsidRDefault="00A679B5" w:rsidP="00492C30">
      <w:pPr>
        <w:tabs>
          <w:tab w:val="left" w:pos="2717"/>
        </w:tabs>
        <w:spacing w:line="360" w:lineRule="auto"/>
        <w:jc w:val="both"/>
        <w:rPr>
          <w:rFonts w:eastAsiaTheme="minorEastAsia" w:cs="Arial"/>
        </w:rPr>
      </w:pPr>
    </w:p>
    <w:p w14:paraId="5424396D" w14:textId="77777777" w:rsidR="00D00C7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num>
                <m:den>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den>
              </m:f>
            </m:e>
          </m:rad>
          <m:r>
            <w:rPr>
              <w:rFonts w:ascii="Cambria Math" w:hAnsi="Cambria Math" w:cs="Arial"/>
            </w:rPr>
            <m:t xml:space="preserve">     </m:t>
          </m:r>
        </m:oMath>
      </m:oMathPara>
    </w:p>
    <w:p w14:paraId="0CBBF7EC" w14:textId="77777777" w:rsidR="00D00C7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M</m:t>
                  </m:r>
                </m:e>
                <m:sub>
                  <m:r>
                    <w:rPr>
                      <w:rFonts w:ascii="Cambria Math" w:hAnsi="Cambria Math" w:cs="Arial"/>
                    </w:rPr>
                    <m:t>bmax</m:t>
                  </m:r>
                </m:sub>
                <m:sup>
                  <m:r>
                    <w:rPr>
                      <w:rFonts w:ascii="Cambria Math" w:hAnsi="Cambria Math" w:cs="Arial"/>
                    </w:rPr>
                    <m:t>2</m:t>
                  </m:r>
                </m:sup>
              </m:sSubSup>
              <m:r>
                <w:rPr>
                  <w:rFonts w:ascii="Cambria Math" w:hAnsi="Cambria Math" w:cs="Arial"/>
                </w:rPr>
                <m:t>+0,5∙</m:t>
              </m:r>
              <m:sSubSup>
                <m:sSubSupPr>
                  <m:ctrlPr>
                    <w:rPr>
                      <w:rFonts w:ascii="Cambria Math" w:hAnsi="Cambria Math" w:cs="Arial"/>
                      <w:i/>
                    </w:rPr>
                  </m:ctrlPr>
                </m:sSubSupPr>
                <m:e>
                  <m:r>
                    <w:rPr>
                      <w:rFonts w:ascii="Cambria Math" w:hAnsi="Cambria Math" w:cs="Arial"/>
                    </w:rPr>
                    <m:t>T</m:t>
                  </m:r>
                </m:e>
                <m:sub>
                  <m:r>
                    <w:rPr>
                      <w:rFonts w:ascii="Cambria Math" w:hAnsi="Cambria Math" w:cs="Arial"/>
                    </w:rPr>
                    <m:t>max</m:t>
                  </m:r>
                </m:sub>
                <m:sup>
                  <m:r>
                    <w:rPr>
                      <w:rFonts w:ascii="Cambria Math" w:hAnsi="Cambria Math" w:cs="Arial"/>
                    </w:rPr>
                    <m:t>2</m:t>
                  </m:r>
                </m:sup>
              </m:sSubSup>
            </m:e>
          </m:rad>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427Nm</m:t>
                      </m:r>
                    </m:e>
                  </m:d>
                </m:e>
                <m:sup>
                  <m:r>
                    <w:rPr>
                      <w:rFonts w:ascii="Cambria Math" w:hAnsi="Cambria Math" w:cs="Arial"/>
                    </w:rPr>
                    <m:t>2</m:t>
                  </m:r>
                </m:sup>
              </m:sSup>
              <m:r>
                <w:rPr>
                  <w:rFonts w:ascii="Cambria Math" w:hAnsi="Cambria Math" w:cs="Arial"/>
                </w:rPr>
                <m:t>+0,5∙</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240Nm</m:t>
                      </m:r>
                    </m:e>
                  </m:d>
                </m:e>
                <m:sup>
                  <m:r>
                    <w:rPr>
                      <w:rFonts w:ascii="Cambria Math" w:hAnsi="Cambria Math" w:cs="Arial"/>
                    </w:rPr>
                    <m:t>2</m:t>
                  </m:r>
                </m:sup>
              </m:sSup>
            </m:e>
          </m:rad>
          <m:r>
            <w:rPr>
              <w:rFonts w:ascii="Cambria Math" w:hAnsi="Cambria Math" w:cs="Arial"/>
            </w:rPr>
            <m:t xml:space="preserve">=459,5Nm   </m:t>
          </m:r>
        </m:oMath>
      </m:oMathPara>
    </w:p>
    <w:p w14:paraId="2222CCBD" w14:textId="77777777" w:rsidR="00A679B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σ</m:t>
                  </m:r>
                </m:e>
                <m:sub>
                  <m:r>
                    <w:rPr>
                      <w:rFonts w:ascii="Cambria Math" w:hAnsi="Cambria Math" w:cs="Arial"/>
                    </w:rPr>
                    <m:t>bW</m:t>
                  </m:r>
                </m:sub>
              </m:sSub>
            </m:num>
            <m:den>
              <m:r>
                <w:rPr>
                  <w:rFonts w:ascii="Cambria Math" w:hAnsi="Cambria Math" w:cs="Arial"/>
                </w:rPr>
                <m:t>4</m:t>
              </m:r>
            </m:den>
          </m:f>
          <m:r>
            <w:rPr>
              <w:rFonts w:ascii="Cambria Math" w:hAnsi="Cambria Math" w:cs="Arial"/>
            </w:rPr>
            <m:t>=</m:t>
          </m:r>
          <m:f>
            <m:fPr>
              <m:ctrlPr>
                <w:rPr>
                  <w:rFonts w:ascii="Cambria Math" w:hAnsi="Cambria Math" w:cs="Arial"/>
                  <w:i/>
                </w:rPr>
              </m:ctrlPr>
            </m:fPr>
            <m:num>
              <m:r>
                <w:rPr>
                  <w:rFonts w:ascii="Cambria Math" w:hAnsi="Cambria Math" w:cs="Arial"/>
                </w:rPr>
                <m:t>525</m:t>
              </m:r>
            </m:num>
            <m:den>
              <m:r>
                <w:rPr>
                  <w:rFonts w:ascii="Cambria Math" w:hAnsi="Cambria Math" w:cs="Arial"/>
                </w:rPr>
                <m:t>4</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2C152463" w14:textId="77777777" w:rsidR="00A679B5" w:rsidRPr="00580774" w:rsidRDefault="00A679B5" w:rsidP="00492C30">
      <w:pPr>
        <w:tabs>
          <w:tab w:val="left" w:pos="2717"/>
        </w:tabs>
        <w:spacing w:line="360" w:lineRule="auto"/>
        <w:jc w:val="both"/>
        <w:rPr>
          <w:rFonts w:eastAsiaTheme="minorEastAsia" w:cs="Arial"/>
        </w:rPr>
      </w:pPr>
    </w:p>
    <w:p w14:paraId="4221A682" w14:textId="77777777" w:rsidR="00A679B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459,5Nm</m:t>
                  </m:r>
                </m:num>
                <m:den>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1FFD9A14" w14:textId="77777777" w:rsidR="002C0352" w:rsidRPr="00580774" w:rsidRDefault="003E2057" w:rsidP="00492C30">
      <w:pPr>
        <w:tabs>
          <w:tab w:val="left" w:pos="2717"/>
        </w:tabs>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≥32,92mm</m:t>
          </m:r>
        </m:oMath>
      </m:oMathPara>
    </w:p>
    <w:p w14:paraId="5F0CA45D" w14:textId="77777777" w:rsidR="00A679B5" w:rsidRPr="00580774" w:rsidRDefault="00A679B5" w:rsidP="00492C30">
      <w:pPr>
        <w:tabs>
          <w:tab w:val="left" w:pos="2717"/>
        </w:tabs>
        <w:spacing w:line="360" w:lineRule="auto"/>
        <w:jc w:val="both"/>
        <w:rPr>
          <w:rFonts w:eastAsiaTheme="minorEastAsia" w:cs="Arial"/>
        </w:rPr>
      </w:pPr>
    </w:p>
    <w:p w14:paraId="2BDE119D" w14:textId="77777777" w:rsidR="00DE10E0" w:rsidRPr="00580774" w:rsidRDefault="00A679B5" w:rsidP="00492C30">
      <w:pPr>
        <w:tabs>
          <w:tab w:val="left" w:pos="2717"/>
        </w:tabs>
        <w:spacing w:line="360" w:lineRule="auto"/>
        <w:jc w:val="both"/>
        <w:rPr>
          <w:rFonts w:eastAsiaTheme="minorEastAsia" w:cs="Arial"/>
          <w:noProof/>
          <w:highlight w:val="yellow"/>
        </w:rPr>
      </w:pPr>
      <w:r w:rsidRPr="00580774">
        <w:rPr>
          <w:rFonts w:eastAsiaTheme="minorEastAsia" w:cs="Arial"/>
          <w:noProof/>
          <w:highlight w:val="yellow"/>
        </w:rPr>
        <w:sym w:font="Wingdings" w:char="F0E0"/>
      </w:r>
      <w:r w:rsidRPr="00580774">
        <w:rPr>
          <w:rFonts w:eastAsiaTheme="minorEastAsia" w:cs="Arial"/>
          <w:noProof/>
          <w:highlight w:val="yellow"/>
        </w:rPr>
        <w:t>Anfangswelle Ø40m</w:t>
      </w:r>
      <w:r w:rsidR="00D00C75" w:rsidRPr="00580774">
        <w:rPr>
          <w:rFonts w:eastAsiaTheme="minorEastAsia" w:cs="Arial"/>
          <w:noProof/>
          <w:highlight w:val="yellow"/>
        </w:rPr>
        <w:t>m</w:t>
      </w:r>
    </w:p>
    <w:p w14:paraId="4206D219" w14:textId="73A83ADD" w:rsidR="00492C30" w:rsidRDefault="00492C30" w:rsidP="00492C30">
      <w:pPr>
        <w:pStyle w:val="berschrift2"/>
        <w:jc w:val="both"/>
        <w:rPr>
          <w:rFonts w:eastAsia="Calibri"/>
          <w:lang w:eastAsia="en-US"/>
        </w:rPr>
      </w:pPr>
      <w:bookmarkStart w:id="17" w:name="_Toc25158634"/>
      <w:r>
        <w:rPr>
          <w:rFonts w:eastAsia="Calibri"/>
          <w:lang w:eastAsia="en-US"/>
        </w:rPr>
        <w:t>Berechnung der kritischen Wellenquerschnitte</w:t>
      </w:r>
      <w:bookmarkEnd w:id="17"/>
    </w:p>
    <w:p w14:paraId="10B3AEA3" w14:textId="64C97EC5" w:rsidR="00492C30" w:rsidRDefault="00492C30" w:rsidP="00492C30">
      <w:pPr>
        <w:tabs>
          <w:tab w:val="clear" w:pos="1134"/>
          <w:tab w:val="clear" w:pos="2268"/>
        </w:tabs>
        <w:spacing w:after="160" w:line="360" w:lineRule="auto"/>
        <w:jc w:val="both"/>
        <w:rPr>
          <w:rFonts w:eastAsia="Calibri" w:cs="Arial"/>
          <w:szCs w:val="22"/>
          <w:lang w:eastAsia="en-US"/>
        </w:rPr>
      </w:pPr>
      <w:r>
        <w:rPr>
          <w:rFonts w:eastAsia="Calibri" w:cs="Arial"/>
          <w:szCs w:val="22"/>
          <w:lang w:eastAsia="en-US"/>
        </w:rPr>
        <w:t xml:space="preserve">Das verwendete Verfahren ist ein vereinfachtes Verfahren nach Decker [2], </w:t>
      </w:r>
      <w:proofErr w:type="gramStart"/>
      <w:r>
        <w:rPr>
          <w:rFonts w:eastAsia="Calibri" w:cs="Arial"/>
          <w:szCs w:val="22"/>
          <w:lang w:eastAsia="en-US"/>
        </w:rPr>
        <w:t>das</w:t>
      </w:r>
      <w:proofErr w:type="gramEnd"/>
      <w:r>
        <w:rPr>
          <w:rFonts w:eastAsia="Calibri" w:cs="Arial"/>
          <w:szCs w:val="22"/>
          <w:lang w:eastAsia="en-US"/>
        </w:rPr>
        <w:t xml:space="preserve"> aber laut Beschreibung für die Praxis hinreichend genau ist. </w:t>
      </w:r>
    </w:p>
    <w:p w14:paraId="33A3C047" w14:textId="371F623C"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Die Vergleichsspannungen und Sicherheiten wurden mithilfe einer</w:t>
      </w:r>
      <w:r w:rsidR="008B2BF9" w:rsidRPr="00580774">
        <w:rPr>
          <w:rFonts w:eastAsia="Calibri" w:cs="Arial"/>
          <w:szCs w:val="22"/>
          <w:lang w:eastAsia="en-US"/>
        </w:rPr>
        <w:t xml:space="preserve"> in VBA</w:t>
      </w:r>
      <w:r w:rsidRPr="00580774">
        <w:rPr>
          <w:rFonts w:eastAsia="Calibri" w:cs="Arial"/>
          <w:szCs w:val="22"/>
          <w:lang w:eastAsia="en-US"/>
        </w:rPr>
        <w:t xml:space="preserve"> </w:t>
      </w:r>
      <w:r w:rsidR="008B2BF9" w:rsidRPr="00580774">
        <w:rPr>
          <w:rFonts w:eastAsia="Calibri" w:cs="Arial"/>
          <w:szCs w:val="22"/>
          <w:lang w:eastAsia="en-US"/>
        </w:rPr>
        <w:t>p</w:t>
      </w:r>
      <w:r w:rsidRPr="00580774">
        <w:rPr>
          <w:rFonts w:eastAsia="Calibri" w:cs="Arial"/>
          <w:szCs w:val="22"/>
          <w:lang w:eastAsia="en-US"/>
        </w:rPr>
        <w:t xml:space="preserve">rogrammierten Excel-Tabelle berechnet. Im Folgenden werden die benötigten Form- und Kerbwirkungszahlen </w:t>
      </w:r>
      <w:r w:rsidR="00D73F07">
        <w:rPr>
          <w:rFonts w:eastAsia="Calibri" w:cs="Arial"/>
          <w:szCs w:val="22"/>
          <w:lang w:eastAsia="en-US"/>
        </w:rPr>
        <w:t>an den Querschnitten 1 bis 9</w:t>
      </w:r>
      <w:r w:rsidR="008B2BF9" w:rsidRPr="00580774">
        <w:rPr>
          <w:rFonts w:eastAsia="Calibri" w:cs="Arial"/>
          <w:szCs w:val="22"/>
          <w:lang w:eastAsia="en-US"/>
        </w:rPr>
        <w:t xml:space="preserve"> </w:t>
      </w:r>
      <w:r w:rsidRPr="00580774">
        <w:rPr>
          <w:rFonts w:eastAsia="Calibri" w:cs="Arial"/>
          <w:szCs w:val="22"/>
          <w:lang w:eastAsia="en-US"/>
        </w:rPr>
        <w:t>ermittelt:</w:t>
      </w:r>
    </w:p>
    <w:p w14:paraId="205F1816" w14:textId="4A085E74" w:rsidR="00350C27" w:rsidRPr="00580774" w:rsidRDefault="00D73F07" w:rsidP="00492C30">
      <w:pPr>
        <w:tabs>
          <w:tab w:val="clear" w:pos="1134"/>
          <w:tab w:val="clear" w:pos="2268"/>
        </w:tabs>
        <w:spacing w:after="160" w:line="360" w:lineRule="auto"/>
        <w:jc w:val="both"/>
        <w:rPr>
          <w:rFonts w:eastAsia="Calibri" w:cs="Arial"/>
          <w:b/>
          <w:szCs w:val="22"/>
          <w:lang w:eastAsia="en-US"/>
        </w:rPr>
      </w:pPr>
      <w:r w:rsidRPr="00D73F07">
        <w:rPr>
          <w:rFonts w:eastAsia="Calibri" w:cs="Arial"/>
          <w:b/>
          <w:noProof/>
          <w:szCs w:val="22"/>
        </w:rPr>
        <mc:AlternateContent>
          <mc:Choice Requires="wps">
            <w:drawing>
              <wp:anchor distT="0" distB="0" distL="114300" distR="114300" simplePos="0" relativeHeight="251661312" behindDoc="0" locked="0" layoutInCell="1" allowOverlap="1" wp14:anchorId="1BC98DE1" wp14:editId="6FC01883">
                <wp:simplePos x="0" y="0"/>
                <wp:positionH relativeFrom="column">
                  <wp:posOffset>5005070</wp:posOffset>
                </wp:positionH>
                <wp:positionV relativeFrom="paragraph">
                  <wp:posOffset>1534159</wp:posOffset>
                </wp:positionV>
                <wp:extent cx="1749600" cy="809625"/>
                <wp:effectExtent l="0" t="0" r="0" b="0"/>
                <wp:wrapNone/>
                <wp:docPr id="2" name="Textfeld 2"/>
                <wp:cNvGraphicFramePr/>
                <a:graphic xmlns:a="http://schemas.openxmlformats.org/drawingml/2006/main">
                  <a:graphicData uri="http://schemas.microsoft.com/office/word/2010/wordprocessingShape">
                    <wps:wsp>
                      <wps:cNvSpPr txBox="1"/>
                      <wps:spPr>
                        <a:xfrm>
                          <a:off x="0" y="0"/>
                          <a:ext cx="174960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93A46" w14:textId="157A5823" w:rsidR="001969BD" w:rsidRPr="00D73F07" w:rsidRDefault="001969BD">
                            <w:pPr>
                              <w:rPr>
                                <w:rFonts w:asciiTheme="minorHAnsi" w:hAnsiTheme="minorHAnsi"/>
                                <w:color w:val="FF0000"/>
                                <w:sz w:val="20"/>
                              </w:rPr>
                            </w:pPr>
                            <w:r w:rsidRPr="00D73F07">
                              <w:rPr>
                                <w:rFonts w:asciiTheme="minorHAnsi" w:hAnsiTheme="minorHAnsi"/>
                                <w:color w:val="FF0000"/>
                                <w:sz w:val="20"/>
                              </w:rPr>
                              <w:t>Q9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98DE1" id="_x0000_t202" coordsize="21600,21600" o:spt="202" path="m,l,21600r21600,l21600,xe">
                <v:stroke joinstyle="miter"/>
                <v:path gradientshapeok="t" o:connecttype="rect"/>
              </v:shapetype>
              <v:shape id="Textfeld 2" o:spid="_x0000_s1026" type="#_x0000_t202" style="position:absolute;left:0;text-align:left;margin-left:394.1pt;margin-top:120.8pt;width:137.75pt;height:6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" filled="f" stroked="f" strokeweight=".5pt">
                <v:textbox>
                  <w:txbxContent>
                    <w:p w14:paraId="15093A46" w14:textId="157A5823" w:rsidR="001969BD" w:rsidRPr="00D73F07" w:rsidRDefault="001969BD">
                      <w:pPr>
                        <w:rPr>
                          <w:rFonts w:asciiTheme="minorHAnsi" w:hAnsiTheme="minorHAnsi"/>
                          <w:color w:val="FF0000"/>
                          <w:sz w:val="20"/>
                        </w:rPr>
                      </w:pPr>
                      <w:r w:rsidRPr="00D73F07">
                        <w:rPr>
                          <w:rFonts w:asciiTheme="minorHAnsi" w:hAnsiTheme="minorHAnsi"/>
                          <w:color w:val="FF0000"/>
                          <w:sz w:val="20"/>
                        </w:rPr>
                        <w:t>Q9</w:t>
                      </w:r>
                    </w:p>
                  </w:txbxContent>
                </v:textbox>
              </v:shape>
            </w:pict>
          </mc:Fallback>
        </mc:AlternateContent>
      </w:r>
      <w:r w:rsidRPr="00580774">
        <w:rPr>
          <w:rFonts w:cs="Arial"/>
          <w:noProof/>
        </w:rPr>
        <w:drawing>
          <wp:inline distT="0" distB="0" distL="0" distR="0" wp14:anchorId="5971ADFD" wp14:editId="53517C7E">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618105"/>
                    </a:xfrm>
                    <a:prstGeom prst="rect">
                      <a:avLst/>
                    </a:prstGeom>
                  </pic:spPr>
                </pic:pic>
              </a:graphicData>
            </a:graphic>
          </wp:inline>
        </w:drawing>
      </w:r>
    </w:p>
    <w:p w14:paraId="677B1E9D" w14:textId="3520C2DA" w:rsidR="008B2BF9" w:rsidRDefault="008B2BF9" w:rsidP="00492C30">
      <w:pPr>
        <w:tabs>
          <w:tab w:val="clear" w:pos="1134"/>
          <w:tab w:val="clear" w:pos="2268"/>
        </w:tabs>
        <w:spacing w:after="160" w:line="360" w:lineRule="auto"/>
        <w:jc w:val="both"/>
        <w:rPr>
          <w:rFonts w:eastAsia="Calibri" w:cs="Arial"/>
          <w:bCs/>
          <w:szCs w:val="22"/>
          <w:lang w:eastAsia="en-US"/>
        </w:rPr>
      </w:pPr>
      <w:r w:rsidRPr="00580774">
        <w:rPr>
          <w:rFonts w:eastAsia="Calibri" w:cs="Arial"/>
          <w:bCs/>
          <w:szCs w:val="22"/>
          <w:lang w:eastAsia="en-US"/>
        </w:rPr>
        <w:t>s bezeichnet jeweils den Abstand der Kerbstelle vom Mittelpunkt des Lagers A nach rechts laut obiger Ausrichtung.</w:t>
      </w:r>
    </w:p>
    <w:p w14:paraId="5DD83E3D" w14:textId="7D19C3DC" w:rsidR="00492C30" w:rsidRDefault="00492C30" w:rsidP="00DF3E7C">
      <w:pPr>
        <w:pStyle w:val="berschrift3"/>
        <w:rPr>
          <w:rFonts w:eastAsiaTheme="minorEastAsia"/>
          <w:noProof/>
        </w:rPr>
      </w:pPr>
      <w:bookmarkStart w:id="18" w:name="_Toc25158635"/>
      <w:r w:rsidRPr="00492C30">
        <w:rPr>
          <w:rFonts w:eastAsia="Calibri"/>
          <w:szCs w:val="22"/>
          <w:lang w:eastAsia="en-US"/>
        </w:rPr>
        <w:t>Kerbzahlberechnung</w:t>
      </w:r>
      <w:r w:rsidRPr="00492C30">
        <w:rPr>
          <w:rFonts w:eastAsiaTheme="minorEastAsia"/>
          <w:noProof/>
        </w:rPr>
        <w:t xml:space="preserve"> nach Decker</w:t>
      </w:r>
      <w:r>
        <w:rPr>
          <w:rFonts w:eastAsiaTheme="minorEastAsia"/>
          <w:noProof/>
        </w:rPr>
        <w:t xml:space="preserve"> [2], [3], [4]</w:t>
      </w:r>
      <w:bookmarkEnd w:id="18"/>
    </w:p>
    <w:p w14:paraId="01AE34F4" w14:textId="06A0BEB1" w:rsidR="000767F1" w:rsidRPr="000767F1" w:rsidRDefault="000767F1" w:rsidP="00492C30">
      <w:pPr>
        <w:tabs>
          <w:tab w:val="left" w:pos="2717"/>
        </w:tabs>
        <w:spacing w:line="360" w:lineRule="auto"/>
        <w:jc w:val="both"/>
        <w:rPr>
          <w:rFonts w:eastAsiaTheme="minorEastAsia" w:cs="Arial"/>
          <w:noProof/>
        </w:rPr>
      </w:pPr>
      <m:oMathPara>
        <m:oMathParaPr>
          <m:jc m:val="left"/>
        </m:oMathParaPr>
        <m:oMath>
          <m:r>
            <w:rPr>
              <w:rFonts w:ascii="Cambria Math" w:hAnsi="Cambria Math" w:cs="Arial"/>
              <w:szCs w:val="22"/>
              <w:lang w:eastAsia="en-US"/>
            </w:rPr>
            <m:t>χ in [</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m:t>
          </m:r>
        </m:oMath>
      </m:oMathPara>
    </w:p>
    <w:p w14:paraId="7B2BBD16" w14:textId="2D78A8A4" w:rsidR="00350C27" w:rsidRPr="00580774"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1 (links von A), Sicherungsringnut (DIN 471 - 40 x 1,75)</w:t>
      </w:r>
    </w:p>
    <w:p w14:paraId="5801DE91" w14:textId="221B0469"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5AC437F7"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w:lastRenderedPageBreak/>
            <m:t>d=37,5mm</m:t>
          </m:r>
        </m:oMath>
      </m:oMathPara>
    </w:p>
    <w:p w14:paraId="34A3F006"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D=40mm</m:t>
          </m:r>
        </m:oMath>
      </m:oMathPara>
    </w:p>
    <w:p w14:paraId="103BE23C" w14:textId="77777777" w:rsidR="00350C27" w:rsidRPr="00580774" w:rsidRDefault="003E2057" w:rsidP="00492C30">
      <w:pPr>
        <w:tabs>
          <w:tab w:val="clear" w:pos="1134"/>
          <w:tab w:val="clear" w:pos="2268"/>
        </w:tabs>
        <w:spacing w:after="160" w:line="360" w:lineRule="auto"/>
        <w:jc w:val="both"/>
        <w:rPr>
          <w:rFonts w:eastAsia="Calibri"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s</m:t>
              </m:r>
            </m:e>
            <m:sub>
              <m:r>
                <w:rPr>
                  <w:rFonts w:ascii="Cambria Math" w:eastAsia="Calibri" w:hAnsi="Cambria Math" w:cs="Arial"/>
                  <w:szCs w:val="22"/>
                  <w:lang w:eastAsia="en-US"/>
                </w:rPr>
                <m:t>Sicherungsring</m:t>
              </m:r>
            </m:sub>
          </m:sSub>
          <m:r>
            <w:rPr>
              <w:rFonts w:ascii="Cambria Math" w:eastAsia="Calibri" w:hAnsi="Cambria Math" w:cs="Arial"/>
              <w:szCs w:val="22"/>
              <w:lang w:eastAsia="en-US"/>
            </w:rPr>
            <m:t>=1,75mm</m:t>
          </m:r>
        </m:oMath>
      </m:oMathPara>
    </w:p>
    <w:p w14:paraId="6462D948"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bookmarkStart w:id="19" w:name="_Hlk23922241"/>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m:t>
          </m:r>
          <w:bookmarkEnd w:id="19"/>
          <m:r>
            <w:rPr>
              <w:rFonts w:ascii="Cambria Math" w:eastAsia="Calibri" w:hAnsi="Cambria Math" w:cs="Arial"/>
              <w:szCs w:val="22"/>
              <w:lang w:eastAsia="en-US"/>
            </w:rPr>
            <m:t>1,25mm</m:t>
          </m:r>
        </m:oMath>
      </m:oMathPara>
    </w:p>
    <w:p w14:paraId="3F3695EB"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hAnsi="Cambria Math" w:cs="Arial"/>
              <w:szCs w:val="22"/>
              <w:lang w:eastAsia="en-US"/>
            </w:rPr>
            <m:t>ϱ≈0,1s=0,175mm</m:t>
          </m:r>
        </m:oMath>
      </m:oMathPara>
    </w:p>
    <w:p w14:paraId="2C222E64"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15.3</w:t>
      </w:r>
    </w:p>
    <w:p w14:paraId="365A79E3" w14:textId="77777777" w:rsidR="00350C27" w:rsidRPr="00580774"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802BED9" w14:textId="77777777" w:rsidR="00350C27" w:rsidRPr="00580774"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=4,03</m:t>
          </m:r>
        </m:oMath>
      </m:oMathPara>
    </w:p>
    <w:p w14:paraId="2C606C51"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Torsion nach Decker Tab. 15.3</w:t>
      </w:r>
    </w:p>
    <w:p w14:paraId="0A281EF8" w14:textId="77777777" w:rsidR="00350C27" w:rsidRPr="00580774"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038C4C5" w14:textId="77777777" w:rsidR="00350C27" w:rsidRPr="00580774"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=2,68</m:t>
          </m:r>
        </m:oMath>
      </m:oMathPara>
    </w:p>
    <w:p w14:paraId="5CE187A4"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31D82C2" w14:textId="025194A0"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Bei </w:t>
      </w:r>
      <w:r w:rsidR="008B2BF9" w:rsidRPr="00580774">
        <w:rPr>
          <w:rFonts w:cs="Arial"/>
          <w:szCs w:val="22"/>
          <w:lang w:eastAsia="en-US"/>
        </w:rPr>
        <w:t>s</w:t>
      </w:r>
      <w:r w:rsidRPr="00580774">
        <w:rPr>
          <w:rFonts w:cs="Arial"/>
          <w:szCs w:val="22"/>
          <w:lang w:eastAsia="en-US"/>
        </w:rPr>
        <w:t>charfkantige</w:t>
      </w:r>
      <w:r w:rsidR="008B2BF9" w:rsidRPr="00580774">
        <w:rPr>
          <w:rFonts w:cs="Arial"/>
          <w:szCs w:val="22"/>
          <w:lang w:eastAsia="en-US"/>
        </w:rPr>
        <w:t>n</w:t>
      </w:r>
      <w:r w:rsidRPr="00580774">
        <w:rPr>
          <w:rFonts w:cs="Arial"/>
          <w:szCs w:val="22"/>
          <w:lang w:eastAsia="en-US"/>
        </w:rPr>
        <w:t xml:space="preserve"> Kerben wird</w:t>
      </w:r>
      <w:r w:rsidR="008B2BF9" w:rsidRPr="00580774">
        <w:rPr>
          <w:rFonts w:cs="Arial"/>
          <w:szCs w:val="22"/>
          <w:lang w:eastAsia="en-US"/>
        </w:rPr>
        <w:t xml:space="preserve"> laut Tabelle</w:t>
      </w:r>
      <w:r w:rsidRPr="00580774">
        <w:rPr>
          <w:rFonts w:cs="Arial"/>
          <w:szCs w:val="22"/>
          <w:lang w:eastAsia="en-US"/>
        </w:rPr>
        <w:t xml:space="preserve"> </w:t>
      </w:r>
      <m:oMath>
        <m:r>
          <w:rPr>
            <w:rFonts w:ascii="Cambria Math" w:hAnsi="Cambria Math" w:cs="Arial"/>
            <w:szCs w:val="22"/>
            <w:lang w:eastAsia="en-US"/>
          </w:rPr>
          <m:t>χ=0,25</m:t>
        </m:r>
      </m:oMath>
      <w:r w:rsidRPr="00580774">
        <w:rPr>
          <w:rFonts w:cs="Arial"/>
          <w:szCs w:val="22"/>
          <w:lang w:eastAsia="en-US"/>
        </w:rPr>
        <w:t xml:space="preserve"> gewählt. </w:t>
      </w:r>
    </w:p>
    <w:p w14:paraId="2E2E20B3"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20" w:name="_Hlk23921614"/>
      <m:oMathPara>
        <m:oMathParaPr>
          <m:jc m:val="left"/>
        </m:oMathParaPr>
        <m:oMath>
          <m:r>
            <w:rPr>
              <w:rFonts w:ascii="Cambria Math" w:hAnsi="Cambria Math" w:cs="Arial"/>
              <w:szCs w:val="22"/>
              <w:lang w:eastAsia="en-US"/>
            </w:rPr>
            <m:t>χ</m:t>
          </m:r>
          <w:bookmarkEnd w:id="20"/>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AA92C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t>
              </m:r>
            </m:den>
          </m:f>
        </m:oMath>
      </m:oMathPara>
    </w:p>
    <w:p w14:paraId="072869A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χ=8,05</m:t>
          </m:r>
        </m:oMath>
      </m:oMathPara>
    </w:p>
    <w:p w14:paraId="346AC3FA" w14:textId="51A93DA2"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00B9125B">
        <w:rPr>
          <w:rFonts w:cs="Arial"/>
          <w:szCs w:val="22"/>
          <w:lang w:eastAsia="en-US"/>
        </w:rPr>
        <w:t xml:space="preserve"> für 42CrMo4</w:t>
      </w:r>
      <w:r w:rsidR="00B83CAD">
        <w:rPr>
          <w:rFonts w:cs="Arial"/>
          <w:szCs w:val="22"/>
          <w:lang w:eastAsia="en-US"/>
        </w:rPr>
        <w:t xml:space="preserve">,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83CAD" w:rsidRPr="00580774">
        <w:rPr>
          <w:rFonts w:cs="Arial"/>
          <w:szCs w:val="22"/>
          <w:lang w:eastAsia="en-US"/>
        </w:rPr>
        <w:t xml:space="preserve"> </w:t>
      </w:r>
      <w:r w:rsidR="00B83CAD">
        <w:rPr>
          <w:rFonts w:cs="Arial"/>
          <w:szCs w:val="22"/>
          <w:lang w:eastAsia="en-US"/>
        </w:rPr>
        <w:t xml:space="preserve">für </w:t>
      </w:r>
      <w:r w:rsidR="00217EEC">
        <w:rPr>
          <w:rFonts w:cs="Arial"/>
          <w:szCs w:val="22"/>
          <w:lang w:eastAsia="en-US"/>
        </w:rPr>
        <w:t xml:space="preserve">16NiCrS4 </w:t>
      </w:r>
      <w:r w:rsidR="00B9125B">
        <w:rPr>
          <w:rFonts w:cs="Arial"/>
          <w:szCs w:val="22"/>
          <w:lang w:eastAsia="en-US"/>
        </w:rPr>
        <w:t xml:space="preserve">und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9125B" w:rsidRPr="00580774">
        <w:rPr>
          <w:rFonts w:cs="Arial"/>
          <w:szCs w:val="22"/>
          <w:lang w:eastAsia="en-US"/>
        </w:rPr>
        <w:t xml:space="preserve"> </w:t>
      </w:r>
      <w:r w:rsidR="00B9125B">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r w:rsidR="0000453C" w:rsidRPr="00580774">
        <w:rPr>
          <w:rFonts w:cs="Arial"/>
          <w:szCs w:val="22"/>
          <w:vertAlign w:val="subscript"/>
          <w:lang w:eastAsia="en-US"/>
        </w:rPr>
        <w:t>kB</w:t>
      </w:r>
      <w:r w:rsidR="0000453C" w:rsidRPr="00580774">
        <w:rPr>
          <w:rFonts w:cs="Arial"/>
          <w:szCs w:val="22"/>
          <w:lang w:eastAsia="en-US"/>
        </w:rPr>
        <w:t xml:space="preserve"> nach Decker Formel 15.14</w:t>
      </w:r>
    </w:p>
    <w:p w14:paraId="7EED1526" w14:textId="206F7B7B" w:rsidR="00350C27" w:rsidRPr="0000453C" w:rsidRDefault="00217EEC" w:rsidP="0000453C">
      <w:pPr>
        <w:tabs>
          <w:tab w:val="clear" w:pos="1134"/>
          <w:tab w:val="clear" w:pos="2268"/>
        </w:tabs>
        <w:spacing w:after="160" w:line="360" w:lineRule="auto"/>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3,25</m:t>
        </m:r>
      </m:oMath>
    </w:p>
    <w:p w14:paraId="7601BEA2" w14:textId="4D583201" w:rsidR="00B83CAD" w:rsidRPr="00217EEC" w:rsidRDefault="00217EEC" w:rsidP="00217EEC">
      <w:pPr>
        <w:tabs>
          <w:tab w:val="clear" w:pos="1134"/>
          <w:tab w:val="clear" w:pos="2268"/>
        </w:tabs>
        <w:spacing w:after="160" w:line="360" w:lineRule="auto"/>
        <w:rPr>
          <w:rFonts w:cs="Arial"/>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3,42</m:t>
        </m:r>
      </m:oMath>
    </w:p>
    <w:p w14:paraId="580A8249" w14:textId="37794B08" w:rsidR="00B83CAD" w:rsidRPr="00B7129D"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lastRenderedPageBreak/>
        <w:t xml:space="preserve"> 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1,55</m:t>
            </m:r>
          </m:den>
        </m:f>
        <m:r>
          <w:rPr>
            <w:rFonts w:ascii="Cambria Math" w:hAnsi="Cambria Math" w:cs="Arial"/>
            <w:szCs w:val="22"/>
            <w:lang w:eastAsia="en-US"/>
          </w:rPr>
          <m:t>=</m:t>
        </m:r>
        <m:r>
          <w:rPr>
            <w:rFonts w:ascii="Cambria Math" w:hAnsi="Cambria Math" w:cs="Arial"/>
            <w:szCs w:val="22"/>
            <w:highlight w:val="yellow"/>
            <w:lang w:eastAsia="en-US"/>
          </w:rPr>
          <m:t>2,60</m:t>
        </m:r>
      </m:oMath>
    </w:p>
    <w:p w14:paraId="68515002"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12774AA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57787B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t>
              </m:r>
            </m:den>
          </m:f>
        </m:oMath>
      </m:oMathPara>
    </w:p>
    <w:p w14:paraId="559D4C6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4,05</w:t>
      </w:r>
    </w:p>
    <w:p w14:paraId="19883B31" w14:textId="348841B5" w:rsidR="00AF5F86" w:rsidRDefault="00AF5F86"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5E1F3F6F" w14:textId="6B043906" w:rsidR="00AF5F86" w:rsidRPr="00AF5F86" w:rsidRDefault="00AF5F86" w:rsidP="00492C30">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4D9DA8F8" w14:textId="0D2FA6BE" w:rsidR="00350C27" w:rsidRPr="0000453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m:t>
        </m:r>
      </m:oMath>
      <w:r w:rsidR="00350C27" w:rsidRPr="00580774">
        <w:rPr>
          <w:rFonts w:cs="Arial"/>
          <w:i/>
          <w:szCs w:val="22"/>
          <w:lang w:eastAsia="en-US"/>
        </w:rPr>
        <w:t>1,19</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2,25</m:t>
        </m:r>
      </m:oMath>
    </w:p>
    <w:p w14:paraId="60C66C00" w14:textId="4A16E9B0"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2,33</m:t>
        </m:r>
      </m:oMath>
    </w:p>
    <w:p w14:paraId="2353CC04" w14:textId="50ECE1D0" w:rsidR="00AF5F86" w:rsidRPr="00AF5F86" w:rsidRDefault="00217EEC" w:rsidP="00492C30">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=1,40⇒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1,40</m:t>
            </m:r>
          </m:den>
        </m:f>
        <m:r>
          <w:rPr>
            <w:rFonts w:ascii="Cambria Math" w:hAnsi="Cambria Math" w:cs="Arial"/>
            <w:szCs w:val="22"/>
            <w:lang w:eastAsia="en-US"/>
          </w:rPr>
          <m:t>=</m:t>
        </m:r>
        <m:r>
          <w:rPr>
            <w:rFonts w:ascii="Cambria Math" w:hAnsi="Cambria Math" w:cs="Arial"/>
            <w:szCs w:val="22"/>
            <w:highlight w:val="yellow"/>
            <w:lang w:eastAsia="en-US"/>
          </w:rPr>
          <m:t>1,91</m:t>
        </m:r>
      </m:oMath>
    </w:p>
    <w:p w14:paraId="7F1F8A55"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p>
    <w:p w14:paraId="780ADC15" w14:textId="77777777" w:rsidR="00350C27"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2 (Übergang Lager A)</w:t>
      </w:r>
    </w:p>
    <w:p w14:paraId="3E1C6CFF" w14:textId="5427F4DB" w:rsidR="00D73F07" w:rsidRPr="00D73F07" w:rsidRDefault="00D73F07" w:rsidP="00492C30">
      <w:pPr>
        <w:tabs>
          <w:tab w:val="clear" w:pos="1134"/>
          <w:tab w:val="clear" w:pos="2268"/>
        </w:tabs>
        <w:spacing w:after="160" w:line="360" w:lineRule="auto"/>
        <w:jc w:val="both"/>
        <w:rPr>
          <w:rFonts w:eastAsia="Calibri" w:cs="Arial"/>
          <w:szCs w:val="22"/>
          <w:lang w:eastAsia="en-US"/>
        </w:rPr>
      </w:pPr>
      <w:r w:rsidRPr="00D73F07">
        <w:rPr>
          <w:rFonts w:eastAsia="Calibri" w:cs="Arial"/>
          <w:szCs w:val="22"/>
          <w:lang w:eastAsia="en-US"/>
        </w:rPr>
        <w:t>Der maximal zulässige Radius für die Kugellager laut Hersteller beträgt 1mm. Mit der Toleranz -0,2mm ergibt sich ein minimaler Radius von 0,8mm. Da dies den schlechtesten Fall für die Kerbwirkung der Welle darstellt, wird mit ihm gerechnet.</w:t>
      </w:r>
    </w:p>
    <w:p w14:paraId="53A9FF8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3BBD89AF" w14:textId="50CFDCBE" w:rsidR="00350C27" w:rsidRPr="00580774" w:rsidRDefault="00E97F1D"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ϱ=0,8mm</m:t>
          </m:r>
        </m:oMath>
      </m:oMathPara>
    </w:p>
    <w:p w14:paraId="7157C0A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4E86F52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2A789AD6" w14:textId="77777777" w:rsidR="00350C27" w:rsidRPr="00E97F1D"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=2,5mm</m:t>
          </m:r>
        </m:oMath>
      </m:oMathPara>
    </w:p>
    <w:p w14:paraId="6FD8D543" w14:textId="6B21E729" w:rsidR="00350C27" w:rsidRPr="00580774" w:rsidRDefault="00350C27" w:rsidP="00492C30">
      <w:pPr>
        <w:tabs>
          <w:tab w:val="clear" w:pos="1134"/>
          <w:tab w:val="clear" w:pos="2268"/>
        </w:tabs>
        <w:spacing w:after="160" w:line="360" w:lineRule="auto"/>
        <w:jc w:val="both"/>
        <w:rPr>
          <w:rFonts w:cs="Arial"/>
          <w:szCs w:val="22"/>
          <w:lang w:eastAsia="en-US"/>
        </w:rPr>
      </w:pPr>
      <w:bookmarkStart w:id="21" w:name="_Hlk23943220"/>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sidR="00E97F1D">
        <w:rPr>
          <w:rFonts w:cs="Arial"/>
          <w:szCs w:val="22"/>
          <w:lang w:eastAsia="en-US"/>
        </w:rPr>
        <w:t>5.4 a)</w:t>
      </w:r>
    </w:p>
    <w:p w14:paraId="581227AF" w14:textId="7D09F71A" w:rsidR="00E97F1D" w:rsidRPr="00E97F1D"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m:t>
              </m:r>
            </m:num>
            <m:den>
              <m:r>
                <w:rPr>
                  <w:rFonts w:ascii="Cambria Math" w:hAnsi="Cambria Math" w:cs="Arial"/>
                  <w:szCs w:val="22"/>
                  <w:lang w:eastAsia="en-US"/>
                </w:rPr>
                <m:t>45</m:t>
              </m:r>
            </m:den>
          </m:f>
          <m:r>
            <w:rPr>
              <w:rFonts w:ascii="Cambria Math" w:hAnsi="Cambria Math" w:cs="Arial"/>
              <w:szCs w:val="22"/>
              <w:lang w:eastAsia="en-US"/>
            </w:rPr>
            <m:t>≈0,89</m:t>
          </m:r>
        </m:oMath>
      </m:oMathPara>
    </w:p>
    <w:p w14:paraId="26098A7E" w14:textId="4965A74B" w:rsidR="00E97F1D" w:rsidRPr="00E97F1D" w:rsidRDefault="003E205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0,8</m:t>
              </m:r>
            </m:num>
            <m:den>
              <m:r>
                <w:rPr>
                  <w:rFonts w:ascii="Cambria Math" w:hAnsi="Cambria Math" w:cs="Arial"/>
                  <w:szCs w:val="22"/>
                  <w:lang w:eastAsia="en-US"/>
                </w:rPr>
                <m:t>2,5</m:t>
              </m:r>
            </m:den>
          </m:f>
          <m:r>
            <w:rPr>
              <w:rFonts w:ascii="Cambria Math" w:hAnsi="Cambria Math" w:cs="Arial"/>
              <w:szCs w:val="22"/>
              <w:lang w:eastAsia="en-US"/>
            </w:rPr>
            <m:t>=0,32</m:t>
          </m:r>
        </m:oMath>
      </m:oMathPara>
    </w:p>
    <w:p w14:paraId="224110F3" w14:textId="2C563F4A" w:rsidR="00350C27" w:rsidRPr="00E97F1D"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5341025" w14:textId="103E07AE"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w:t>
      </w:r>
      <w:r w:rsidR="00E97F1D">
        <w:rPr>
          <w:rFonts w:cs="Arial"/>
          <w:szCs w:val="22"/>
          <w:lang w:eastAsia="en-US"/>
        </w:rPr>
        <w:t>ür Biegung nach Decker Tab. 15.4 b)</w:t>
      </w:r>
    </w:p>
    <w:p w14:paraId="5DD67570" w14:textId="650A4AFB" w:rsidR="00350C27" w:rsidRPr="00E97F1D"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r>
            <w:rPr>
              <w:rFonts w:ascii="Cambria Math" w:hAnsi="Cambria Math" w:cs="Arial"/>
              <w:szCs w:val="22"/>
              <w:lang w:eastAsia="en-US"/>
            </w:rPr>
            <m:t>2,2</m:t>
          </m:r>
        </m:oMath>
      </m:oMathPara>
    </w:p>
    <w:bookmarkEnd w:id="21"/>
    <w:p w14:paraId="076436A3" w14:textId="77777777" w:rsidR="00350C27" w:rsidRPr="00580774" w:rsidRDefault="00350C27" w:rsidP="00492C30">
      <w:pPr>
        <w:tabs>
          <w:tab w:val="clear" w:pos="1134"/>
          <w:tab w:val="clear" w:pos="2268"/>
        </w:tabs>
        <w:spacing w:after="160" w:line="360" w:lineRule="auto"/>
        <w:jc w:val="both"/>
        <w:rPr>
          <w:rFonts w:cs="Arial"/>
          <w:szCs w:val="22"/>
          <w:lang w:eastAsia="en-US"/>
        </w:rPr>
      </w:pPr>
    </w:p>
    <w:p w14:paraId="2A90C2BD"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22" w:name="_Hlk23923773"/>
      <w:r w:rsidRPr="00580774">
        <w:rPr>
          <w:rFonts w:cs="Arial"/>
          <w:szCs w:val="22"/>
          <w:lang w:eastAsia="en-US"/>
        </w:rPr>
        <w:t>Bezogenes Spannungsgefälle in Strängen mit Biegebeanspruchung (Decker Formel 15.12)</w:t>
      </w:r>
    </w:p>
    <w:p w14:paraId="0E8B96FE"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1C2C48F2"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0,8</m:t>
              </m:r>
            </m:den>
          </m:f>
        </m:oMath>
      </m:oMathPara>
    </w:p>
    <w:p w14:paraId="69F7280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χ=2,55</m:t>
          </m:r>
        </m:oMath>
      </m:oMathPara>
    </w:p>
    <w:p w14:paraId="7E168C3B" w14:textId="6F7F240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420EA77F" w14:textId="4BF70FA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k,b</w:t>
      </w:r>
      <w:proofErr w:type="spellEnd"/>
      <w:proofErr w:type="gramEnd"/>
      <w:r w:rsidR="0000453C" w:rsidRPr="00580774">
        <w:rPr>
          <w:rFonts w:cs="Arial"/>
          <w:szCs w:val="22"/>
          <w:lang w:eastAsia="en-US"/>
        </w:rPr>
        <w:t xml:space="preserve"> nach Decker Formel 15.14</w:t>
      </w:r>
    </w:p>
    <w:p w14:paraId="644697D0" w14:textId="25E6D3E7" w:rsidR="00350C27" w:rsidRP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2,30</m:t>
        </m:r>
      </m:oMath>
    </w:p>
    <w:p w14:paraId="57FF9245" w14:textId="0D5ED0C3"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=1,13</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1,13</m:t>
            </m:r>
          </m:den>
        </m:f>
        <m:r>
          <w:rPr>
            <w:rFonts w:ascii="Cambria Math" w:hAnsi="Cambria Math" w:cs="Arial"/>
            <w:szCs w:val="22"/>
            <w:lang w:eastAsia="en-US"/>
          </w:rPr>
          <m:t>=</m:t>
        </m:r>
        <m:r>
          <w:rPr>
            <w:rFonts w:ascii="Cambria Math" w:hAnsi="Cambria Math" w:cs="Arial"/>
            <w:szCs w:val="22"/>
            <w:highlight w:val="yellow"/>
            <w:lang w:eastAsia="en-US"/>
          </w:rPr>
          <m:t>2,35</m:t>
        </m:r>
      </m:oMath>
    </w:p>
    <w:p w14:paraId="339FD190" w14:textId="4C708C6B"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=1,31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1,31</m:t>
            </m:r>
          </m:den>
        </m:f>
        <m:r>
          <w:rPr>
            <w:rFonts w:ascii="Cambria Math" w:hAnsi="Cambria Math" w:cs="Arial"/>
            <w:szCs w:val="22"/>
            <w:lang w:eastAsia="en-US"/>
          </w:rPr>
          <m:t>=</m:t>
        </m:r>
        <m:r>
          <w:rPr>
            <w:rFonts w:ascii="Cambria Math" w:hAnsi="Cambria Math" w:cs="Arial"/>
            <w:szCs w:val="22"/>
            <w:highlight w:val="yellow"/>
            <w:lang w:eastAsia="en-US"/>
          </w:rPr>
          <m:t>2,02</m:t>
        </m:r>
      </m:oMath>
    </w:p>
    <w:p w14:paraId="2822BED4"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033AFFE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0976EAC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21982D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0,8</m:t>
              </m:r>
            </m:den>
          </m:f>
        </m:oMath>
      </m:oMathPara>
    </w:p>
    <w:p w14:paraId="17BCC1C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χ=1,30</m:t>
          </m:r>
        </m:oMath>
      </m:oMathPara>
    </w:p>
    <w:p w14:paraId="0860E45A"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250DC4" w14:textId="28C670F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w:lastRenderedPageBreak/>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3D19A83F" w14:textId="7EB0AC1D" w:rsidR="00350C27" w:rsidRP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1,10</m:t>
            </m:r>
          </m:den>
        </m:f>
        <m:r>
          <w:rPr>
            <w:rFonts w:ascii="Cambria Math" w:hAnsi="Cambria Math" w:cs="Arial"/>
            <w:szCs w:val="22"/>
            <w:lang w:eastAsia="en-US"/>
          </w:rPr>
          <m:t>=</m:t>
        </m:r>
        <m:r>
          <w:rPr>
            <w:rFonts w:ascii="Cambria Math" w:hAnsi="Cambria Math" w:cs="Arial"/>
            <w:szCs w:val="22"/>
            <w:highlight w:val="yellow"/>
            <w:lang w:eastAsia="en-US"/>
          </w:rPr>
          <m:t>2,20</m:t>
        </m:r>
      </m:oMath>
    </w:p>
    <w:p w14:paraId="372619DA" w14:textId="781C7D5D"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1,08</m:t>
            </m:r>
          </m:den>
        </m:f>
        <m:r>
          <w:rPr>
            <w:rFonts w:ascii="Cambria Math" w:hAnsi="Cambria Math" w:cs="Arial"/>
            <w:szCs w:val="22"/>
            <w:lang w:eastAsia="en-US"/>
          </w:rPr>
          <m:t>=</m:t>
        </m:r>
        <m:r>
          <w:rPr>
            <w:rFonts w:ascii="Cambria Math" w:hAnsi="Cambria Math" w:cs="Arial"/>
            <w:szCs w:val="22"/>
            <w:highlight w:val="yellow"/>
            <w:lang w:eastAsia="en-US"/>
          </w:rPr>
          <m:t>2,04</m:t>
        </m:r>
      </m:oMath>
    </w:p>
    <w:p w14:paraId="79419A51" w14:textId="501F8471"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1,77</m:t>
        </m:r>
      </m:oMath>
    </w:p>
    <w:p w14:paraId="2B02416D"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bookmarkEnd w:id="22"/>
    <w:p w14:paraId="59996A29" w14:textId="05F2294F"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3 (</w:t>
      </w:r>
      <w:r w:rsidR="008B2BF9" w:rsidRPr="00580774">
        <w:rPr>
          <w:rFonts w:cs="Arial"/>
          <w:b/>
          <w:szCs w:val="22"/>
          <w:lang w:eastAsia="en-US"/>
        </w:rPr>
        <w:t xml:space="preserve">Freistich am </w:t>
      </w:r>
      <w:r w:rsidRPr="00580774">
        <w:rPr>
          <w:rFonts w:cs="Arial"/>
          <w:b/>
          <w:szCs w:val="22"/>
          <w:lang w:eastAsia="en-US"/>
        </w:rPr>
        <w:t xml:space="preserve">Absatz als Anlagefläche der </w:t>
      </w:r>
      <w:r w:rsidR="008B2BF9" w:rsidRPr="00580774">
        <w:rPr>
          <w:rFonts w:cs="Arial"/>
          <w:b/>
          <w:szCs w:val="22"/>
          <w:lang w:eastAsia="en-US"/>
        </w:rPr>
        <w:t>Seitenwand)</w:t>
      </w:r>
    </w:p>
    <w:p w14:paraId="6D8A9004" w14:textId="06B6AF15"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Wegen </w:t>
      </w:r>
      <w:r w:rsidR="008B2BF9" w:rsidRPr="00580774">
        <w:rPr>
          <w:rFonts w:cs="Arial"/>
          <w:szCs w:val="22"/>
          <w:lang w:eastAsia="en-US"/>
        </w:rPr>
        <w:t xml:space="preserve">der Pressfläche des </w:t>
      </w:r>
      <w:r w:rsidRPr="00580774">
        <w:rPr>
          <w:rFonts w:cs="Arial"/>
          <w:szCs w:val="22"/>
          <w:lang w:eastAsia="en-US"/>
        </w:rPr>
        <w:t>Spannsatz</w:t>
      </w:r>
      <w:r w:rsidR="00197C58" w:rsidRPr="00580774">
        <w:rPr>
          <w:rFonts w:cs="Arial"/>
          <w:szCs w:val="22"/>
          <w:lang w:eastAsia="en-US"/>
        </w:rPr>
        <w:t>es</w:t>
      </w:r>
      <w:r w:rsidRPr="00580774">
        <w:rPr>
          <w:rFonts w:cs="Arial"/>
          <w:szCs w:val="22"/>
          <w:lang w:eastAsia="en-US"/>
        </w:rPr>
        <w:t xml:space="preserve"> wird Freistichform G gewählt.</w:t>
      </w:r>
    </w:p>
    <w:p w14:paraId="4932D54B" w14:textId="77777777"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s=65mm</m:t>
          </m:r>
        </m:oMath>
      </m:oMathPara>
    </w:p>
    <w:p w14:paraId="3E2D6DE5" w14:textId="17AAD1EC"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r=0,4mm</m:t>
          </m:r>
        </m:oMath>
      </m:oMathPara>
    </w:p>
    <w:p w14:paraId="6FDDC740" w14:textId="13651B55"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f=0,9mm</m:t>
          </m:r>
        </m:oMath>
      </m:oMathPara>
    </w:p>
    <w:p w14:paraId="3A3E4874"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23" w:name="_Hlk23939788"/>
      <m:oMathPara>
        <m:oMathParaPr>
          <m:jc m:val="left"/>
        </m:oMathParaPr>
        <m:oMath>
          <m:r>
            <w:rPr>
              <w:rFonts w:ascii="Cambria Math" w:hAnsi="Cambria Math" w:cs="Arial"/>
              <w:szCs w:val="22"/>
              <w:lang w:eastAsia="en-US"/>
            </w:rPr>
            <m:t>d=45mm</m:t>
          </m:r>
        </m:oMath>
      </m:oMathPara>
    </w:p>
    <w:p w14:paraId="026E5F1D" w14:textId="77777777" w:rsidR="00350C27" w:rsidRPr="005805F0"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771654FB" w14:textId="5D8356B8" w:rsidR="005805F0" w:rsidRPr="00580774" w:rsidRDefault="005805F0"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=1,5mm</m:t>
          </m:r>
        </m:oMath>
      </m:oMathPara>
    </w:p>
    <w:bookmarkEnd w:id="23"/>
    <w:p w14:paraId="3DB5790F" w14:textId="0E91F415" w:rsidR="00350C27"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Biegung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oMath>
      <w:r>
        <w:rPr>
          <w:rFonts w:cs="Arial"/>
          <w:szCs w:val="22"/>
          <w:lang w:eastAsia="en-US"/>
        </w:rPr>
        <w:t xml:space="preserve"> aus Decker Tab.15.4 a) für Freistiche</w:t>
      </w:r>
    </w:p>
    <w:p w14:paraId="16060D0A" w14:textId="52B6E68B" w:rsidR="005805F0" w:rsidRPr="00E97F1D"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45</m:t>
              </m:r>
            </m:num>
            <m:den>
              <m:r>
                <w:rPr>
                  <w:rFonts w:ascii="Cambria Math" w:hAnsi="Cambria Math" w:cs="Arial"/>
                  <w:szCs w:val="22"/>
                  <w:lang w:eastAsia="en-US"/>
                </w:rPr>
                <m:t>48</m:t>
              </m:r>
            </m:den>
          </m:f>
          <m:r>
            <w:rPr>
              <w:rFonts w:ascii="Cambria Math" w:hAnsi="Cambria Math" w:cs="Arial"/>
              <w:szCs w:val="22"/>
              <w:lang w:eastAsia="en-US"/>
            </w:rPr>
            <m:t>≈0,94</m:t>
          </m:r>
        </m:oMath>
      </m:oMathPara>
    </w:p>
    <w:p w14:paraId="77DA58EA" w14:textId="2A123069" w:rsidR="005805F0" w:rsidRPr="005805F0" w:rsidRDefault="003E205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0,4</m:t>
              </m:r>
            </m:num>
            <m:den>
              <m:r>
                <w:rPr>
                  <w:rFonts w:ascii="Cambria Math" w:hAnsi="Cambria Math" w:cs="Arial"/>
                  <w:szCs w:val="22"/>
                  <w:lang w:eastAsia="en-US"/>
                </w:rPr>
                <m:t>1,5</m:t>
              </m:r>
            </m:den>
          </m:f>
          <m:r>
            <w:rPr>
              <w:rFonts w:ascii="Cambria Math" w:hAnsi="Cambria Math" w:cs="Arial"/>
              <w:szCs w:val="22"/>
              <w:lang w:eastAsia="en-US"/>
            </w:rPr>
            <m:t>=0,27</m:t>
          </m:r>
        </m:oMath>
      </m:oMathPara>
    </w:p>
    <w:p w14:paraId="75F20153" w14:textId="05D07B2D" w:rsidR="00350C27" w:rsidRPr="005805F0"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=3,6</m:t>
          </m:r>
        </m:oMath>
      </m:oMathPara>
    </w:p>
    <w:p w14:paraId="75EF22CC" w14:textId="00DB9EBD" w:rsidR="005805F0" w:rsidRPr="005805F0"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Torsion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oMath>
      <w:r>
        <w:rPr>
          <w:rFonts w:cs="Arial"/>
          <w:szCs w:val="22"/>
          <w:lang w:eastAsia="en-US"/>
        </w:rPr>
        <w:t xml:space="preserve"> aus Decker Tab.15.4 b) für Freistiche</w:t>
      </w:r>
    </w:p>
    <w:p w14:paraId="6029B4ED" w14:textId="0AB99129" w:rsidR="00350C27" w:rsidRPr="00580774"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α</m:t>
              </m:r>
            </m:e>
            <m:sub>
              <m:r>
                <w:rPr>
                  <w:rFonts w:ascii="Cambria Math" w:eastAsia="Calibri" w:hAnsi="Cambria Math" w:cs="Arial"/>
                  <w:szCs w:val="22"/>
                  <w:lang w:eastAsia="en-US"/>
                </w:rPr>
                <m:t>kt</m:t>
              </m:r>
            </m:sub>
          </m:sSub>
          <m:r>
            <w:rPr>
              <w:rFonts w:ascii="Cambria Math" w:eastAsia="Calibri" w:hAnsi="Cambria Math" w:cs="Arial"/>
              <w:szCs w:val="22"/>
              <w:lang w:eastAsia="en-US"/>
            </w:rPr>
            <m:t>=2,25</m:t>
          </m:r>
        </m:oMath>
      </m:oMathPara>
    </w:p>
    <w:p w14:paraId="3B0ED7F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437FFFD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20869E2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0,4</m:t>
              </m:r>
            </m:den>
          </m:f>
        </m:oMath>
      </m:oMathPara>
    </w:p>
    <w:p w14:paraId="676EA0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χ=5,04</m:t>
          </m:r>
        </m:oMath>
      </m:oMathPara>
    </w:p>
    <w:p w14:paraId="53B6023E"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80E33D" w14:textId="124F70FF"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k,b</w:t>
      </w:r>
      <w:proofErr w:type="spellEnd"/>
      <w:proofErr w:type="gramEnd"/>
      <w:r w:rsidR="0000453C" w:rsidRPr="00580774">
        <w:rPr>
          <w:rFonts w:cs="Arial"/>
          <w:szCs w:val="22"/>
          <w:lang w:eastAsia="en-US"/>
        </w:rPr>
        <w:t xml:space="preserve"> nach Decker Formel 15.14</w:t>
      </w:r>
    </w:p>
    <w:p w14:paraId="470296B0" w14:textId="407DF9B8"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1,21</m:t>
            </m:r>
          </m:den>
        </m:f>
        <m:r>
          <w:rPr>
            <w:rFonts w:ascii="Cambria Math" w:hAnsi="Cambria Math" w:cs="Arial"/>
            <w:szCs w:val="22"/>
            <w:lang w:eastAsia="en-US"/>
          </w:rPr>
          <m:t>=</m:t>
        </m:r>
        <m:r>
          <w:rPr>
            <w:rFonts w:ascii="Cambria Math" w:hAnsi="Cambria Math" w:cs="Arial"/>
            <w:szCs w:val="22"/>
            <w:highlight w:val="yellow"/>
            <w:lang w:eastAsia="en-US"/>
          </w:rPr>
          <m:t>2,98</m:t>
        </m:r>
      </m:oMath>
    </w:p>
    <w:p w14:paraId="4BF7F29C" w14:textId="59B92FC4"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w:p>
    <w:p w14:paraId="5E6C8B8E" w14:textId="09818CE7"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=1,44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1,44</m:t>
            </m:r>
          </m:den>
        </m:f>
        <m:r>
          <w:rPr>
            <w:rFonts w:ascii="Cambria Math" w:hAnsi="Cambria Math" w:cs="Arial"/>
            <w:szCs w:val="22"/>
            <w:lang w:eastAsia="en-US"/>
          </w:rPr>
          <m:t>=</m:t>
        </m:r>
        <m:r>
          <w:rPr>
            <w:rFonts w:ascii="Cambria Math" w:hAnsi="Cambria Math" w:cs="Arial"/>
            <w:szCs w:val="22"/>
            <w:highlight w:val="yellow"/>
            <w:lang w:eastAsia="en-US"/>
          </w:rPr>
          <m:t>2,50</m:t>
        </m:r>
      </m:oMath>
    </w:p>
    <w:p w14:paraId="27719899"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95BA618"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BFFBD7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D1524E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0,4</m:t>
              </m:r>
            </m:den>
          </m:f>
        </m:oMath>
      </m:oMathPara>
    </w:p>
    <w:p w14:paraId="2F365AA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χ=2,54</m:t>
          </m:r>
        </m:oMath>
      </m:oMathPara>
    </w:p>
    <w:p w14:paraId="33E00F6A" w14:textId="037F62B8"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35BC2263" w14:textId="0D1A6475"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54378E50" w14:textId="62BE7234"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1,96</m:t>
        </m:r>
      </m:oMath>
    </w:p>
    <w:p w14:paraId="2AF23A86" w14:textId="004468F7"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1,12</m:t>
              </m:r>
            </m:den>
          </m:f>
          <m:r>
            <w:rPr>
              <w:rFonts w:ascii="Cambria Math" w:hAnsi="Cambria Math" w:cs="Arial"/>
              <w:szCs w:val="22"/>
              <w:lang w:eastAsia="en-US"/>
            </w:rPr>
            <m:t>=</m:t>
          </m:r>
          <m:r>
            <w:rPr>
              <w:rFonts w:ascii="Cambria Math" w:hAnsi="Cambria Math" w:cs="Arial"/>
              <w:szCs w:val="22"/>
              <w:highlight w:val="yellow"/>
              <w:lang w:eastAsia="en-US"/>
            </w:rPr>
            <m:t>2,01</m:t>
          </m:r>
        </m:oMath>
      </m:oMathPara>
    </w:p>
    <w:p w14:paraId="5FA07D42" w14:textId="0B335E26" w:rsidR="00AF5F86" w:rsidRPr="0000453C" w:rsidRDefault="00217EEC" w:rsidP="00492C30">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1,32</m:t>
            </m:r>
          </m:den>
        </m:f>
        <m:r>
          <w:rPr>
            <w:rFonts w:ascii="Cambria Math" w:hAnsi="Cambria Math" w:cs="Arial"/>
            <w:szCs w:val="22"/>
            <w:lang w:eastAsia="en-US"/>
          </w:rPr>
          <m:t>=</m:t>
        </m:r>
        <m:r>
          <w:rPr>
            <w:rFonts w:ascii="Cambria Math" w:hAnsi="Cambria Math" w:cs="Arial"/>
            <w:szCs w:val="22"/>
            <w:highlight w:val="yellow"/>
            <w:lang w:eastAsia="en-US"/>
          </w:rPr>
          <m:t>1,70</m:t>
        </m:r>
      </m:oMath>
    </w:p>
    <w:p w14:paraId="2534C2AA"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4 (Mitte zwischen den beiden Lagern)</w:t>
      </w:r>
    </w:p>
    <w:p w14:paraId="741CBF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145mm</m:t>
          </m:r>
        </m:oMath>
      </m:oMathPara>
    </w:p>
    <w:p w14:paraId="0DF1905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0739FF58" w14:textId="06C16A24"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lastRenderedPageBreak/>
        <w:t xml:space="preserve">Keine Kerbwirkung, da </w:t>
      </w:r>
      <w:r w:rsidR="008B2BF9" w:rsidRPr="00580774">
        <w:rPr>
          <w:rFonts w:cs="Arial"/>
          <w:szCs w:val="22"/>
          <w:lang w:eastAsia="en-US"/>
        </w:rPr>
        <w:t>die Welle an dieser Stelle glatt ist.</w:t>
      </w:r>
    </w:p>
    <w:p w14:paraId="570581DF" w14:textId="77777777" w:rsidR="00350C27" w:rsidRPr="00580774"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oMath>
      </m:oMathPara>
    </w:p>
    <w:p w14:paraId="09543CFA" w14:textId="7008D960"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5 (</w:t>
      </w:r>
      <w:r w:rsidR="008B2BF9" w:rsidRPr="00580774">
        <w:rPr>
          <w:rFonts w:cs="Arial"/>
          <w:b/>
          <w:szCs w:val="22"/>
          <w:lang w:eastAsia="en-US"/>
        </w:rPr>
        <w:t xml:space="preserve">Freistich am </w:t>
      </w:r>
      <w:r w:rsidRPr="00580774">
        <w:rPr>
          <w:rFonts w:cs="Arial"/>
          <w:b/>
          <w:szCs w:val="22"/>
          <w:lang w:eastAsia="en-US"/>
        </w:rPr>
        <w:t>Absatz als Anlagefläche der Seitenwand)</w:t>
      </w:r>
    </w:p>
    <w:p w14:paraId="7FB40B0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225mm</m:t>
          </m:r>
        </m:oMath>
      </m:oMathPara>
    </w:p>
    <w:p w14:paraId="3918CF75" w14:textId="1E8827AC"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6866A542" w14:textId="134E7E43"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D=48mm</m:t>
          </m:r>
        </m:oMath>
      </m:oMathPara>
    </w:p>
    <w:p w14:paraId="07DB9E57" w14:textId="454E82D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3, da dieselbe Geometrie vorliegt</w:t>
      </w:r>
      <w:r w:rsidR="008B2BF9" w:rsidRPr="00580774">
        <w:rPr>
          <w:rFonts w:cs="Arial"/>
          <w:szCs w:val="22"/>
          <w:lang w:eastAsia="en-US"/>
        </w:rPr>
        <w:t>.</w:t>
      </w:r>
    </w:p>
    <w:p w14:paraId="0F561320" w14:textId="6B7B879A" w:rsidR="00350C27" w:rsidRPr="005C4BD7" w:rsidRDefault="003E205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=3,6</m:t>
          </m:r>
        </m:oMath>
      </m:oMathPara>
    </w:p>
    <w:p w14:paraId="742869D8" w14:textId="7AB33CE5" w:rsidR="00350C27" w:rsidRPr="005C4BD7" w:rsidRDefault="003E205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=2,25</m:t>
          </m:r>
        </m:oMath>
      </m:oMathPara>
    </w:p>
    <w:p w14:paraId="4D717EA6" w14:textId="2E240304"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=2,98</m:t>
        </m:r>
      </m:oMath>
    </w:p>
    <w:p w14:paraId="7D75AAE7" w14:textId="592B6260" w:rsid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16NiCrS4</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=3,13</m:t>
        </m:r>
      </m:oMath>
    </w:p>
    <w:p w14:paraId="03BBCF23" w14:textId="0BB02900" w:rsidR="00217EEC" w:rsidRPr="005C4BD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=2,50</m:t>
        </m:r>
      </m:oMath>
    </w:p>
    <w:p w14:paraId="161497D3" w14:textId="458B4B11"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=1,96</m:t>
        </m:r>
      </m:oMath>
    </w:p>
    <w:p w14:paraId="62BE561B" w14:textId="7B679E5E"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16NiCrS4</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=2,01</m:t>
        </m:r>
      </m:oMath>
    </w:p>
    <w:p w14:paraId="190AE78D" w14:textId="513378AE"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=1,70</m:t>
        </m:r>
      </m:oMath>
    </w:p>
    <w:p w14:paraId="2F11343F"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6 (Übergang Lager B)</w:t>
      </w:r>
    </w:p>
    <w:p w14:paraId="420E306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282,5mm</m:t>
          </m:r>
        </m:oMath>
      </m:oMathPara>
    </w:p>
    <w:p w14:paraId="3562A46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2, da dieselbe Geometrie vorliegt</w:t>
      </w:r>
    </w:p>
    <w:p w14:paraId="2449A882" w14:textId="1F224B79" w:rsidR="00350C27" w:rsidRPr="005C4BD7" w:rsidRDefault="003E205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8D259B2" w14:textId="310EBCA8" w:rsidR="00350C27" w:rsidRPr="005C4BD7" w:rsidRDefault="003E205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m:t>
          </m:r>
        </m:oMath>
      </m:oMathPara>
    </w:p>
    <w:p w14:paraId="78C7CCAA" w14:textId="101D81DC" w:rsidR="00350C27" w:rsidRPr="00217EEC" w:rsidRDefault="000767F1"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r>
            <m:rPr>
              <m:sty m:val="p"/>
            </m:rPr>
            <w:rPr>
              <w:rFonts w:ascii="Cambria Math" w:hAnsi="Cambria Math" w:cs="Arial"/>
              <w:szCs w:val="22"/>
              <w:lang w:eastAsia="en-US"/>
            </w:rPr>
            <m:t>42CrMo4</m:t>
          </m:r>
          <m:sSub>
            <m:sSubPr>
              <m:ctrlPr>
                <w:rPr>
                  <w:rFonts w:ascii="Cambria Math" w:hAnsi="Cambria Math" w:cs="Arial"/>
                  <w:i/>
                  <w:szCs w:val="22"/>
                  <w:highlight w:val="yellow"/>
                  <w:lang w:eastAsia="en-US"/>
                </w:rPr>
              </m:ctrlPr>
            </m:sSubPr>
            <m:e>
              <m:r>
                <w:rPr>
                  <w:rFonts w:ascii="Cambria Math" w:hAnsi="Cambria Math" w:cs="Arial"/>
                  <w:szCs w:val="22"/>
                  <w:lang w:eastAsia="en-US"/>
                </w:rPr>
                <m:t>⇒</m:t>
              </m:r>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m:t>
          </m:r>
        </m:oMath>
      </m:oMathPara>
    </w:p>
    <w:p w14:paraId="599794E9" w14:textId="4D30B24A" w:rsid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16NiCrS4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=2,35</m:t>
        </m:r>
      </m:oMath>
    </w:p>
    <w:p w14:paraId="73B4C562" w14:textId="34B7FCA8"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m:oMath>
        <m:r>
          <w:rPr>
            <w:rFonts w:ascii="Cambria Math" w:hAnsi="Cambria Math" w:cs="Arial"/>
            <w:szCs w:val="22"/>
            <w:lang w:eastAsia="en-US"/>
          </w:rPr>
          <m:t xml:space="preserve"> </m:t>
        </m:r>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=2,02</m:t>
        </m:r>
      </m:oMath>
    </w:p>
    <w:p w14:paraId="24038F25" w14:textId="52D95E23"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=2,20</m:t>
        </m:r>
      </m:oMath>
    </w:p>
    <w:p w14:paraId="795A7C4E" w14:textId="6E5CD0D2"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lastRenderedPageBreak/>
        <w:t>16NiCrS4</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=2,04</m:t>
        </m:r>
      </m:oMath>
    </w:p>
    <w:p w14:paraId="1220ED39" w14:textId="79C40471"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=1,77</m:t>
        </m:r>
      </m:oMath>
    </w:p>
    <w:p w14:paraId="37973BCF" w14:textId="031EF5BA" w:rsidR="00350C27"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 xml:space="preserve">Kritischer Querschnitt 7 (Übergang </w:t>
      </w:r>
      <w:r w:rsidR="008B2BF9" w:rsidRPr="00580774">
        <w:rPr>
          <w:rFonts w:cs="Arial"/>
          <w:b/>
          <w:szCs w:val="22"/>
          <w:lang w:eastAsia="en-US"/>
        </w:rPr>
        <w:t>Lager-</w:t>
      </w:r>
      <w:r w:rsidRPr="00580774">
        <w:rPr>
          <w:rFonts w:cs="Arial"/>
          <w:b/>
          <w:szCs w:val="22"/>
          <w:lang w:eastAsia="en-US"/>
        </w:rPr>
        <w:t>Keilwelle)</w:t>
      </w:r>
    </w:p>
    <w:p w14:paraId="7158D34B" w14:textId="5ADC83BC" w:rsidR="005C4BD7" w:rsidRPr="005C4BD7" w:rsidRDefault="005C4BD7" w:rsidP="00492C30">
      <w:pPr>
        <w:tabs>
          <w:tab w:val="clear" w:pos="1134"/>
          <w:tab w:val="clear" w:pos="2268"/>
        </w:tabs>
        <w:spacing w:after="160" w:line="360" w:lineRule="auto"/>
        <w:jc w:val="both"/>
        <w:rPr>
          <w:rFonts w:cs="Arial"/>
          <w:szCs w:val="22"/>
          <w:lang w:eastAsia="en-US"/>
        </w:rPr>
      </w:pPr>
      <w:r w:rsidRPr="005C4BD7">
        <w:rPr>
          <w:rFonts w:cs="Arial"/>
          <w:szCs w:val="22"/>
          <w:lang w:eastAsia="en-US"/>
        </w:rPr>
        <w:t xml:space="preserve">Der Übergang soll aus mehreren überlappenden Radien bestehen (vgl. Claus </w:t>
      </w:r>
      <w:proofErr w:type="spellStart"/>
      <w:r w:rsidRPr="005C4BD7">
        <w:rPr>
          <w:rFonts w:cs="Arial"/>
          <w:szCs w:val="22"/>
          <w:lang w:eastAsia="en-US"/>
        </w:rPr>
        <w:t>Mattheck</w:t>
      </w:r>
      <w:proofErr w:type="spellEnd"/>
      <w:r w:rsidRPr="005C4BD7">
        <w:rPr>
          <w:rFonts w:cs="Arial"/>
          <w:szCs w:val="22"/>
          <w:lang w:eastAsia="en-US"/>
        </w:rPr>
        <w:t>). Gerechnet wird jedoch mit dem Radius 4mm=2t, da dies der größte Radius mit vorliegenden Kerbwerten ist.</w:t>
      </w:r>
    </w:p>
    <w:p w14:paraId="3FDE44F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302,5mm</m:t>
          </m:r>
        </m:oMath>
      </m:oMathPara>
    </w:p>
    <w:p w14:paraId="4D08D6F4" w14:textId="7F7B6CF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t>
          </m:r>
        </m:oMath>
      </m:oMathPara>
    </w:p>
    <w:p w14:paraId="672B27F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7DA8A942" w14:textId="4340CF7B"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ϱ=4mm</m:t>
          </m:r>
        </m:oMath>
      </m:oMathPara>
    </w:p>
    <w:p w14:paraId="4A723F37" w14:textId="2F6AD3D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=2mm</m:t>
          </m:r>
        </m:oMath>
      </m:oMathPara>
    </w:p>
    <w:p w14:paraId="24A6067F" w14:textId="77777777" w:rsidR="00E97F1D" w:rsidRPr="00580774" w:rsidRDefault="00E97F1D"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Pr>
          <w:rFonts w:cs="Arial"/>
          <w:szCs w:val="22"/>
          <w:lang w:eastAsia="en-US"/>
        </w:rPr>
        <w:t>5.4 a)</w:t>
      </w:r>
    </w:p>
    <w:p w14:paraId="353C6717" w14:textId="72ACFC52" w:rsidR="005C4BD7" w:rsidRPr="00E97F1D"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40</m:t>
              </m:r>
            </m:den>
          </m:f>
          <m:r>
            <w:rPr>
              <w:rFonts w:ascii="Cambria Math" w:hAnsi="Cambria Math" w:cs="Arial"/>
              <w:szCs w:val="22"/>
              <w:lang w:eastAsia="en-US"/>
            </w:rPr>
            <m:t>=0,9</m:t>
          </m:r>
        </m:oMath>
      </m:oMathPara>
    </w:p>
    <w:p w14:paraId="1053F95A" w14:textId="1B948401" w:rsidR="00E97F1D" w:rsidRPr="005C4BD7" w:rsidRDefault="003E205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2</m:t>
              </m:r>
            </m:den>
          </m:f>
          <m:r>
            <w:rPr>
              <w:rFonts w:ascii="Cambria Math" w:hAnsi="Cambria Math" w:cs="Arial"/>
              <w:szCs w:val="22"/>
              <w:lang w:eastAsia="en-US"/>
            </w:rPr>
            <m:t>=2</m:t>
          </m:r>
        </m:oMath>
      </m:oMathPara>
    </w:p>
    <w:p w14:paraId="04DC4B96" w14:textId="1BB585C3" w:rsidR="00350C27" w:rsidRPr="005C4BD7"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r>
            <w:rPr>
              <w:rFonts w:ascii="Cambria Math" w:hAnsi="Cambria Math" w:cs="Arial"/>
              <w:szCs w:val="22"/>
              <w:lang w:eastAsia="en-US"/>
            </w:rPr>
            <m:t>1,55</m:t>
          </m:r>
        </m:oMath>
      </m:oMathPara>
    </w:p>
    <w:p w14:paraId="124C68C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Biegung nach Decker Tab. 1.13</w:t>
      </w:r>
    </w:p>
    <w:p w14:paraId="3861F081" w14:textId="786205C4" w:rsidR="00350C27" w:rsidRPr="00217EEC"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lang w:eastAsia="en-US"/>
            </w:rPr>
            <m:t>1</m:t>
          </m:r>
        </m:oMath>
      </m:oMathPara>
    </w:p>
    <w:p w14:paraId="205453D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E2123D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867D20E" w14:textId="385989C2"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4mm</m:t>
              </m:r>
            </m:den>
          </m:f>
        </m:oMath>
      </m:oMathPara>
    </w:p>
    <w:p w14:paraId="01F247B8" w14:textId="1DC1A196"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χ=0,55</m:t>
          </m:r>
        </m:oMath>
      </m:oMathPara>
    </w:p>
    <w:p w14:paraId="7A9DAF5C"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E5D4506" w14:textId="56483F3A"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w:lastRenderedPageBreak/>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r w:rsidRPr="00580774">
        <w:rPr>
          <w:rFonts w:cs="Arial"/>
          <w:szCs w:val="22"/>
          <w:lang w:eastAsia="en-US"/>
        </w:rPr>
        <w:t xml:space="preserve"> </w:t>
      </w:r>
    </w:p>
    <w:p w14:paraId="516FEC37" w14:textId="604955C1"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=1,06</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1,06</m:t>
            </m:r>
          </m:den>
        </m:f>
        <m:r>
          <w:rPr>
            <w:rFonts w:ascii="Cambria Math" w:hAnsi="Cambria Math" w:cs="Arial"/>
            <w:szCs w:val="22"/>
            <w:lang w:eastAsia="en-US"/>
          </w:rPr>
          <m:t>=</m:t>
        </m:r>
        <m:r>
          <w:rPr>
            <w:rFonts w:ascii="Cambria Math" w:hAnsi="Cambria Math" w:cs="Arial"/>
            <w:szCs w:val="22"/>
            <w:highlight w:val="yellow"/>
            <w:lang w:eastAsia="en-US"/>
          </w:rPr>
          <m:t>1,46</m:t>
        </m:r>
      </m:oMath>
    </w:p>
    <w:p w14:paraId="26E84C17" w14:textId="77ABEF39" w:rsidR="00AF5F86" w:rsidRPr="0000453C"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1,04</m:t>
            </m:r>
          </m:den>
        </m:f>
        <m:r>
          <w:rPr>
            <w:rFonts w:ascii="Cambria Math" w:hAnsi="Cambria Math" w:cs="Arial"/>
            <w:szCs w:val="22"/>
            <w:lang w:eastAsia="en-US"/>
          </w:rPr>
          <m:t>=</m:t>
        </m:r>
        <m:r>
          <w:rPr>
            <w:rFonts w:ascii="Cambria Math" w:hAnsi="Cambria Math" w:cs="Arial"/>
            <w:szCs w:val="22"/>
            <w:highlight w:val="yellow"/>
            <w:lang w:eastAsia="en-US"/>
          </w:rPr>
          <m:t>1,49</m:t>
        </m:r>
      </m:oMath>
    </w:p>
    <w:p w14:paraId="63FFCEA3" w14:textId="619533B3" w:rsidR="00AF5F86" w:rsidRPr="0000453C"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1,12</m:t>
            </m:r>
          </m:den>
        </m:f>
        <m:r>
          <w:rPr>
            <w:rFonts w:ascii="Cambria Math" w:hAnsi="Cambria Math" w:cs="Arial"/>
            <w:szCs w:val="22"/>
            <w:lang w:eastAsia="en-US"/>
          </w:rPr>
          <m:t>=</m:t>
        </m:r>
        <m:r>
          <w:rPr>
            <w:rFonts w:ascii="Cambria Math" w:hAnsi="Cambria Math" w:cs="Arial"/>
            <w:szCs w:val="22"/>
            <w:highlight w:val="yellow"/>
            <w:lang w:eastAsia="en-US"/>
          </w:rPr>
          <m:t>1,38</m:t>
        </m:r>
      </m:oMath>
    </w:p>
    <w:p w14:paraId="57565ADA"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DC5C86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37A7049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1D690761" w14:textId="28E22DA1"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4mm</m:t>
              </m:r>
            </m:den>
          </m:f>
        </m:oMath>
      </m:oMathPara>
    </w:p>
    <w:p w14:paraId="614CCFE1" w14:textId="62EA2D3E" w:rsidR="00350C27" w:rsidRPr="000D32D7"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χ=0,30</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 xml:space="preserve">  </m:t>
          </m:r>
        </m:oMath>
      </m:oMathPara>
    </w:p>
    <w:p w14:paraId="0193D5DD" w14:textId="6BCE5CAD"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1F803217" w14:textId="44F5CADD"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0D32D7">
        <w:rPr>
          <w:rFonts w:cs="Arial"/>
          <w:szCs w:val="22"/>
          <w:lang w:eastAsia="en-US"/>
        </w:rPr>
        <w:t>Kerbwirkungszahl β</w:t>
      </w:r>
      <w:proofErr w:type="spellStart"/>
      <w:proofErr w:type="gramStart"/>
      <w:r w:rsidR="00FC2C99" w:rsidRPr="000D32D7">
        <w:rPr>
          <w:rFonts w:cs="Arial"/>
          <w:szCs w:val="22"/>
          <w:vertAlign w:val="subscript"/>
          <w:lang w:eastAsia="en-US"/>
        </w:rPr>
        <w:t>k,t</w:t>
      </w:r>
      <w:proofErr w:type="spellEnd"/>
      <w:proofErr w:type="gramEnd"/>
      <w:r w:rsidR="00FC2C99" w:rsidRPr="000D32D7">
        <w:rPr>
          <w:rFonts w:cs="Arial"/>
          <w:szCs w:val="22"/>
          <w:lang w:eastAsia="en-US"/>
        </w:rPr>
        <w:t xml:space="preserve"> nach Decker Formel 15.14</w:t>
      </w:r>
    </w:p>
    <w:p w14:paraId="73138CA3" w14:textId="5621629A"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1,05</m:t>
            </m:r>
          </m:den>
        </m:f>
        <m:r>
          <w:rPr>
            <w:rFonts w:ascii="Cambria Math" w:hAnsi="Cambria Math" w:cs="Arial"/>
            <w:szCs w:val="22"/>
            <w:lang w:eastAsia="en-US"/>
          </w:rPr>
          <m:t>=</m:t>
        </m:r>
        <m:r>
          <w:rPr>
            <w:rFonts w:ascii="Cambria Math" w:hAnsi="Cambria Math" w:cs="Arial"/>
            <w:szCs w:val="22"/>
            <w:highlight w:val="yellow"/>
            <w:lang w:eastAsia="en-US"/>
          </w:rPr>
          <m:t>1,05</m:t>
        </m:r>
      </m:oMath>
    </w:p>
    <w:p w14:paraId="0B0C59BF" w14:textId="5638CBB4"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1,04</m:t>
            </m:r>
          </m:den>
        </m:f>
        <m:r>
          <w:rPr>
            <w:rFonts w:ascii="Cambria Math" w:hAnsi="Cambria Math" w:cs="Arial"/>
            <w:szCs w:val="22"/>
            <w:lang w:eastAsia="en-US"/>
          </w:rPr>
          <m:t>=</m:t>
        </m:r>
        <m:r>
          <w:rPr>
            <w:rFonts w:ascii="Cambria Math" w:hAnsi="Cambria Math" w:cs="Arial"/>
            <w:szCs w:val="22"/>
            <w:highlight w:val="yellow"/>
            <w:lang w:eastAsia="en-US"/>
          </w:rPr>
          <m:t>1,06</m:t>
        </m:r>
      </m:oMath>
    </w:p>
    <w:p w14:paraId="01B86A7D" w14:textId="32F08383"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1,09</m:t>
            </m:r>
          </m:den>
        </m:f>
        <m:r>
          <w:rPr>
            <w:rFonts w:ascii="Cambria Math" w:hAnsi="Cambria Math" w:cs="Arial"/>
            <w:szCs w:val="22"/>
            <w:lang w:eastAsia="en-US"/>
          </w:rPr>
          <m:t>=</m:t>
        </m:r>
        <m:r>
          <w:rPr>
            <w:rFonts w:ascii="Cambria Math" w:hAnsi="Cambria Math" w:cs="Arial"/>
            <w:szCs w:val="22"/>
            <w:highlight w:val="yellow"/>
            <w:lang w:eastAsia="en-US"/>
          </w:rPr>
          <m:t>1,01</m:t>
        </m:r>
      </m:oMath>
    </w:p>
    <w:p w14:paraId="2E338F47"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14DA6381" w14:textId="7F3F3D74"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8 (Keilwellen</w:t>
      </w:r>
      <w:r w:rsidR="00677576" w:rsidRPr="00580774">
        <w:rPr>
          <w:rFonts w:cs="Arial"/>
          <w:b/>
          <w:szCs w:val="22"/>
          <w:lang w:eastAsia="en-US"/>
        </w:rPr>
        <w:t>b</w:t>
      </w:r>
      <w:r w:rsidRPr="00580774">
        <w:rPr>
          <w:rFonts w:cs="Arial"/>
          <w:b/>
          <w:szCs w:val="22"/>
          <w:lang w:eastAsia="en-US"/>
        </w:rPr>
        <w:t>eginn)</w:t>
      </w:r>
    </w:p>
    <w:p w14:paraId="192802C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2EFFB85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s=322,5mm</m:t>
          </m:r>
        </m:oMath>
      </m:oMathPara>
    </w:p>
    <w:p w14:paraId="234F4A28" w14:textId="77777777" w:rsidR="00350C27" w:rsidRPr="00580774"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=4,2</m:t>
          </m:r>
        </m:oMath>
      </m:oMathPara>
    </w:p>
    <w:p w14:paraId="33DC99A1" w14:textId="77777777" w:rsidR="00350C27" w:rsidRPr="00580774"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=3,6</m:t>
          </m:r>
        </m:oMath>
      </m:oMathPara>
    </w:p>
    <w:p w14:paraId="30FE78B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d=28mm</m:t>
          </m:r>
        </m:oMath>
      </m:oMathPara>
    </w:p>
    <w:p w14:paraId="2D69423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D=34mm</m:t>
          </m:r>
        </m:oMath>
      </m:oMathPara>
    </w:p>
    <w:p w14:paraId="3A1F2ED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9550B01"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2E940CD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00BD6808" w14:textId="78DE41E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D4C98C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1E437550" w14:textId="21F792AA"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1CF84612" w14:textId="71B28909"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p>
    <w:p w14:paraId="49AEBCD9" w14:textId="09582673" w:rsidR="00350C27" w:rsidRPr="00FC2C99"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3,39</m:t>
          </m:r>
        </m:oMath>
      </m:oMathPara>
    </w:p>
    <w:p w14:paraId="214CA957" w14:textId="3759E0D8"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505640BC" w14:textId="739BA941"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1,54</m:t>
              </m:r>
            </m:den>
          </m:f>
          <m:r>
            <w:rPr>
              <w:rFonts w:ascii="Cambria Math" w:hAnsi="Cambria Math" w:cs="Arial"/>
              <w:szCs w:val="22"/>
              <w:lang w:eastAsia="en-US"/>
            </w:rPr>
            <m:t>=</m:t>
          </m:r>
          <m:r>
            <w:rPr>
              <w:rFonts w:ascii="Cambria Math" w:hAnsi="Cambria Math" w:cs="Arial"/>
              <w:szCs w:val="22"/>
              <w:highlight w:val="yellow"/>
              <w:lang w:eastAsia="en-US"/>
            </w:rPr>
            <m:t>2,73</m:t>
          </m:r>
        </m:oMath>
      </m:oMathPara>
    </w:p>
    <w:p w14:paraId="2225DAEE" w14:textId="77777777" w:rsidR="00AF5F86" w:rsidRPr="00492C30" w:rsidRDefault="00AF5F86" w:rsidP="00492C30">
      <w:pPr>
        <w:tabs>
          <w:tab w:val="clear" w:pos="1134"/>
          <w:tab w:val="clear" w:pos="2268"/>
        </w:tabs>
        <w:spacing w:after="160" w:line="360" w:lineRule="auto"/>
        <w:jc w:val="both"/>
        <w:rPr>
          <w:rFonts w:cs="Arial"/>
          <w:i/>
          <w:szCs w:val="22"/>
          <w:lang w:eastAsia="en-US"/>
        </w:rPr>
      </w:pPr>
    </w:p>
    <w:p w14:paraId="4F8FA54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4C4637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D28C1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6F9F625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668962C8"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3F9F8F30" w14:textId="7C2B403C"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k,t</w:t>
      </w:r>
      <w:proofErr w:type="spellEnd"/>
      <w:proofErr w:type="gramEnd"/>
      <w:r w:rsidR="00FC2C99" w:rsidRPr="00580774">
        <w:rPr>
          <w:rFonts w:cs="Arial"/>
          <w:szCs w:val="22"/>
          <w:lang w:eastAsia="en-US"/>
        </w:rPr>
        <w:t xml:space="preserve"> nach Decker Formel 15.14</w:t>
      </w:r>
    </w:p>
    <w:p w14:paraId="56D8750D" w14:textId="6B64FC52" w:rsidR="00350C27" w:rsidRPr="00FC2C99"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3,03</m:t>
          </m:r>
        </m:oMath>
      </m:oMathPara>
    </w:p>
    <w:p w14:paraId="6A687F39" w14:textId="2876CAD8"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w:lastRenderedPageBreak/>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78BF9FF5" w14:textId="0B42BDC1" w:rsidR="00AF5F86" w:rsidRPr="00AF5F86" w:rsidRDefault="00217EEC" w:rsidP="00492C30">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1,39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75B47B6" w14:textId="7F0C457F" w:rsidR="00350C27"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eastAsia="Calibri" w:cs="Arial"/>
          <w:noProof/>
          <w:szCs w:val="22"/>
          <w:highlight w:val="yellow"/>
        </w:rPr>
        <w:drawing>
          <wp:inline distT="0" distB="0" distL="0" distR="0" wp14:anchorId="1A363218" wp14:editId="1E0348CB">
            <wp:extent cx="4429125" cy="6619875"/>
            <wp:effectExtent l="0" t="0" r="9525" b="9525"/>
            <wp:docPr id="48" name="Grafik 48" descr="C:\Users\Anika\Downloads\Wellenberechn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ka\Downloads\Wellenberechnung(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9125" cy="6619875"/>
                    </a:xfrm>
                    <a:prstGeom prst="rect">
                      <a:avLst/>
                    </a:prstGeom>
                    <a:noFill/>
                    <a:ln>
                      <a:noFill/>
                    </a:ln>
                  </pic:spPr>
                </pic:pic>
              </a:graphicData>
            </a:graphic>
          </wp:inline>
        </w:drawing>
      </w:r>
    </w:p>
    <w:p w14:paraId="13DAF393" w14:textId="7F410A37" w:rsidR="00350C27" w:rsidRPr="00580774"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sym w:font="Wingdings" w:char="F0E0"/>
      </w:r>
      <w:r w:rsidRPr="00580774">
        <w:rPr>
          <w:rFonts w:cs="Arial"/>
          <w:i/>
          <w:szCs w:val="22"/>
          <w:highlight w:val="yellow"/>
          <w:lang w:eastAsia="en-US"/>
        </w:rPr>
        <w:t>Wahl einer anderen Keilwelle mit g</w:t>
      </w:r>
      <w:r w:rsidR="00492C30">
        <w:rPr>
          <w:rFonts w:cs="Arial"/>
          <w:i/>
          <w:szCs w:val="22"/>
          <w:highlight w:val="yellow"/>
          <w:lang w:eastAsia="en-US"/>
        </w:rPr>
        <w:t>rößerem tragendem Querschnitt</w:t>
      </w:r>
    </w:p>
    <w:p w14:paraId="6246E4AC" w14:textId="77777777" w:rsidR="00492C30"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w:t>
      </w:r>
      <w:r w:rsidR="00350C27" w:rsidRPr="00580774">
        <w:rPr>
          <w:rFonts w:cs="Arial"/>
          <w:i/>
          <w:szCs w:val="22"/>
          <w:highlight w:val="yellow"/>
          <w:lang w:eastAsia="en-US"/>
        </w:rPr>
        <w:t>DIN ISO 14 Leichte Reihe, 8x32x36</w:t>
      </w:r>
      <w:r>
        <w:rPr>
          <w:rFonts w:cs="Arial"/>
          <w:i/>
          <w:szCs w:val="22"/>
          <w:highlight w:val="yellow"/>
          <w:lang w:eastAsia="en-US"/>
        </w:rPr>
        <w:t>)</w:t>
      </w:r>
      <w:r w:rsidR="00350C27" w:rsidRPr="00580774">
        <w:rPr>
          <w:rFonts w:cs="Arial"/>
          <w:i/>
          <w:szCs w:val="22"/>
          <w:highlight w:val="yellow"/>
          <w:lang w:eastAsia="en-US"/>
        </w:rPr>
        <w:t xml:space="preserve">, </w:t>
      </w:r>
    </w:p>
    <w:p w14:paraId="51BF1BCD" w14:textId="54BF8C27" w:rsidR="00350C27"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lastRenderedPageBreak/>
        <w:t>Beginn des Keilwellenabschnitts weiter von Lager A entfernt</w:t>
      </w:r>
      <w:r w:rsidR="00677576" w:rsidRPr="00580774">
        <w:rPr>
          <w:rFonts w:cs="Arial"/>
          <w:i/>
          <w:szCs w:val="22"/>
          <w:highlight w:val="yellow"/>
          <w:lang w:eastAsia="en-US"/>
        </w:rPr>
        <w:t>, da dort das Biegemoment abnimmt</w:t>
      </w:r>
    </w:p>
    <w:p w14:paraId="53708829" w14:textId="1F247E7D" w:rsidR="00492C30"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Oberflächenangabe von Rz16 auf Rz4</w:t>
      </w:r>
    </w:p>
    <w:p w14:paraId="561542F9" w14:textId="08B721D4" w:rsidR="00492C30" w:rsidRDefault="00492C30" w:rsidP="00492C30">
      <w:pPr>
        <w:tabs>
          <w:tab w:val="clear" w:pos="1134"/>
          <w:tab w:val="clear" w:pos="2268"/>
        </w:tabs>
        <w:spacing w:after="160" w:line="360" w:lineRule="auto"/>
        <w:jc w:val="both"/>
        <w:rPr>
          <w:rFonts w:cs="Arial"/>
          <w:szCs w:val="22"/>
          <w:lang w:eastAsia="en-US"/>
        </w:rPr>
      </w:pPr>
      <w:r>
        <w:rPr>
          <w:rFonts w:cs="Arial"/>
          <w:szCs w:val="22"/>
          <w:lang w:eastAsia="en-US"/>
        </w:rPr>
        <w:t>Iteratives Vorgehen:</w:t>
      </w:r>
    </w:p>
    <w:p w14:paraId="2B9A79A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603A41B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s=332,5mm</m:t>
          </m:r>
        </m:oMath>
      </m:oMathPara>
    </w:p>
    <w:p w14:paraId="35F77327" w14:textId="77777777" w:rsidR="00350C27" w:rsidRPr="00217EEC" w:rsidRDefault="003E205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=4,2</m:t>
          </m:r>
        </m:oMath>
      </m:oMathPara>
    </w:p>
    <w:p w14:paraId="7109740F" w14:textId="77777777" w:rsidR="00350C27" w:rsidRPr="00580774" w:rsidRDefault="003E205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=3,6</m:t>
          </m:r>
        </m:oMath>
      </m:oMathPara>
    </w:p>
    <w:p w14:paraId="12B65B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d=32mm</m:t>
          </m:r>
        </m:oMath>
      </m:oMathPara>
    </w:p>
    <w:p w14:paraId="78F1BC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m:t>
          </m:r>
        </m:oMath>
      </m:oMathPara>
    </w:p>
    <w:p w14:paraId="6CDF7B4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488612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0F02F3DA"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F51A2E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9E32D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77131857" w14:textId="17B3C6E6"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3299BD17" w14:textId="309B0546" w:rsidR="00AF5F86" w:rsidRPr="00FC2C99" w:rsidRDefault="00AF5F86" w:rsidP="00AF5F86">
      <w:pPr>
        <w:tabs>
          <w:tab w:val="clear" w:pos="1134"/>
          <w:tab w:val="clear" w:pos="2268"/>
        </w:tabs>
        <w:spacing w:after="160" w:line="360" w:lineRule="auto"/>
        <w:jc w:val="both"/>
        <w:rPr>
          <w:rFonts w:cs="Arial"/>
          <w:i/>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p>
    <w:p w14:paraId="4EF7DC05" w14:textId="64F259D2" w:rsidR="00AF5F86" w:rsidRPr="00FC2C99" w:rsidRDefault="00217EEC" w:rsidP="00AF5F86">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m:rPr>
              <m:sty m:val="p"/>
            </m:rPr>
            <w:rPr>
              <w:rFonts w:ascii="Cambria Math" w:cs="Arial"/>
              <w:szCs w:val="22"/>
              <w:lang w:eastAsia="en-US"/>
            </w:rPr>
            <m:t xml:space="preserve"> </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3,39</m:t>
          </m:r>
        </m:oMath>
      </m:oMathPara>
    </w:p>
    <w:p w14:paraId="15C07C4B" w14:textId="620DCCAC"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146CFFDF" w14:textId="7A97C7A4"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1,54</m:t>
              </m:r>
            </m:den>
          </m:f>
          <m:r>
            <w:rPr>
              <w:rFonts w:ascii="Cambria Math" w:hAnsi="Cambria Math" w:cs="Arial"/>
              <w:szCs w:val="22"/>
              <w:lang w:eastAsia="en-US"/>
            </w:rPr>
            <m:t>=</m:t>
          </m:r>
          <m:r>
            <w:rPr>
              <w:rFonts w:ascii="Cambria Math" w:hAnsi="Cambria Math" w:cs="Arial"/>
              <w:szCs w:val="22"/>
              <w:highlight w:val="yellow"/>
              <w:lang w:eastAsia="en-US"/>
            </w:rPr>
            <m:t>2,72</m:t>
          </m:r>
        </m:oMath>
      </m:oMathPara>
    </w:p>
    <w:p w14:paraId="102EED3B"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734FB3C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53B157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5585F4C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21528CCD" w14:textId="79DE2754"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für 16NiCrS</w:t>
      </w:r>
      <w:r w:rsidR="00217EEC">
        <w:rPr>
          <w:rFonts w:cs="Arial"/>
          <w:szCs w:val="22"/>
          <w:lang w:eastAsia="en-US"/>
        </w:rPr>
        <w:t>4</w:t>
      </w:r>
      <w:r>
        <w:rPr>
          <w:rFonts w:cs="Arial"/>
          <w:szCs w:val="22"/>
          <w:lang w:eastAsia="en-US"/>
        </w:rPr>
        <w:t xml:space="preserve"> und </w:t>
      </w:r>
    </w:p>
    <w:p w14:paraId="76F05E6D" w14:textId="6D320A51"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k,t</w:t>
      </w:r>
      <w:proofErr w:type="spellEnd"/>
      <w:proofErr w:type="gramEnd"/>
      <w:r w:rsidR="00FC2C99" w:rsidRPr="00580774">
        <w:rPr>
          <w:rFonts w:cs="Arial"/>
          <w:szCs w:val="22"/>
          <w:lang w:eastAsia="en-US"/>
        </w:rPr>
        <w:t xml:space="preserve"> nach Decker Formel 15.14</w:t>
      </w:r>
    </w:p>
    <w:p w14:paraId="7E636026" w14:textId="69E61855" w:rsidR="00AF5F86" w:rsidRPr="00FC2C99" w:rsidRDefault="00217EEC" w:rsidP="00AF5F86">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3,03</m:t>
          </m:r>
        </m:oMath>
      </m:oMathPara>
    </w:p>
    <w:p w14:paraId="456C8904" w14:textId="4DBD3013"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78219289" w14:textId="0A5518B1" w:rsidR="00AF5F86" w:rsidRPr="00AF5F86"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1,39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229E6B3"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Kerbstelle 9 (Keilwelle-Gewinde)</w:t>
      </w:r>
    </w:p>
    <w:p w14:paraId="5966ACB1" w14:textId="65199402" w:rsidR="0018157B" w:rsidRDefault="00350C27" w:rsidP="00205D13">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Torsion und keine Biegung vorhanden. Deshalb wird Kerbstelle </w:t>
      </w:r>
      <w:r w:rsidR="00217EEC">
        <w:rPr>
          <w:rFonts w:cs="Arial"/>
          <w:szCs w:val="22"/>
          <w:lang w:eastAsia="en-US"/>
        </w:rPr>
        <w:t>9</w:t>
      </w:r>
      <w:r w:rsidRPr="00580774">
        <w:rPr>
          <w:rFonts w:cs="Arial"/>
          <w:szCs w:val="22"/>
          <w:lang w:eastAsia="en-US"/>
        </w:rPr>
        <w:t xml:space="preserve"> nicht berücksichtigt.</w:t>
      </w:r>
    </w:p>
    <w:p w14:paraId="214FFF19" w14:textId="1B9B6525" w:rsidR="00DF3E7C" w:rsidRDefault="00DF3E7C" w:rsidP="00DF3E7C">
      <w:pPr>
        <w:pStyle w:val="berschrift3"/>
        <w:rPr>
          <w:lang w:eastAsia="en-US"/>
        </w:rPr>
      </w:pPr>
      <w:bookmarkStart w:id="24" w:name="_Toc25158636"/>
      <w:r>
        <w:rPr>
          <w:lang w:eastAsia="en-US"/>
        </w:rPr>
        <w:t>Berechnung der kritischen Querschnitte mit Excel</w:t>
      </w:r>
      <w:bookmarkEnd w:id="24"/>
    </w:p>
    <w:p w14:paraId="33840AF8" w14:textId="40454FBA" w:rsidR="00DF3E7C" w:rsidRDefault="00DF3E7C" w:rsidP="00B94988">
      <w:pPr>
        <w:jc w:val="both"/>
        <w:rPr>
          <w:lang w:eastAsia="en-US"/>
        </w:rPr>
      </w:pPr>
    </w:p>
    <w:p w14:paraId="34F2B8D6" w14:textId="77777777" w:rsidR="00B94988" w:rsidRDefault="00DF3E7C" w:rsidP="00B94988">
      <w:pPr>
        <w:spacing w:line="360" w:lineRule="auto"/>
        <w:jc w:val="both"/>
        <w:rPr>
          <w:lang w:eastAsia="en-US"/>
        </w:rPr>
      </w:pPr>
      <w:r>
        <w:rPr>
          <w:lang w:eastAsia="en-US"/>
        </w:rPr>
        <w:t xml:space="preserve">Das in VBA programmierte Excel-Programm wendet die Formeln zur Wellenberechnung nach Decker [2] 15.5 bis 15.19 </w:t>
      </w:r>
      <w:r w:rsidR="00B94988">
        <w:rPr>
          <w:lang w:eastAsia="en-US"/>
        </w:rPr>
        <w:t>an</w:t>
      </w:r>
      <w:r>
        <w:rPr>
          <w:lang w:eastAsia="en-US"/>
        </w:rPr>
        <w:t xml:space="preserve">. </w:t>
      </w:r>
      <w:r w:rsidR="00B94988">
        <w:rPr>
          <w:lang w:eastAsia="en-US"/>
        </w:rPr>
        <w:t>Die Grundlage bildet die Schnittgrößenberechnung in 0,5mm-Schritten auf die gesamte Wellenlänge hinweg. Für diese müssen die wirkenden Kräfte und Momente sowie die Abstände dieser bekannt sein.</w:t>
      </w:r>
    </w:p>
    <w:p w14:paraId="3E106464" w14:textId="6A396B2F" w:rsidR="00DF3E7C" w:rsidRDefault="00B94988" w:rsidP="00B94988">
      <w:pPr>
        <w:spacing w:line="360" w:lineRule="auto"/>
        <w:jc w:val="both"/>
        <w:rPr>
          <w:lang w:eastAsia="en-US"/>
        </w:rPr>
      </w:pPr>
      <w:r>
        <w:rPr>
          <w:lang w:eastAsia="en-US"/>
        </w:rPr>
        <w:t xml:space="preserve">Für jeden einzelnen zu berechnenden Querschnitt wird ein Auswertungsblatt erstellt. </w:t>
      </w:r>
      <w:r w:rsidR="00DF3E7C">
        <w:rPr>
          <w:lang w:eastAsia="en-US"/>
        </w:rPr>
        <w:t>Eingabegrößen sind für jeden Querschnitt der Ort auf der Welle</w:t>
      </w:r>
      <w:r w:rsidR="001969BD">
        <w:rPr>
          <w:lang w:eastAsia="en-US"/>
        </w:rPr>
        <w:t xml:space="preserve"> vom Lager A aus (siehe Skizze), bezeichnet mit s.</w:t>
      </w:r>
    </w:p>
    <w:p w14:paraId="5BC23DF9" w14:textId="53FA2F14" w:rsidR="001969BD" w:rsidRDefault="001969BD" w:rsidP="00B94988">
      <w:pPr>
        <w:spacing w:line="360" w:lineRule="auto"/>
        <w:jc w:val="both"/>
        <w:rPr>
          <w:noProof/>
        </w:rPr>
      </w:pPr>
      <w:r>
        <w:rPr>
          <w:noProof/>
        </w:rPr>
        <w:lastRenderedPageBreak/>
        <w:t xml:space="preserve"> </w:t>
      </w:r>
      <w:r>
        <w:rPr>
          <w:noProof/>
        </w:rPr>
        <w:drawing>
          <wp:inline distT="0" distB="0" distL="0" distR="0" wp14:anchorId="3248E616" wp14:editId="776C6ABD">
            <wp:extent cx="5759450" cy="162369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623695"/>
                    </a:xfrm>
                    <a:prstGeom prst="rect">
                      <a:avLst/>
                    </a:prstGeom>
                  </pic:spPr>
                </pic:pic>
              </a:graphicData>
            </a:graphic>
          </wp:inline>
        </w:drawing>
      </w:r>
    </w:p>
    <w:p w14:paraId="3FECFB64" w14:textId="4CE9DA12" w:rsidR="001969BD" w:rsidRDefault="001969BD" w:rsidP="00B94988">
      <w:pPr>
        <w:spacing w:line="360" w:lineRule="auto"/>
        <w:jc w:val="both"/>
        <w:rPr>
          <w:lang w:eastAsia="en-US"/>
        </w:rPr>
      </w:pPr>
      <w:r>
        <w:rPr>
          <w:lang w:eastAsia="en-US"/>
        </w:rPr>
        <w:t>Daraus wird das jeweilige Vergleichsmoment an dieser Stelle berechnet.</w:t>
      </w:r>
    </w:p>
    <w:p w14:paraId="425FB9A8" w14:textId="6D62490E" w:rsidR="001969BD" w:rsidRDefault="001969BD" w:rsidP="00B94988">
      <w:pPr>
        <w:spacing w:line="360" w:lineRule="auto"/>
        <w:jc w:val="both"/>
        <w:rPr>
          <w:lang w:eastAsia="en-US"/>
        </w:rPr>
      </w:pPr>
    </w:p>
    <w:p w14:paraId="08E4F0B0" w14:textId="231966AA" w:rsidR="00B94988" w:rsidRDefault="00B94988" w:rsidP="00B94988">
      <w:pPr>
        <w:spacing w:line="360" w:lineRule="auto"/>
        <w:jc w:val="both"/>
        <w:rPr>
          <w:lang w:eastAsia="en-US"/>
        </w:rPr>
      </w:pPr>
      <w:r>
        <w:rPr>
          <w:lang w:eastAsia="en-US"/>
        </w:rPr>
        <w:t xml:space="preserve">Außerdem wird der kleinste Durchmesser an der Stelle s zur Berechnung der Nennspannung benötigt. Mit den in 2.4.1 berechneten Kerbzahlen ergibt sich ein Vergleichsmoment und eine obere </w:t>
      </w:r>
      <w:proofErr w:type="spellStart"/>
      <w:r>
        <w:rPr>
          <w:lang w:eastAsia="en-US"/>
        </w:rPr>
        <w:t>Vergleichsausschlagsspannung</w:t>
      </w:r>
      <w:proofErr w:type="spellEnd"/>
      <w:r>
        <w:rPr>
          <w:lang w:eastAsia="en-US"/>
        </w:rPr>
        <w:t>.</w:t>
      </w:r>
    </w:p>
    <w:p w14:paraId="6E9994EB" w14:textId="2C3CC7DE" w:rsidR="001969BD" w:rsidRDefault="001969BD" w:rsidP="00B94988">
      <w:pPr>
        <w:spacing w:line="360" w:lineRule="auto"/>
        <w:jc w:val="both"/>
        <w:rPr>
          <w:lang w:eastAsia="en-US"/>
        </w:rPr>
      </w:pPr>
      <w:r>
        <w:rPr>
          <w:lang w:eastAsia="en-US"/>
        </w:rPr>
        <w:t xml:space="preserve">Aus den hergeleiteten Formeln für </w:t>
      </w:r>
      <w:r w:rsidR="00B94988">
        <w:rPr>
          <w:lang w:eastAsia="en-US"/>
        </w:rPr>
        <w:t xml:space="preserve">das Smith-Diagramm werden mithilfe der vorher eingegebenen Stoffwerte des gewählten Stahls die zulässige Schwingungsamplitude und die zulässige obere </w:t>
      </w:r>
      <w:proofErr w:type="spellStart"/>
      <w:r w:rsidR="00B94988">
        <w:rPr>
          <w:lang w:eastAsia="en-US"/>
        </w:rPr>
        <w:t>Vergleichsausschlagsspannung</w:t>
      </w:r>
      <w:proofErr w:type="spellEnd"/>
      <w:r w:rsidR="00B94988">
        <w:rPr>
          <w:lang w:eastAsia="en-US"/>
        </w:rPr>
        <w:t xml:space="preserve"> berechnet, alternativ könnten sie aus dem Smith-Diagramm abgelesen werden, was jedoch Ungenauigkeiten mit sich bringen würde.</w:t>
      </w:r>
    </w:p>
    <w:p w14:paraId="32CC60F2" w14:textId="3897F792" w:rsidR="00B94988" w:rsidRDefault="00B94988" w:rsidP="00B94988">
      <w:pPr>
        <w:spacing w:line="360" w:lineRule="auto"/>
        <w:jc w:val="both"/>
        <w:rPr>
          <w:lang w:eastAsia="en-US"/>
        </w:rPr>
      </w:pPr>
      <w:r>
        <w:rPr>
          <w:lang w:eastAsia="en-US"/>
        </w:rPr>
        <w:t>Aus den zulässigen Werten und den vorhandenen Spannungen erhält man nach Eingabe eines Oberflächenbeiwertes b1 und eines Größenbeiwertes b2, falls im Smith-Diagramm noch nicht die Werte für den passenden Durchmesser verwendet wurden, die vorhanden Sicherheiten. Die geforderte Sicherheit beträgt 1,7.</w:t>
      </w:r>
    </w:p>
    <w:p w14:paraId="39016445" w14:textId="3FA4D5D4" w:rsidR="00B94988" w:rsidRPr="00DF3E7C" w:rsidRDefault="00B94988" w:rsidP="00B94988">
      <w:pPr>
        <w:spacing w:line="360" w:lineRule="auto"/>
        <w:jc w:val="both"/>
        <w:rPr>
          <w:lang w:eastAsia="en-US"/>
        </w:rPr>
      </w:pPr>
      <w:r>
        <w:rPr>
          <w:lang w:eastAsia="en-US"/>
        </w:rPr>
        <w:t>Das Programm zur Erstellung der Smith-Diagramme sowie zur Wellenberechnung befindet sich auf der beiliegenden CD. Die Ergebnisse für die einzelnen Querschnitte sind im Anhang zu finden.</w:t>
      </w:r>
    </w:p>
    <w:p w14:paraId="52FBD911" w14:textId="77777777" w:rsidR="0018157B" w:rsidRDefault="0018157B" w:rsidP="00492C30">
      <w:pPr>
        <w:pStyle w:val="berschrift2"/>
        <w:jc w:val="both"/>
        <w:rPr>
          <w:rFonts w:cs="Arial"/>
        </w:rPr>
      </w:pPr>
      <w:bookmarkStart w:id="25" w:name="_Toc25158637"/>
      <w:r w:rsidRPr="00580774">
        <w:rPr>
          <w:rFonts w:cs="Arial"/>
        </w:rPr>
        <w:t>Wellendurchbiegung und Biegewinkel in den Lagerstellen</w:t>
      </w:r>
      <w:bookmarkEnd w:id="25"/>
    </w:p>
    <w:p w14:paraId="71297B84" w14:textId="1C0AC967" w:rsidR="00602BC3" w:rsidRDefault="00602BC3" w:rsidP="00B7129D">
      <w:pPr>
        <w:spacing w:line="360" w:lineRule="auto"/>
        <w:jc w:val="both"/>
      </w:pPr>
      <w:r>
        <w:t xml:space="preserve">Die </w:t>
      </w:r>
      <w:proofErr w:type="spellStart"/>
      <w:r>
        <w:t>Wellendurchbiegung</w:t>
      </w:r>
      <w:proofErr w:type="spellEnd"/>
      <w:r>
        <w:t xml:space="preserve"> und damit auch der Biegewinkel wird unter Vernachlässigung der Versteifungswirkung der Trommel, aber unter Einbeziehung der verschiedenen Wellenabsätze berechnet. Als Berechnungswerkzeug dient das Excel-Berechnungsprogramm von Decker zur Berechnung von Durchbiegungen und Biegewinkeln.</w:t>
      </w:r>
    </w:p>
    <w:p w14:paraId="79646886" w14:textId="168C289F" w:rsidR="00602BC3" w:rsidRDefault="00602BC3" w:rsidP="00B7129D">
      <w:pPr>
        <w:spacing w:line="360" w:lineRule="auto"/>
        <w:jc w:val="both"/>
      </w:pPr>
      <w:r>
        <w:t>Die Ergebnisse sind im Folgenden aufgeführt, die Eingabedateien können auf beiliegender CD eingesehen werden.</w:t>
      </w:r>
    </w:p>
    <w:p w14:paraId="63272A17" w14:textId="7F171DB9" w:rsidR="00602BC3" w:rsidRDefault="00602BC3" w:rsidP="00B7129D">
      <w:pPr>
        <w:spacing w:line="360" w:lineRule="auto"/>
        <w:jc w:val="both"/>
      </w:pPr>
      <w:r w:rsidRPr="00602BC3">
        <w:rPr>
          <w:noProof/>
        </w:rPr>
        <w:lastRenderedPageBreak/>
        <w:drawing>
          <wp:inline distT="0" distB="0" distL="0" distR="0" wp14:anchorId="4AF0206A" wp14:editId="52D2E139">
            <wp:extent cx="4752975" cy="22955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295525"/>
                    </a:xfrm>
                    <a:prstGeom prst="rect">
                      <a:avLst/>
                    </a:prstGeom>
                    <a:noFill/>
                    <a:ln>
                      <a:noFill/>
                    </a:ln>
                  </pic:spPr>
                </pic:pic>
              </a:graphicData>
            </a:graphic>
          </wp:inline>
        </w:drawing>
      </w:r>
    </w:p>
    <w:p w14:paraId="34DC3021" w14:textId="77777777" w:rsidR="00602BC3" w:rsidRDefault="00602BC3" w:rsidP="00B7129D">
      <w:pPr>
        <w:spacing w:line="360" w:lineRule="auto"/>
        <w:jc w:val="both"/>
      </w:pPr>
    </w:p>
    <w:p w14:paraId="72838F67" w14:textId="18FC8558" w:rsidR="00602BC3" w:rsidRDefault="00602BC3" w:rsidP="00B7129D">
      <w:pPr>
        <w:spacing w:line="360" w:lineRule="auto"/>
        <w:jc w:val="both"/>
      </w:pPr>
      <w:r>
        <w:t xml:space="preserve">Für die gewählten Rillenkugellager sind </w:t>
      </w:r>
      <w:r w:rsidR="00BE0F28">
        <w:t xml:space="preserve">laut Lagerhersteller Schaeffler </w:t>
      </w:r>
      <w:r>
        <w:t>folgende Biegewinkel zulässig:</w:t>
      </w:r>
    </w:p>
    <w:p w14:paraId="4CDCC54C" w14:textId="07B843E8" w:rsidR="00DD634D" w:rsidRDefault="00DD634D" w:rsidP="00B7129D">
      <w:pPr>
        <w:spacing w:line="360" w:lineRule="auto"/>
        <w:jc w:val="center"/>
      </w:pPr>
      <w:r>
        <w:t>Bei niedriger Belastung: 2‘ bis 6‘ und</w:t>
      </w:r>
    </w:p>
    <w:p w14:paraId="260B38FB" w14:textId="63A84187" w:rsidR="00DD634D" w:rsidRDefault="00DD634D" w:rsidP="00B7129D">
      <w:pPr>
        <w:spacing w:line="360" w:lineRule="auto"/>
        <w:jc w:val="center"/>
      </w:pPr>
      <w:r>
        <w:t>bei hoher Belastung: 5‘ bis 10‘.</w:t>
      </w:r>
    </w:p>
    <w:p w14:paraId="7283E68B" w14:textId="77777777" w:rsidR="00820B88" w:rsidRDefault="00820B88" w:rsidP="00B7129D">
      <w:pPr>
        <w:spacing w:line="360" w:lineRule="auto"/>
        <w:jc w:val="center"/>
      </w:pPr>
    </w:p>
    <w:p w14:paraId="1FBA470B" w14:textId="1B38F10B" w:rsidR="00DD634D" w:rsidRDefault="00DD634D" w:rsidP="00B7129D">
      <w:pPr>
        <w:spacing w:line="360" w:lineRule="auto"/>
        <w:jc w:val="both"/>
      </w:pPr>
      <w:r>
        <w:t>Bei einem Bandförderer handelt es sich um eine niedrige Belastung.</w:t>
      </w:r>
      <w:r w:rsidR="00820B88">
        <w:t xml:space="preserve"> </w:t>
      </w:r>
      <w:r>
        <w:t>Die oben errechneten Gesamtneigungswinkel betragen für Lager A 2‘ 7‘‘ und für Lager B 3‘ 13‘‘. Damit liegen sie im Toleranzbereich des Herstellers.</w:t>
      </w:r>
    </w:p>
    <w:p w14:paraId="3205A683" w14:textId="0D1A1E36" w:rsidR="003C2F2F" w:rsidRPr="00DF3E7C" w:rsidRDefault="00BE0F28" w:rsidP="00492C30">
      <w:pPr>
        <w:spacing w:line="360" w:lineRule="auto"/>
        <w:jc w:val="both"/>
      </w:pPr>
      <w:r>
        <w:t xml:space="preserve">Die </w:t>
      </w:r>
      <w:proofErr w:type="spellStart"/>
      <w:r>
        <w:t>Gesamtdurchbiegung</w:t>
      </w:r>
      <w:proofErr w:type="spellEnd"/>
      <w:r>
        <w:t xml:space="preserve"> von 63,2 Mikrometer ist ebenfalls in der gängigen Größenordnung.</w:t>
      </w:r>
    </w:p>
    <w:p w14:paraId="1DD1C95B" w14:textId="77777777" w:rsidR="00953992" w:rsidRPr="00580774" w:rsidRDefault="00953992" w:rsidP="00492C30">
      <w:pPr>
        <w:spacing w:line="360" w:lineRule="auto"/>
        <w:jc w:val="both"/>
        <w:rPr>
          <w:rFonts w:cs="Arial"/>
        </w:rPr>
      </w:pPr>
    </w:p>
    <w:p w14:paraId="142672C4" w14:textId="77777777" w:rsidR="003C2F2F" w:rsidRPr="00580774" w:rsidRDefault="003C2F2F" w:rsidP="00492C30">
      <w:pPr>
        <w:pStyle w:val="berschrift1"/>
        <w:jc w:val="both"/>
        <w:rPr>
          <w:rFonts w:cs="Arial"/>
        </w:rPr>
      </w:pPr>
      <w:bookmarkStart w:id="26" w:name="_Toc25158638"/>
      <w:r w:rsidRPr="00580774">
        <w:rPr>
          <w:rFonts w:cs="Arial"/>
        </w:rPr>
        <w:lastRenderedPageBreak/>
        <w:t>Trommel</w:t>
      </w:r>
      <w:bookmarkEnd w:id="26"/>
    </w:p>
    <w:p w14:paraId="220D805A" w14:textId="77777777" w:rsidR="007A7F4D" w:rsidRPr="00580774" w:rsidRDefault="00D50AE7" w:rsidP="00492C30">
      <w:pPr>
        <w:spacing w:line="360" w:lineRule="auto"/>
        <w:jc w:val="both"/>
        <w:rPr>
          <w:rFonts w:cs="Arial"/>
        </w:rPr>
      </w:pPr>
      <w:r w:rsidRPr="00580774">
        <w:rPr>
          <w:rFonts w:cs="Arial"/>
        </w:rPr>
        <w:t xml:space="preserve">Die Trommel besteht bei Variante A (Schweißkonstruktion) aus einem Trommelrohr und zwei Seitenwänden. </w:t>
      </w:r>
    </w:p>
    <w:p w14:paraId="7B01CA8B" w14:textId="77777777" w:rsidR="007A7F4D" w:rsidRPr="00580774" w:rsidRDefault="00D50AE7" w:rsidP="00492C30">
      <w:pPr>
        <w:spacing w:line="360" w:lineRule="auto"/>
        <w:jc w:val="both"/>
        <w:rPr>
          <w:rFonts w:cs="Arial"/>
        </w:rPr>
      </w:pPr>
      <w:r w:rsidRPr="00580774">
        <w:rPr>
          <w:rFonts w:cs="Arial"/>
        </w:rP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rsidRPr="00580774">
        <w:rPr>
          <w:rFonts w:cs="Arial"/>
        </w:rPr>
        <w:t xml:space="preserve">. Die Bohrung in der Mitte der Seitenwände hat einen Durchmesser von 45 mm. </w:t>
      </w:r>
    </w:p>
    <w:p w14:paraId="0EC42C23" w14:textId="77777777" w:rsidR="007A7F4D" w:rsidRPr="00580774" w:rsidRDefault="007A7F4D" w:rsidP="00492C30">
      <w:pPr>
        <w:spacing w:line="360" w:lineRule="auto"/>
        <w:jc w:val="both"/>
        <w:rPr>
          <w:rFonts w:cs="Arial"/>
        </w:rPr>
      </w:pPr>
      <w:r w:rsidRPr="00580774">
        <w:rPr>
          <w:rFonts w:cs="Arial"/>
        </w:rPr>
        <w:t xml:space="preserve">Damit die Seitenwände einfacher auf die Welle geschweißt werden können und der Abstand von 180 mm besser eingehalten werden kann, hat die Welle an diesen Stellen einen Absatz 1,5 mm. </w:t>
      </w:r>
    </w:p>
    <w:p w14:paraId="16DDF516" w14:textId="77777777" w:rsidR="007A7F4D" w:rsidRPr="00580774" w:rsidRDefault="007A7F4D" w:rsidP="00492C30">
      <w:pPr>
        <w:spacing w:line="360" w:lineRule="auto"/>
        <w:jc w:val="both"/>
        <w:rPr>
          <w:rFonts w:cs="Arial"/>
        </w:rPr>
      </w:pPr>
      <w:r w:rsidRPr="00580774">
        <w:rPr>
          <w:rFonts w:cs="Arial"/>
        </w:rPr>
        <w:t xml:space="preserve">Bei Variante B (Spannpressverband) besteht die Trommel aus demselben Trommelrohr, zwei veränderten Seitenwänden und einem weiteren Rohr, das die Verbindung zwischen Seitenwänden und Spannpressverband darstellt. </w:t>
      </w:r>
    </w:p>
    <w:p w14:paraId="5C101393" w14:textId="77777777" w:rsidR="00914AD4" w:rsidRPr="00580774" w:rsidRDefault="00914AD4" w:rsidP="00492C30">
      <w:pPr>
        <w:spacing w:line="360" w:lineRule="auto"/>
        <w:jc w:val="both"/>
        <w:rPr>
          <w:rFonts w:cs="Arial"/>
        </w:rPr>
      </w:pPr>
      <w:r w:rsidRPr="00580774">
        <w:rPr>
          <w:rFonts w:cs="Arial"/>
        </w:rPr>
        <w:t xml:space="preserve">Als Spannpressverband wurden zwei Spannsätze COM-4 von der Firma Mädler (Artikel-Nr.: 615 545 00) ausgewählt. Diese werden von beiden Seiten mit einem Abstand von 180 mm auf die Welle gesteckt und das Zusatzrohr </w:t>
      </w:r>
      <w:proofErr w:type="gramStart"/>
      <w:r w:rsidRPr="00580774">
        <w:rPr>
          <w:rFonts w:cs="Arial"/>
        </w:rPr>
        <w:t>darüber gestülpt</w:t>
      </w:r>
      <w:proofErr w:type="gramEnd"/>
      <w:r w:rsidRPr="00580774">
        <w:rPr>
          <w:rFonts w:cs="Arial"/>
        </w:rPr>
        <w:t>. Anschließend wird der Spannsatz durch Anziehen der Schrauben gespannt. Auf das Zusatzrohr werden die Seitenwände im Abstand von 180 mm geschweißt. Am Ende kommt das Trommelrohr über die Konstruktion und</w:t>
      </w:r>
      <w:r w:rsidR="006402CC" w:rsidRPr="00580774">
        <w:rPr>
          <w:rFonts w:cs="Arial"/>
        </w:rPr>
        <w:t xml:space="preserve"> mit den Seitenwänden verschweißt. </w:t>
      </w:r>
    </w:p>
    <w:p w14:paraId="6FCBCC49" w14:textId="77777777" w:rsidR="007A7F4D" w:rsidRPr="00580774" w:rsidRDefault="007A7F4D" w:rsidP="00492C30">
      <w:pPr>
        <w:spacing w:line="360" w:lineRule="auto"/>
        <w:jc w:val="both"/>
        <w:rPr>
          <w:rFonts w:cs="Arial"/>
        </w:rPr>
      </w:pPr>
      <w:r w:rsidRPr="00580774">
        <w:rPr>
          <w:rFonts w:cs="Arial"/>
        </w:rPr>
        <w:t xml:space="preserve">Die Seitenwände haben wie bei Variante A einen Außendurchmesser von 230 mm und eine Dicke von 5 mm. Die Bohrung in der Mitte dieser Scheibe ist hier größer, nämlich </w:t>
      </w:r>
      <w:r w:rsidR="00914AD4" w:rsidRPr="00580774">
        <w:rPr>
          <w:rFonts w:cs="Arial"/>
        </w:rPr>
        <w:t>65 mm.</w:t>
      </w:r>
      <w:r w:rsidR="006402CC" w:rsidRPr="00580774">
        <w:rPr>
          <w:rFonts w:cs="Arial"/>
        </w:rPr>
        <w:t xml:space="preserve"> </w:t>
      </w:r>
    </w:p>
    <w:p w14:paraId="7868FD35" w14:textId="77777777" w:rsidR="006402CC" w:rsidRPr="00580774" w:rsidRDefault="006402CC" w:rsidP="00492C30">
      <w:pPr>
        <w:spacing w:line="360" w:lineRule="auto"/>
        <w:jc w:val="both"/>
        <w:rPr>
          <w:rFonts w:cs="Arial"/>
        </w:rPr>
      </w:pPr>
      <w:r w:rsidRPr="00580774">
        <w:rPr>
          <w:rFonts w:cs="Arial"/>
        </w:rPr>
        <w:t xml:space="preserve">Die Welle und das Trommelrohr sind bei Variante A und B dieselben. Dies hat den Vorteil, dass die Produktion günstiger, schneller und einfacher ist. </w:t>
      </w:r>
    </w:p>
    <w:p w14:paraId="6EC6E1A6" w14:textId="77777777" w:rsidR="006402CC" w:rsidRPr="00580774" w:rsidRDefault="006402CC" w:rsidP="00492C30">
      <w:pPr>
        <w:spacing w:line="360" w:lineRule="auto"/>
        <w:jc w:val="both"/>
        <w:rPr>
          <w:rFonts w:cs="Arial"/>
        </w:rPr>
      </w:pPr>
      <w:r w:rsidRPr="00580774">
        <w:rPr>
          <w:rFonts w:cs="Arial"/>
        </w:rPr>
        <w:t xml:space="preserve">Beim Trommelrohr sollte darauf geachtet werden, dass die Außenfläche eine ausreichende Rauheit vorweist, da so das Förderband besser haftet. </w:t>
      </w:r>
    </w:p>
    <w:p w14:paraId="5ECB7FD5" w14:textId="77777777" w:rsidR="003C2F2F" w:rsidRPr="00580774" w:rsidRDefault="003C2F2F" w:rsidP="00492C30">
      <w:pPr>
        <w:pStyle w:val="berschrift2"/>
        <w:jc w:val="both"/>
        <w:rPr>
          <w:rFonts w:cs="Arial"/>
        </w:rPr>
      </w:pPr>
      <w:bookmarkStart w:id="27" w:name="_Toc25158639"/>
      <w:r w:rsidRPr="00580774">
        <w:rPr>
          <w:rFonts w:cs="Arial"/>
        </w:rPr>
        <w:t>Auslegung der Verbindung Welle - Trommel</w:t>
      </w:r>
      <w:bookmarkEnd w:id="27"/>
    </w:p>
    <w:p w14:paraId="3FF40930" w14:textId="09886475" w:rsidR="003C2F2F" w:rsidRPr="00580774" w:rsidRDefault="003C2F2F" w:rsidP="00492C30">
      <w:pPr>
        <w:pStyle w:val="berschrift3"/>
        <w:spacing w:line="360" w:lineRule="auto"/>
        <w:jc w:val="both"/>
        <w:rPr>
          <w:rFonts w:cs="Arial"/>
        </w:rPr>
      </w:pPr>
      <w:bookmarkStart w:id="28" w:name="_Toc25158640"/>
      <w:r w:rsidRPr="00580774">
        <w:rPr>
          <w:rFonts w:cs="Arial"/>
        </w:rPr>
        <w:t xml:space="preserve">Variante A </w:t>
      </w:r>
      <w:r w:rsidR="007845C6" w:rsidRPr="00580774">
        <w:rPr>
          <w:rFonts w:cs="Arial"/>
        </w:rPr>
        <w:t>–</w:t>
      </w:r>
      <w:r w:rsidRPr="00580774">
        <w:rPr>
          <w:rFonts w:cs="Arial"/>
        </w:rPr>
        <w:t xml:space="preserve"> Schweißkonstruktion</w:t>
      </w:r>
      <w:bookmarkEnd w:id="28"/>
    </w:p>
    <w:p w14:paraId="50829992" w14:textId="77777777" w:rsidR="00677576" w:rsidRPr="00580774" w:rsidRDefault="00677576" w:rsidP="00492C30">
      <w:pPr>
        <w:spacing w:line="360" w:lineRule="auto"/>
        <w:jc w:val="both"/>
        <w:rPr>
          <w:rFonts w:cs="Arial"/>
        </w:rPr>
      </w:pPr>
    </w:p>
    <w:p w14:paraId="1011451E" w14:textId="77777777" w:rsidR="007845C6" w:rsidRPr="00580774" w:rsidRDefault="007845C6" w:rsidP="00492C30">
      <w:pPr>
        <w:spacing w:line="360" w:lineRule="auto"/>
        <w:jc w:val="both"/>
        <w:rPr>
          <w:rFonts w:cs="Arial"/>
          <w:u w:val="single"/>
        </w:rPr>
      </w:pPr>
      <w:r w:rsidRPr="00580774">
        <w:rPr>
          <w:rFonts w:cs="Arial"/>
          <w:u w:val="single"/>
        </w:rPr>
        <w:t>Berechnung der vorliegenden Spannungen (=reine Torsion)</w:t>
      </w:r>
    </w:p>
    <w:p w14:paraId="019538BD" w14:textId="77777777" w:rsidR="007845C6" w:rsidRPr="00580774" w:rsidRDefault="007845C6" w:rsidP="00492C30">
      <w:pPr>
        <w:spacing w:line="360" w:lineRule="auto"/>
        <w:jc w:val="both"/>
        <w:rPr>
          <w:rFonts w:cs="Arial"/>
        </w:rPr>
      </w:pPr>
      <w:r w:rsidRPr="00580774">
        <w:rPr>
          <w:rFonts w:cs="Arial"/>
        </w:rPr>
        <w:t xml:space="preserve">Zur Berechnung der vorhandenen Torsionsspannung wurde die untenstehende Formel aus dem Manuskript „Konstruktionslehre II“ von Prof. Dr.-Ing. Hansgeorg Binz (Stuttgart, 2010) entnommen. Die Formeln finden sich auf den Seiten 8-13 und 8-15. </w:t>
      </w:r>
    </w:p>
    <w:p w14:paraId="54AE5DE9" w14:textId="77777777" w:rsidR="00A679B5" w:rsidRPr="00580774" w:rsidRDefault="00A679B5" w:rsidP="00492C30">
      <w:pPr>
        <w:spacing w:line="360" w:lineRule="auto"/>
        <w:jc w:val="both"/>
        <w:rPr>
          <w:rFonts w:cs="Arial"/>
        </w:rPr>
      </w:pPr>
    </w:p>
    <w:p w14:paraId="405596C7" w14:textId="77777777" w:rsidR="00605F7E" w:rsidRPr="00580774" w:rsidRDefault="003E2057"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e>
                    <m:sup>
                      <m:r>
                        <w:rPr>
                          <w:rFonts w:ascii="Cambria Math" w:hAnsi="Cambria Math" w:cs="Arial"/>
                        </w:rPr>
                        <m:t>4</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d</m:t>
                      </m:r>
                    </m:e>
                    <m:sub>
                      <m:r>
                        <w:rPr>
                          <w:rFonts w:ascii="Cambria Math" w:hAnsi="Cambria Math" w:cs="Arial"/>
                        </w:rPr>
                        <m:t>a</m:t>
                      </m:r>
                    </m:sub>
                    <m:sup>
                      <m:r>
                        <w:rPr>
                          <w:rFonts w:ascii="Cambria Math" w:hAnsi="Cambria Math" w:cs="Arial"/>
                        </w:rPr>
                        <m:t>4</m:t>
                      </m:r>
                    </m:sup>
                  </m:sSubSup>
                </m:num>
                <m:den>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den>
              </m:f>
            </m:den>
          </m:f>
          <m:r>
            <w:rPr>
              <w:rFonts w:ascii="Cambria Math" w:eastAsiaTheme="minorEastAsia" w:hAnsi="Cambria Math" w:cs="Arial"/>
            </w:rPr>
            <m:t>=</m:t>
          </m:r>
          <m:f>
            <m:fPr>
              <m:ctrlPr>
                <w:rPr>
                  <w:rFonts w:ascii="Cambria Math" w:hAnsi="Cambria Math" w:cs="Arial"/>
                  <w:i/>
                </w:rPr>
              </m:ctrlPr>
            </m:fPr>
            <m:num>
              <m:r>
                <w:rPr>
                  <w:rFonts w:ascii="Cambria Math" w:hAnsi="Cambria Math" w:cs="Arial"/>
                </w:rPr>
                <m:t>240000Nmm</m:t>
              </m:r>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45mm+2∙5mm</m:t>
                          </m:r>
                        </m:e>
                      </m:d>
                    </m:e>
                    <m:sup>
                      <m:r>
                        <w:rPr>
                          <w:rFonts w:ascii="Cambria Math" w:hAnsi="Cambria Math" w:cs="Arial"/>
                        </w:rPr>
                        <m:t>4</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m:t>
                          </m:r>
                        </m:e>
                      </m:d>
                    </m:e>
                    <m:sup>
                      <m:r>
                        <w:rPr>
                          <w:rFonts w:ascii="Cambria Math" w:hAnsi="Cambria Math" w:cs="Arial"/>
                        </w:rPr>
                        <m:t>4</m:t>
                      </m:r>
                    </m:sup>
                  </m:sSup>
                </m:num>
                <m:den>
                  <m:r>
                    <w:rPr>
                      <w:rFonts w:ascii="Cambria Math" w:hAnsi="Cambria Math" w:cs="Arial"/>
                    </w:rPr>
                    <m:t>45mm+2∙5mm</m:t>
                  </m:r>
                </m:den>
              </m:f>
            </m:den>
          </m:f>
        </m:oMath>
      </m:oMathPara>
    </w:p>
    <w:p w14:paraId="2E861B26" w14:textId="77777777" w:rsidR="007845C6" w:rsidRPr="00580774" w:rsidRDefault="003E2057"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τ</m:t>
              </m:r>
            </m:e>
            <m:sub>
              <m:r>
                <w:rPr>
                  <w:rFonts w:ascii="Cambria Math" w:hAnsi="Cambria Math" w:cs="Arial"/>
                  <w:highlight w:val="yellow"/>
                </w:rPr>
                <m:t>vorh</m:t>
              </m:r>
            </m:sub>
          </m:sSub>
          <m:r>
            <w:rPr>
              <w:rFonts w:ascii="Cambria Math" w:hAnsi="Cambria Math" w:cs="Arial"/>
              <w:highlight w:val="yellow"/>
            </w:rPr>
            <m:t>≈13,31</m:t>
          </m:r>
          <m:f>
            <m:fPr>
              <m:ctrlPr>
                <w:rPr>
                  <w:rFonts w:ascii="Cambria Math" w:hAnsi="Cambria Math" w:cs="Arial"/>
                  <w:i/>
                  <w:highlight w:val="yellow"/>
                </w:rPr>
              </m:ctrlPr>
            </m:fPr>
            <m:num>
              <m:r>
                <w:rPr>
                  <w:rFonts w:ascii="Cambria Math" w:hAnsi="Cambria Math" w:cs="Arial"/>
                  <w:highlight w:val="yellow"/>
                </w:rPr>
                <m:t>N</m:t>
              </m:r>
            </m:num>
            <m:den>
              <m:sSup>
                <m:sSupPr>
                  <m:ctrlPr>
                    <w:rPr>
                      <w:rFonts w:ascii="Cambria Math" w:hAnsi="Cambria Math" w:cs="Arial"/>
                      <w:i/>
                      <w:highlight w:val="yellow"/>
                    </w:rPr>
                  </m:ctrlPr>
                </m:sSupPr>
                <m:e>
                  <m:r>
                    <w:rPr>
                      <w:rFonts w:ascii="Cambria Math" w:hAnsi="Cambria Math" w:cs="Arial"/>
                      <w:highlight w:val="yellow"/>
                    </w:rPr>
                    <m:t>mm</m:t>
                  </m:r>
                </m:e>
                <m:sup>
                  <m:r>
                    <w:rPr>
                      <w:rFonts w:ascii="Cambria Math" w:hAnsi="Cambria Math" w:cs="Arial"/>
                      <w:highlight w:val="yellow"/>
                    </w:rPr>
                    <m:t>2</m:t>
                  </m:r>
                </m:sup>
              </m:sSup>
            </m:den>
          </m:f>
        </m:oMath>
      </m:oMathPara>
    </w:p>
    <w:p w14:paraId="69CC45E3" w14:textId="77777777" w:rsidR="00A679B5" w:rsidRPr="00580774" w:rsidRDefault="00A679B5" w:rsidP="00492C30">
      <w:pPr>
        <w:spacing w:line="360" w:lineRule="auto"/>
        <w:jc w:val="both"/>
        <w:rPr>
          <w:rFonts w:eastAsiaTheme="minorEastAsia" w:cs="Arial"/>
        </w:rPr>
      </w:pPr>
    </w:p>
    <w:p w14:paraId="5CA2016F" w14:textId="77777777" w:rsidR="00A679B5" w:rsidRPr="00580774" w:rsidRDefault="007845C6" w:rsidP="00492C30">
      <w:pPr>
        <w:spacing w:line="360" w:lineRule="auto"/>
        <w:jc w:val="both"/>
        <w:rPr>
          <w:rFonts w:eastAsiaTheme="minorEastAsia" w:cs="Arial"/>
        </w:rPr>
      </w:pPr>
      <w:r w:rsidRPr="00580774">
        <w:rPr>
          <w:rFonts w:eastAsiaTheme="minorEastAsia" w:cs="Arial"/>
        </w:rPr>
        <w:t>Um einen Wert für die zulässige Torsionsspannung zu erhalten wurde die Tabelle 4.4 aus dem Manuskript „Maschinenelemente, Tabellen und Diagramme“ von Decker (20. Auflage, Hanser Verlag München, 2018) herangezogen. Um den „</w:t>
      </w:r>
      <w:proofErr w:type="spellStart"/>
      <w:r w:rsidRPr="00580774">
        <w:rPr>
          <w:rFonts w:eastAsiaTheme="minorEastAsia" w:cs="Arial"/>
        </w:rPr>
        <w:t>worst</w:t>
      </w:r>
      <w:proofErr w:type="spellEnd"/>
      <w:r w:rsidRPr="00580774">
        <w:rPr>
          <w:rFonts w:eastAsiaTheme="minorEastAsia" w:cs="Arial"/>
        </w:rPr>
        <w:t xml:space="preserve"> </w:t>
      </w:r>
      <w:proofErr w:type="spellStart"/>
      <w:r w:rsidRPr="00580774">
        <w:rPr>
          <w:rFonts w:eastAsiaTheme="minorEastAsia" w:cs="Arial"/>
        </w:rPr>
        <w:t>case</w:t>
      </w:r>
      <w:proofErr w:type="spellEnd"/>
      <w:r w:rsidRPr="00580774">
        <w:rPr>
          <w:rFonts w:eastAsiaTheme="minorEastAsia" w:cs="Arial"/>
        </w:rPr>
        <w:t xml:space="preserve">“ anzunehmen wurde als Werkstoff S235 gewählt und die Bewertungsgruppe D. </w:t>
      </w:r>
    </w:p>
    <w:p w14:paraId="4E1DF5B6" w14:textId="77777777" w:rsidR="00A679B5" w:rsidRPr="00580774" w:rsidRDefault="00A679B5" w:rsidP="00492C30">
      <w:pPr>
        <w:spacing w:line="360" w:lineRule="auto"/>
        <w:jc w:val="both"/>
        <w:rPr>
          <w:rFonts w:eastAsiaTheme="minorEastAsia" w:cs="Arial"/>
        </w:rPr>
      </w:pPr>
    </w:p>
    <w:p w14:paraId="6E6820A7" w14:textId="77777777" w:rsidR="007845C6" w:rsidRPr="00580774" w:rsidRDefault="003E2057" w:rsidP="00492C30">
      <w:pPr>
        <w:spacing w:line="360" w:lineRule="auto"/>
        <w:jc w:val="both"/>
        <w:rPr>
          <w:rFonts w:eastAsiaTheme="minorEastAsia" w:cs="Arial"/>
        </w:rPr>
      </w:pPr>
      <m:oMathPara>
        <m:oMathParaPr>
          <m:jc m:val="center"/>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2BB9A932" w14:textId="77777777" w:rsidR="00A679B5" w:rsidRPr="00580774" w:rsidRDefault="00A679B5" w:rsidP="00492C30">
      <w:pPr>
        <w:spacing w:line="360" w:lineRule="auto"/>
        <w:jc w:val="both"/>
        <w:rPr>
          <w:rFonts w:eastAsiaTheme="minorEastAsia" w:cs="Arial"/>
        </w:rPr>
      </w:pPr>
    </w:p>
    <w:p w14:paraId="0C9CA6D4" w14:textId="77777777" w:rsidR="007845C6" w:rsidRPr="00580774" w:rsidRDefault="007845C6" w:rsidP="00492C30">
      <w:pPr>
        <w:spacing w:line="360" w:lineRule="auto"/>
        <w:jc w:val="both"/>
        <w:rPr>
          <w:rFonts w:eastAsiaTheme="minorEastAsia" w:cs="Arial"/>
        </w:rPr>
      </w:pPr>
      <w:r w:rsidRPr="00580774">
        <w:rPr>
          <w:rFonts w:eastAsiaTheme="minorEastAsia" w:cs="Arial"/>
        </w:rPr>
        <w:t>Verwendet wird der Werkstoff 42CrMo4. Für ihn sind noch höhere Spannungen zulässig. Dies wird beim Vergleich der beiden Streckgrenzen deutlich:</w:t>
      </w:r>
    </w:p>
    <w:p w14:paraId="70B8C750" w14:textId="77777777" w:rsidR="00A679B5" w:rsidRPr="00580774" w:rsidRDefault="00A679B5" w:rsidP="00492C30">
      <w:pPr>
        <w:spacing w:line="360" w:lineRule="auto"/>
        <w:jc w:val="both"/>
        <w:rPr>
          <w:rFonts w:eastAsiaTheme="minorEastAsia" w:cs="Arial"/>
        </w:rPr>
      </w:pPr>
    </w:p>
    <w:p w14:paraId="7BC34005"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S235:     Re=215</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C7BF8AE"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42CrMo4:     Re=650</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AFFDE3E" w14:textId="77777777" w:rsidR="00A679B5" w:rsidRPr="00580774" w:rsidRDefault="00A679B5" w:rsidP="00492C30">
      <w:pPr>
        <w:spacing w:line="360" w:lineRule="auto"/>
        <w:jc w:val="both"/>
        <w:rPr>
          <w:rFonts w:eastAsiaTheme="minorEastAsia" w:cs="Arial"/>
        </w:rPr>
      </w:pPr>
    </w:p>
    <w:p w14:paraId="14FD9863" w14:textId="77777777" w:rsidR="007845C6" w:rsidRPr="00580774" w:rsidRDefault="007845C6" w:rsidP="00492C30">
      <w:pPr>
        <w:spacing w:line="360" w:lineRule="auto"/>
        <w:jc w:val="both"/>
        <w:rPr>
          <w:rFonts w:eastAsiaTheme="minorEastAsia" w:cs="Arial"/>
          <w:u w:val="single"/>
        </w:rPr>
      </w:pPr>
      <w:r w:rsidRPr="00580774">
        <w:rPr>
          <w:rFonts w:eastAsiaTheme="minorEastAsia" w:cs="Arial"/>
          <w:u w:val="single"/>
        </w:rPr>
        <w:t>Spannungsnachweis</w:t>
      </w:r>
    </w:p>
    <w:p w14:paraId="5FCBD9B7" w14:textId="77777777" w:rsidR="007845C6" w:rsidRPr="00580774" w:rsidRDefault="003E2057" w:rsidP="00492C30">
      <w:pPr>
        <w:spacing w:line="360" w:lineRule="auto"/>
        <w:jc w:val="both"/>
        <w:rPr>
          <w:rFonts w:eastAsiaTheme="minorEastAsia" w:cs="Arial"/>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oMath>
      </m:oMathPara>
    </w:p>
    <w:p w14:paraId="2A6C33D3" w14:textId="77777777" w:rsidR="00A679B5" w:rsidRPr="00580774" w:rsidRDefault="00A679B5" w:rsidP="00492C30">
      <w:pPr>
        <w:spacing w:line="360" w:lineRule="auto"/>
        <w:jc w:val="both"/>
        <w:rPr>
          <w:rFonts w:eastAsiaTheme="minorEastAsia" w:cs="Arial"/>
        </w:rPr>
      </w:pPr>
    </w:p>
    <w:p w14:paraId="140CE02D" w14:textId="77777777" w:rsidR="007845C6" w:rsidRPr="00580774" w:rsidRDefault="007845C6" w:rsidP="00492C30">
      <w:pPr>
        <w:spacing w:line="360" w:lineRule="auto"/>
        <w:jc w:val="both"/>
        <w:rPr>
          <w:rFonts w:eastAsiaTheme="minorEastAsia" w:cs="Arial"/>
        </w:rPr>
      </w:pPr>
      <m:oMathPara>
        <m:oMath>
          <m:r>
            <w:rPr>
              <w:rFonts w:ascii="Cambria Math" w:hAnsi="Cambria Math" w:cs="Arial"/>
            </w:rPr>
            <m:t>13,31</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4D00CC81" w14:textId="77777777" w:rsidR="00A679B5" w:rsidRPr="00580774" w:rsidRDefault="00A679B5" w:rsidP="00492C30">
      <w:pPr>
        <w:spacing w:line="360" w:lineRule="auto"/>
        <w:jc w:val="both"/>
        <w:rPr>
          <w:rFonts w:eastAsiaTheme="minorEastAsia" w:cs="Arial"/>
        </w:rPr>
      </w:pPr>
    </w:p>
    <w:p w14:paraId="32B24682" w14:textId="77777777" w:rsidR="007845C6" w:rsidRPr="00580774" w:rsidRDefault="007845C6" w:rsidP="00492C30">
      <w:pPr>
        <w:pStyle w:val="Listenabsatz"/>
        <w:numPr>
          <w:ilvl w:val="0"/>
          <w:numId w:val="24"/>
        </w:numPr>
        <w:tabs>
          <w:tab w:val="clear" w:pos="1134"/>
          <w:tab w:val="clear" w:pos="2268"/>
        </w:tabs>
        <w:spacing w:after="160" w:line="360" w:lineRule="auto"/>
        <w:jc w:val="both"/>
        <w:rPr>
          <w:rFonts w:eastAsiaTheme="minorEastAsia" w:cs="Arial"/>
        </w:rPr>
      </w:pPr>
      <w:r w:rsidRPr="00580774">
        <w:rPr>
          <w:rFonts w:eastAsiaTheme="minorEastAsia" w:cs="Arial"/>
        </w:rPr>
        <w:t>Die Schweißverbindung hält den vorhandenen Belastungen stand.</w:t>
      </w:r>
    </w:p>
    <w:p w14:paraId="7C47B44D" w14:textId="77777777" w:rsidR="007845C6" w:rsidRPr="00580774" w:rsidRDefault="007845C6" w:rsidP="00492C30">
      <w:pPr>
        <w:spacing w:line="360" w:lineRule="auto"/>
        <w:jc w:val="both"/>
        <w:rPr>
          <w:rFonts w:eastAsiaTheme="minorEastAsia" w:cs="Arial"/>
        </w:rPr>
      </w:pPr>
      <w:r w:rsidRPr="00580774">
        <w:rPr>
          <w:rFonts w:eastAsiaTheme="minorEastAsia" w:cs="Arial"/>
        </w:rPr>
        <w:t>Die außenliegende Schweißnaht wird nicht separat berechnet. Die Spannungen sind dort ein Bruchteil der ohnehin kleinen Spannungen der inneren Naht. Dies liegt an der größeren Fläche der Naht bei gleichem Durchmesser.</w:t>
      </w:r>
    </w:p>
    <w:p w14:paraId="65DCEE53" w14:textId="77777777" w:rsidR="007845C6" w:rsidRPr="00580774" w:rsidRDefault="007845C6" w:rsidP="00492C30">
      <w:pPr>
        <w:spacing w:line="360" w:lineRule="auto"/>
        <w:jc w:val="both"/>
        <w:rPr>
          <w:rFonts w:cs="Arial"/>
        </w:rPr>
      </w:pPr>
    </w:p>
    <w:p w14:paraId="67AFC5D5" w14:textId="77777777" w:rsidR="003C2F2F" w:rsidRPr="00580774" w:rsidRDefault="003C2F2F" w:rsidP="00492C30">
      <w:pPr>
        <w:pStyle w:val="berschrift3"/>
        <w:spacing w:line="360" w:lineRule="auto"/>
        <w:jc w:val="both"/>
        <w:rPr>
          <w:rFonts w:cs="Arial"/>
        </w:rPr>
      </w:pPr>
      <w:bookmarkStart w:id="29" w:name="_Toc25158641"/>
      <w:r w:rsidRPr="00580774">
        <w:rPr>
          <w:rFonts w:cs="Arial"/>
        </w:rPr>
        <w:t xml:space="preserve">Variante B </w:t>
      </w:r>
      <w:r w:rsidR="00BE609D" w:rsidRPr="00580774">
        <w:rPr>
          <w:rFonts w:cs="Arial"/>
        </w:rPr>
        <w:t>–</w:t>
      </w:r>
      <w:r w:rsidRPr="00580774">
        <w:rPr>
          <w:rFonts w:cs="Arial"/>
        </w:rPr>
        <w:t xml:space="preserve"> Spannpressverband</w:t>
      </w:r>
      <w:bookmarkEnd w:id="29"/>
    </w:p>
    <w:p w14:paraId="5D457ADB" w14:textId="77777777" w:rsidR="0063431A" w:rsidRPr="00580774" w:rsidRDefault="0063431A" w:rsidP="00492C30">
      <w:pPr>
        <w:spacing w:line="360" w:lineRule="auto"/>
        <w:jc w:val="both"/>
        <w:rPr>
          <w:rFonts w:cs="Arial"/>
        </w:rPr>
      </w:pPr>
    </w:p>
    <w:p w14:paraId="4D8714C6" w14:textId="77777777" w:rsidR="00D87AFA" w:rsidRPr="00580774" w:rsidRDefault="0063431A" w:rsidP="00492C30">
      <w:pPr>
        <w:spacing w:line="360" w:lineRule="auto"/>
        <w:jc w:val="both"/>
        <w:rPr>
          <w:rFonts w:cs="Arial"/>
        </w:rPr>
      </w:pPr>
      <w:r w:rsidRPr="00580774">
        <w:rPr>
          <w:rFonts w:cs="Arial"/>
        </w:rPr>
        <w:lastRenderedPageBreak/>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rsidRPr="00580774">
        <w:rPr>
          <w:rFonts w:cs="Arial"/>
        </w:rPr>
        <w:t>relativ</w:t>
      </w:r>
      <w:r w:rsidRPr="00580774">
        <w:rPr>
          <w:rFonts w:cs="Arial"/>
        </w:rPr>
        <w:t xml:space="preserve"> einfachen Montage wurde ein Spannsatz der Firma Mädler gewählt, d</w:t>
      </w:r>
      <w:r w:rsidR="00D87AFA" w:rsidRPr="00580774">
        <w:rPr>
          <w:rFonts w:cs="Arial"/>
        </w:rPr>
        <w:t>er</w:t>
      </w:r>
      <w:r w:rsidRPr="00580774">
        <w:rPr>
          <w:rFonts w:cs="Arial"/>
        </w:rPr>
        <w:t xml:space="preserve"> sich beim Anziehen der Schrauben nach innen und außen konzentrisch aufweitet. </w:t>
      </w:r>
    </w:p>
    <w:p w14:paraId="5234DB60" w14:textId="77777777" w:rsidR="0063431A" w:rsidRPr="00580774" w:rsidRDefault="0063431A" w:rsidP="00492C30">
      <w:pPr>
        <w:spacing w:line="360" w:lineRule="auto"/>
        <w:jc w:val="both"/>
        <w:rPr>
          <w:rFonts w:cs="Arial"/>
        </w:rPr>
      </w:pPr>
      <w:r w:rsidRPr="00580774">
        <w:rPr>
          <w:rFonts w:cs="Arial"/>
        </w:rPr>
        <w:t>Der Anspruch</w:t>
      </w:r>
      <w:r w:rsidR="001A467C" w:rsidRPr="00580774">
        <w:rPr>
          <w:rFonts w:cs="Arial"/>
        </w:rPr>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rsidRPr="00580774">
        <w:rPr>
          <w:rFonts w:cs="Arial"/>
        </w:rPr>
        <w:t xml:space="preserve">und durch die gesamte Trommel reicht </w:t>
      </w:r>
      <w:r w:rsidR="001A467C" w:rsidRPr="00580774">
        <w:rPr>
          <w:rFonts w:cs="Arial"/>
        </w:rPr>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rsidRPr="00580774">
        <w:rPr>
          <w:rFonts w:cs="Arial"/>
        </w:rPr>
        <w:t xml:space="preserve"> </w:t>
      </w:r>
    </w:p>
    <w:p w14:paraId="50D0DDD9" w14:textId="77777777" w:rsidR="00264E4B" w:rsidRPr="00580774" w:rsidRDefault="00264E4B" w:rsidP="00492C30">
      <w:pPr>
        <w:spacing w:line="360" w:lineRule="auto"/>
        <w:jc w:val="both"/>
        <w:rPr>
          <w:rFonts w:cs="Arial"/>
        </w:rPr>
      </w:pPr>
      <w:r w:rsidRPr="00580774">
        <w:rPr>
          <w:rFonts w:cs="Arial"/>
        </w:rPr>
        <w:t>Der Innendurchmesser des Spannsatzes ist durch die Welle auf 45mm festgelegt. Der gewählte Spannsatz hat die folgenden geometrischen Daten:</w:t>
      </w:r>
    </w:p>
    <w:p w14:paraId="77DB9DDA" w14:textId="77777777" w:rsidR="00264E4B" w:rsidRPr="00580774" w:rsidRDefault="00264E4B" w:rsidP="00492C30">
      <w:pPr>
        <w:spacing w:line="360" w:lineRule="auto"/>
        <w:jc w:val="both"/>
        <w:rPr>
          <w:rFonts w:cs="Arial"/>
        </w:rPr>
      </w:pPr>
      <w:r w:rsidRPr="00580774">
        <w:rPr>
          <w:rFonts w:cs="Arial"/>
          <w:noProof/>
        </w:rPr>
        <w:drawing>
          <wp:inline distT="0" distB="0" distL="0" distR="0" wp14:anchorId="10A78B2B" wp14:editId="0692BCFA">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591310"/>
                    </a:xfrm>
                    <a:prstGeom prst="rect">
                      <a:avLst/>
                    </a:prstGeom>
                  </pic:spPr>
                </pic:pic>
              </a:graphicData>
            </a:graphic>
          </wp:inline>
        </w:drawing>
      </w:r>
    </w:p>
    <w:p w14:paraId="3F43B419" w14:textId="77777777" w:rsidR="00D87AFA" w:rsidRPr="00580774" w:rsidRDefault="00D87AFA" w:rsidP="00492C30">
      <w:pPr>
        <w:spacing w:line="360" w:lineRule="auto"/>
        <w:jc w:val="both"/>
        <w:rPr>
          <w:rFonts w:cs="Arial"/>
        </w:rPr>
      </w:pPr>
      <w:r w:rsidRPr="00580774">
        <w:rPr>
          <w:rFonts w:cs="Arial"/>
          <w:noProof/>
        </w:rPr>
        <w:drawing>
          <wp:inline distT="0" distB="0" distL="0" distR="0" wp14:anchorId="466879D1" wp14:editId="31162D34">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3919" cy="2449285"/>
                    </a:xfrm>
                    <a:prstGeom prst="rect">
                      <a:avLst/>
                    </a:prstGeom>
                  </pic:spPr>
                </pic:pic>
              </a:graphicData>
            </a:graphic>
          </wp:inline>
        </w:drawing>
      </w:r>
    </w:p>
    <w:p w14:paraId="2360FF52" w14:textId="77777777" w:rsidR="0018157B" w:rsidRPr="00580774" w:rsidRDefault="0018157B" w:rsidP="00492C30">
      <w:pPr>
        <w:pStyle w:val="berschrift1"/>
        <w:jc w:val="both"/>
        <w:rPr>
          <w:rFonts w:cs="Arial"/>
        </w:rPr>
      </w:pPr>
      <w:bookmarkStart w:id="30" w:name="_Toc25158642"/>
      <w:r w:rsidRPr="00580774">
        <w:rPr>
          <w:rFonts w:cs="Arial"/>
        </w:rPr>
        <w:lastRenderedPageBreak/>
        <w:t>Lager</w:t>
      </w:r>
      <w:bookmarkEnd w:id="30"/>
    </w:p>
    <w:p w14:paraId="5B2FB744" w14:textId="77777777" w:rsidR="0018157B" w:rsidRPr="00580774" w:rsidRDefault="00EF36A0" w:rsidP="00492C30">
      <w:pPr>
        <w:pStyle w:val="berschrift2"/>
        <w:jc w:val="both"/>
        <w:rPr>
          <w:rFonts w:cs="Arial"/>
        </w:rPr>
      </w:pPr>
      <w:bookmarkStart w:id="31" w:name="_Toc25158643"/>
      <w:r w:rsidRPr="00580774">
        <w:rPr>
          <w:rFonts w:cs="Arial"/>
        </w:rPr>
        <w:t>Berechnung der Lagerkräfte</w:t>
      </w:r>
      <w:bookmarkEnd w:id="31"/>
    </w:p>
    <w:p w14:paraId="50969AAC" w14:textId="77777777" w:rsidR="00E65D7B" w:rsidRPr="00580774" w:rsidRDefault="00A27CDD" w:rsidP="00492C30">
      <w:pPr>
        <w:spacing w:line="360" w:lineRule="auto"/>
        <w:jc w:val="both"/>
        <w:rPr>
          <w:rFonts w:eastAsiaTheme="minorEastAsia" w:cs="Arial"/>
        </w:rPr>
      </w:pPr>
      <w:r w:rsidRPr="00580774">
        <w:rPr>
          <w:rFonts w:eastAsiaTheme="minorEastAsia" w:cs="Arial"/>
        </w:rPr>
        <w:t xml:space="preserve">Die </w:t>
      </w:r>
      <w:r w:rsidR="00E65D7B" w:rsidRPr="00580774">
        <w:rPr>
          <w:rFonts w:eastAsiaTheme="minorEastAsia" w:cs="Arial"/>
        </w:rPr>
        <w:t xml:space="preserve">Lagerkräfte </w:t>
      </w:r>
      <w:r w:rsidRPr="00580774">
        <w:rPr>
          <w:rFonts w:eastAsiaTheme="minorEastAsia" w:cs="Arial"/>
        </w:rPr>
        <w:t xml:space="preserve">werden </w:t>
      </w:r>
      <w:r w:rsidR="00FC67C1" w:rsidRPr="00580774">
        <w:rPr>
          <w:rFonts w:eastAsiaTheme="minorEastAsia" w:cs="Arial"/>
        </w:rPr>
        <w:t xml:space="preserve">mit einer </w:t>
      </w:r>
      <w:r w:rsidR="005D3BEB" w:rsidRPr="00580774">
        <w:rPr>
          <w:rFonts w:eastAsiaTheme="minorEastAsia" w:cs="Arial"/>
        </w:rPr>
        <w:t>Gewichtskraft von insgesamt 146N nach der Abschätzung aus Abschnitt 2.1 berechnet</w:t>
      </w:r>
      <w:r w:rsidR="00010B50" w:rsidRPr="00580774">
        <w:rPr>
          <w:rFonts w:eastAsiaTheme="minorEastAsia" w:cs="Arial"/>
        </w:rPr>
        <w:t>, um einen ungefähren Richtwert für die Lagerberechnung zu haben.</w:t>
      </w:r>
    </w:p>
    <w:p w14:paraId="3CB892B3" w14:textId="77777777" w:rsidR="00A27CDD" w:rsidRPr="00580774" w:rsidRDefault="00A27CDD" w:rsidP="00492C30">
      <w:pPr>
        <w:spacing w:line="360" w:lineRule="auto"/>
        <w:jc w:val="both"/>
        <w:rPr>
          <w:rFonts w:eastAsiaTheme="minorEastAsia" w:cs="Arial"/>
        </w:rPr>
      </w:pPr>
    </w:p>
    <w:p w14:paraId="0FE0AB2E"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x-y-Ebene</w:t>
      </w:r>
    </w:p>
    <w:p w14:paraId="3913C87F"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3AD0FB68" wp14:editId="7E49A49C">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46FF803C"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Moment um Lager A </w:t>
      </w:r>
      <w:r w:rsidR="00674DB0" w:rsidRPr="00580774">
        <w:rPr>
          <w:rFonts w:eastAsiaTheme="minorEastAsia" w:cs="Arial"/>
        </w:rPr>
        <w:t>im</w:t>
      </w:r>
      <w:r w:rsidRPr="00580774">
        <w:rPr>
          <w:rFonts w:eastAsiaTheme="minorEastAsia" w:cs="Arial"/>
        </w:rPr>
        <w:t xml:space="preserve"> Uhrzeigersinn: </w:t>
      </w:r>
    </w:p>
    <w:p w14:paraId="52E75E4E" w14:textId="77777777" w:rsidR="00E65D7B" w:rsidRPr="00580774" w:rsidRDefault="00E65D7B" w:rsidP="00492C30">
      <w:pPr>
        <w:spacing w:line="360" w:lineRule="auto"/>
        <w:jc w:val="both"/>
        <w:rPr>
          <w:rFonts w:eastAsiaTheme="minorEastAsia" w:cs="Arial"/>
        </w:rPr>
      </w:pPr>
    </w:p>
    <w:p w14:paraId="1119AE61"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rPr>
              </m:ctrlPr>
            </m:sSubPr>
            <m:e>
              <m:r>
                <m:rPr>
                  <m:sty m:val="p"/>
                </m:rPr>
                <w:rPr>
                  <w:rFonts w:ascii="Cambria Math" w:eastAsiaTheme="minorEastAsia" w:hAnsi="Cambria Math" w:cs="Arial"/>
                </w:rPr>
                <m:t>F</m:t>
              </m:r>
              <m:ctrlPr>
                <w:rPr>
                  <w:rFonts w:ascii="Cambria Math" w:eastAsiaTheme="minorEastAsia" w:hAnsi="Cambria Math" w:cs="Arial"/>
                  <w:i/>
                </w:rPr>
              </m:ctrlPr>
            </m:e>
            <m:sub>
              <m:r>
                <m:rPr>
                  <m:sty m:val="p"/>
                </m:rPr>
                <w:rPr>
                  <w:rFonts w:ascii="Cambria Math" w:eastAsiaTheme="minorEastAsia" w:hAnsi="Cambria Math" w:cs="Arial"/>
                </w:rPr>
                <m:t>ZUG1</m:t>
              </m:r>
            </m:sub>
          </m:sSub>
          <m:r>
            <m:rPr>
              <m:sty m:val="p"/>
            </m:rP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1438320" w14:textId="77777777" w:rsidR="00E65D7B" w:rsidRPr="00580774" w:rsidRDefault="00E65D7B" w:rsidP="00492C30">
      <w:pPr>
        <w:spacing w:line="360" w:lineRule="auto"/>
        <w:jc w:val="both"/>
        <w:rPr>
          <w:rFonts w:eastAsiaTheme="minorEastAsia" w:cs="Arial"/>
        </w:rPr>
      </w:pPr>
    </w:p>
    <w:p w14:paraId="360A2BD5"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3F404F9D" w14:textId="77777777" w:rsidR="00E65D7B" w:rsidRPr="00580774" w:rsidRDefault="00E65D7B" w:rsidP="00492C30">
      <w:pPr>
        <w:spacing w:line="360" w:lineRule="auto"/>
        <w:jc w:val="both"/>
        <w:rPr>
          <w:rFonts w:eastAsiaTheme="minorEastAsia" w:cs="Arial"/>
        </w:rPr>
      </w:pPr>
    </w:p>
    <w:p w14:paraId="213B0D95" w14:textId="77777777" w:rsidR="00E65D7B" w:rsidRPr="00580774" w:rsidRDefault="003E2057"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≈242,0N</m:t>
          </m:r>
        </m:oMath>
      </m:oMathPara>
    </w:p>
    <w:p w14:paraId="7184D4E8" w14:textId="77777777" w:rsidR="00E65D7B" w:rsidRPr="00580774" w:rsidRDefault="00E65D7B" w:rsidP="00492C30">
      <w:pPr>
        <w:spacing w:line="360" w:lineRule="auto"/>
        <w:jc w:val="both"/>
        <w:rPr>
          <w:rFonts w:eastAsiaTheme="minorEastAsia" w:cs="Arial"/>
        </w:rPr>
      </w:pPr>
    </w:p>
    <w:p w14:paraId="0FE8C8F0" w14:textId="77777777" w:rsidR="00E65D7B" w:rsidRPr="00580774" w:rsidRDefault="00E65D7B"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70714E04" w14:textId="77777777" w:rsidR="00E65D7B" w:rsidRPr="00580774" w:rsidRDefault="00E65D7B" w:rsidP="00492C30">
      <w:pPr>
        <w:spacing w:line="360" w:lineRule="auto"/>
        <w:jc w:val="both"/>
        <w:rPr>
          <w:rStyle w:val="Hervorhebung"/>
          <w:rFonts w:cs="Arial"/>
          <w:i w:val="0"/>
        </w:rPr>
      </w:pPr>
    </w:p>
    <w:p w14:paraId="45CADD73" w14:textId="77777777" w:rsidR="00E65D7B" w:rsidRPr="00580774" w:rsidRDefault="003E2057"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129E5122" w14:textId="77777777" w:rsidR="00E65D7B" w:rsidRPr="00580774" w:rsidRDefault="00E65D7B" w:rsidP="00492C30">
      <w:pPr>
        <w:spacing w:line="360" w:lineRule="auto"/>
        <w:jc w:val="both"/>
        <w:rPr>
          <w:rStyle w:val="Hervorhebung"/>
          <w:rFonts w:eastAsiaTheme="minorEastAsia" w:cs="Arial"/>
        </w:rPr>
      </w:pPr>
    </w:p>
    <w:p w14:paraId="5E9B3C59" w14:textId="77777777" w:rsidR="00E65D7B" w:rsidRPr="00580774" w:rsidRDefault="00D01725" w:rsidP="00492C30">
      <w:pPr>
        <w:spacing w:line="360" w:lineRule="auto"/>
        <w:jc w:val="both"/>
        <w:rPr>
          <w:rFonts w:eastAsiaTheme="minorEastAsia" w:cs="Arial"/>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-242,0N-1844,6N+2500N+2500N=0</m:t>
          </m:r>
        </m:oMath>
      </m:oMathPara>
    </w:p>
    <w:p w14:paraId="0467089D" w14:textId="77777777" w:rsidR="00E65D7B" w:rsidRPr="00580774" w:rsidRDefault="00E65D7B" w:rsidP="00492C30">
      <w:pPr>
        <w:spacing w:line="360" w:lineRule="auto"/>
        <w:jc w:val="both"/>
        <w:rPr>
          <w:rFonts w:eastAsiaTheme="minorEastAsia" w:cs="Arial"/>
        </w:rPr>
      </w:pPr>
    </w:p>
    <w:p w14:paraId="7FC2202F" w14:textId="77777777" w:rsidR="00E65D7B" w:rsidRPr="00580774"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≈2913,4N</m:t>
          </m:r>
        </m:oMath>
      </m:oMathPara>
    </w:p>
    <w:p w14:paraId="5559B145" w14:textId="77777777" w:rsidR="00E65D7B" w:rsidRPr="00580774" w:rsidRDefault="00E65D7B" w:rsidP="00492C30">
      <w:pPr>
        <w:spacing w:line="360" w:lineRule="auto"/>
        <w:jc w:val="both"/>
        <w:rPr>
          <w:rFonts w:eastAsiaTheme="minorEastAsia" w:cs="Arial"/>
          <w:highlight w:val="yellow"/>
        </w:rPr>
      </w:pPr>
    </w:p>
    <w:p w14:paraId="6CF28A31"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x-z-Ebene</w:t>
      </w:r>
    </w:p>
    <w:p w14:paraId="2FAC69BF" w14:textId="77777777" w:rsidR="00E65D7B" w:rsidRPr="00580774" w:rsidRDefault="00E65D7B" w:rsidP="00492C30">
      <w:pPr>
        <w:spacing w:line="360" w:lineRule="auto"/>
        <w:jc w:val="both"/>
        <w:rPr>
          <w:rFonts w:eastAsiaTheme="minorEastAsia" w:cs="Arial"/>
        </w:rPr>
      </w:pPr>
    </w:p>
    <w:p w14:paraId="04618641"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6A3D0116" wp14:editId="415F921E">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617345"/>
                    </a:xfrm>
                    <a:prstGeom prst="rect">
                      <a:avLst/>
                    </a:prstGeom>
                  </pic:spPr>
                </pic:pic>
              </a:graphicData>
            </a:graphic>
          </wp:inline>
        </w:drawing>
      </w:r>
    </w:p>
    <w:p w14:paraId="2C681221" w14:textId="77777777" w:rsidR="00E65D7B" w:rsidRPr="00580774" w:rsidRDefault="00E65D7B" w:rsidP="00492C30">
      <w:pPr>
        <w:spacing w:line="360" w:lineRule="auto"/>
        <w:jc w:val="both"/>
        <w:rPr>
          <w:rFonts w:eastAsiaTheme="minorEastAsia" w:cs="Arial"/>
        </w:rPr>
      </w:pPr>
      <w:r w:rsidRPr="00580774">
        <w:rPr>
          <w:rFonts w:eastAsiaTheme="minorEastAsia" w:cs="Arial"/>
        </w:rPr>
        <w:t>Moment um Lager A im Uhrzeigersinn:</w:t>
      </w:r>
    </w:p>
    <w:p w14:paraId="2F8C3D67" w14:textId="77777777" w:rsidR="00E65D7B" w:rsidRPr="00580774" w:rsidRDefault="00E65D7B" w:rsidP="00492C30">
      <w:pPr>
        <w:spacing w:line="360" w:lineRule="auto"/>
        <w:jc w:val="both"/>
        <w:rPr>
          <w:rFonts w:eastAsiaTheme="minorEastAsia" w:cs="Arial"/>
        </w:rPr>
      </w:pPr>
    </w:p>
    <w:p w14:paraId="321C61D9"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G1</m:t>
            </m:r>
          </m:sub>
        </m:sSub>
        <m:r>
          <w:rPr>
            <w:rFonts w:ascii="Cambria Math" w:eastAsiaTheme="minorEastAsia" w:hAnsi="Cambria Math" w:cs="Arial"/>
          </w:rPr>
          <m:t>∙65mm+</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G2</m:t>
            </m:r>
          </m:sub>
        </m:sSub>
        <m:r>
          <w:rPr>
            <w:rFonts w:ascii="Cambria Math" w:eastAsiaTheme="minorEastAsia"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∙355mm=0</m:t>
        </m:r>
      </m:oMath>
    </w:p>
    <w:p w14:paraId="05E29BFA" w14:textId="77777777" w:rsidR="00E65D7B" w:rsidRPr="00580774" w:rsidRDefault="00E65D7B" w:rsidP="00492C30">
      <w:pPr>
        <w:spacing w:line="360" w:lineRule="auto"/>
        <w:jc w:val="both"/>
        <w:rPr>
          <w:rFonts w:eastAsiaTheme="minorEastAsia" w:cs="Arial"/>
        </w:rPr>
      </w:pPr>
    </w:p>
    <w:p w14:paraId="618666A3" w14:textId="77777777" w:rsidR="00E65D7B" w:rsidRPr="00580774" w:rsidRDefault="003E2057"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73N∙65mm+73N∙225mm+F</m:t>
              </m:r>
            </m:e>
            <m:sub>
              <m:r>
                <w:rPr>
                  <w:rFonts w:ascii="Cambria Math" w:hAnsi="Cambria Math" w:cs="Arial"/>
                </w:rPr>
                <m:t xml:space="preserve">Bz </m:t>
              </m:r>
            </m:sub>
          </m:sSub>
          <m:r>
            <w:rPr>
              <w:rFonts w:ascii="Cambria Math" w:hAnsi="Cambria Math" w:cs="Arial"/>
            </w:rPr>
            <m:t>∙290mm+1844,6N∙355mm=0</m:t>
          </m:r>
        </m:oMath>
      </m:oMathPara>
    </w:p>
    <w:p w14:paraId="7C1C6A7B" w14:textId="77777777" w:rsidR="00E65D7B" w:rsidRPr="00580774" w:rsidRDefault="00E65D7B" w:rsidP="00492C30">
      <w:pPr>
        <w:spacing w:line="360" w:lineRule="auto"/>
        <w:jc w:val="both"/>
        <w:rPr>
          <w:rFonts w:eastAsiaTheme="minorEastAsia" w:cs="Arial"/>
        </w:rPr>
      </w:pPr>
    </w:p>
    <w:p w14:paraId="692DE6C5" w14:textId="77777777" w:rsidR="00E65D7B" w:rsidRPr="00580774"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0FAF799" w14:textId="77777777" w:rsidR="00E65D7B" w:rsidRPr="00580774" w:rsidRDefault="00E65D7B" w:rsidP="00492C30">
      <w:pPr>
        <w:spacing w:line="360" w:lineRule="auto"/>
        <w:jc w:val="both"/>
        <w:rPr>
          <w:rFonts w:eastAsiaTheme="minorEastAsia" w:cs="Arial"/>
          <w:highlight w:val="yellow"/>
        </w:rPr>
      </w:pPr>
    </w:p>
    <w:p w14:paraId="56F96EDD" w14:textId="77777777" w:rsidR="00E65D7B" w:rsidRPr="00580774" w:rsidRDefault="00E65D7B" w:rsidP="00492C30">
      <w:pPr>
        <w:spacing w:line="360" w:lineRule="auto"/>
        <w:jc w:val="both"/>
        <w:rPr>
          <w:rFonts w:eastAsiaTheme="minorEastAsia" w:cs="Arial"/>
        </w:rPr>
      </w:pPr>
      <w:r w:rsidRPr="00580774">
        <w:rPr>
          <w:rFonts w:eastAsiaTheme="minorEastAsia" w:cs="Arial"/>
        </w:rPr>
        <w:t>Kräftegleichgewicht nach unten (nach Skizze):</w:t>
      </w:r>
    </w:p>
    <w:p w14:paraId="3A1EFCA9" w14:textId="77777777" w:rsidR="00E65D7B" w:rsidRPr="00580774" w:rsidRDefault="00E65D7B" w:rsidP="00492C30">
      <w:pPr>
        <w:spacing w:line="360" w:lineRule="auto"/>
        <w:jc w:val="both"/>
        <w:rPr>
          <w:rFonts w:eastAsiaTheme="minorEastAsia" w:cs="Arial"/>
        </w:rPr>
      </w:pPr>
    </w:p>
    <w:p w14:paraId="51CFBA35" w14:textId="77777777" w:rsidR="00E65D7B" w:rsidRPr="00580774" w:rsidRDefault="003E2057"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Kz </m:t>
              </m:r>
            </m:sub>
          </m:sSub>
          <m:r>
            <w:rPr>
              <w:rFonts w:ascii="Cambria Math" w:hAnsi="Cambria Math" w:cs="Arial"/>
            </w:rPr>
            <m:t>=0</m:t>
          </m:r>
        </m:oMath>
      </m:oMathPara>
    </w:p>
    <w:p w14:paraId="292762CA" w14:textId="77777777" w:rsidR="00E65D7B" w:rsidRPr="00580774" w:rsidRDefault="00E65D7B" w:rsidP="00492C30">
      <w:pPr>
        <w:spacing w:line="360" w:lineRule="auto"/>
        <w:jc w:val="both"/>
        <w:rPr>
          <w:rFonts w:eastAsiaTheme="minorEastAsia" w:cs="Arial"/>
        </w:rPr>
      </w:pPr>
    </w:p>
    <w:p w14:paraId="6705A98F" w14:textId="77777777" w:rsidR="00E65D7B" w:rsidRPr="00580774" w:rsidRDefault="003E2057"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+73N+73N-2231,0N+1844,6N=0</m:t>
          </m:r>
        </m:oMath>
      </m:oMathPara>
    </w:p>
    <w:p w14:paraId="5F46CC68" w14:textId="77777777" w:rsidR="00E65D7B" w:rsidRPr="00580774" w:rsidRDefault="00E65D7B" w:rsidP="00492C30">
      <w:pPr>
        <w:spacing w:line="360" w:lineRule="auto"/>
        <w:jc w:val="both"/>
        <w:rPr>
          <w:rFonts w:eastAsiaTheme="minorEastAsia" w:cs="Arial"/>
        </w:rPr>
      </w:pPr>
    </w:p>
    <w:p w14:paraId="3A1C9C7B" w14:textId="77777777" w:rsidR="00E65D7B" w:rsidRPr="00580774"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76ABE755" w14:textId="77777777" w:rsidR="00E65D7B" w:rsidRPr="00580774" w:rsidRDefault="00E65D7B" w:rsidP="00492C30">
      <w:pPr>
        <w:spacing w:line="360" w:lineRule="auto"/>
        <w:jc w:val="both"/>
        <w:rPr>
          <w:rFonts w:eastAsiaTheme="minorEastAsia" w:cs="Arial"/>
          <w:highlight w:val="yellow"/>
        </w:rPr>
      </w:pPr>
    </w:p>
    <w:p w14:paraId="3BD6A11D" w14:textId="77777777" w:rsidR="00E65D7B" w:rsidRPr="00580774" w:rsidRDefault="00E65D7B" w:rsidP="00492C30">
      <w:pPr>
        <w:spacing w:line="360" w:lineRule="auto"/>
        <w:jc w:val="both"/>
        <w:rPr>
          <w:rFonts w:eastAsiaTheme="minorEastAsia" w:cs="Arial"/>
        </w:rPr>
      </w:pPr>
      <w:r w:rsidRPr="00580774">
        <w:rPr>
          <w:rFonts w:eastAsiaTheme="minorEastAsia" w:cs="Arial"/>
        </w:rPr>
        <w:t>Zusammenfassung der Lagerkräfte:</w:t>
      </w:r>
    </w:p>
    <w:p w14:paraId="33EFAB7B" w14:textId="77777777" w:rsidR="00E65D7B" w:rsidRPr="00580774" w:rsidRDefault="00E65D7B" w:rsidP="00492C30">
      <w:pPr>
        <w:spacing w:line="360" w:lineRule="auto"/>
        <w:jc w:val="both"/>
        <w:rPr>
          <w:rFonts w:eastAsiaTheme="minorEastAsia" w:cs="Arial"/>
        </w:rPr>
      </w:pPr>
    </w:p>
    <w:p w14:paraId="0C924E46" w14:textId="77777777" w:rsidR="00E65D7B"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2913,4N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63D19CEF" w14:textId="77777777" w:rsidR="00E65D7B" w:rsidRPr="00580774" w:rsidRDefault="00E65D7B" w:rsidP="00492C30">
      <w:pPr>
        <w:spacing w:line="360" w:lineRule="auto"/>
        <w:jc w:val="both"/>
        <w:rPr>
          <w:rFonts w:eastAsiaTheme="minorEastAsia" w:cs="Arial"/>
        </w:rPr>
      </w:pPr>
    </w:p>
    <w:p w14:paraId="7B7E5DEE" w14:textId="77777777" w:rsidR="00E65D7B" w:rsidRPr="00580774"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≈2933,2N</m:t>
          </m:r>
        </m:oMath>
      </m:oMathPara>
    </w:p>
    <w:p w14:paraId="39E65CE3" w14:textId="77777777" w:rsidR="00E65D7B" w:rsidRPr="00580774" w:rsidRDefault="00E65D7B" w:rsidP="00492C30">
      <w:pPr>
        <w:spacing w:line="360" w:lineRule="auto"/>
        <w:jc w:val="both"/>
        <w:rPr>
          <w:rFonts w:eastAsiaTheme="minorEastAsia" w:cs="Arial"/>
        </w:rPr>
      </w:pPr>
    </w:p>
    <w:p w14:paraId="558639D2" w14:textId="77777777" w:rsidR="00E65D7B"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242,0N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19650076" w14:textId="77777777" w:rsidR="00E65D7B" w:rsidRPr="00580774" w:rsidRDefault="00E65D7B" w:rsidP="00492C30">
      <w:pPr>
        <w:spacing w:line="360" w:lineRule="auto"/>
        <w:jc w:val="both"/>
        <w:rPr>
          <w:rFonts w:eastAsiaTheme="minorEastAsia" w:cs="Arial"/>
        </w:rPr>
      </w:pPr>
    </w:p>
    <w:p w14:paraId="52CF7A2B" w14:textId="77777777" w:rsidR="00E65D7B"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≈2343,5N</m:t>
          </m:r>
        </m:oMath>
      </m:oMathPara>
    </w:p>
    <w:p w14:paraId="7C8EB283" w14:textId="77777777" w:rsidR="00E65D7B" w:rsidRPr="00580774" w:rsidRDefault="00E65D7B" w:rsidP="00492C30">
      <w:pPr>
        <w:spacing w:line="360" w:lineRule="auto"/>
        <w:jc w:val="both"/>
        <w:rPr>
          <w:rFonts w:cs="Arial"/>
        </w:rPr>
      </w:pPr>
    </w:p>
    <w:p w14:paraId="6B7D0AB9" w14:textId="50365E42" w:rsidR="0071766A" w:rsidRPr="00580774" w:rsidRDefault="00EF36A0" w:rsidP="00492C30">
      <w:pPr>
        <w:pStyle w:val="berschrift2"/>
        <w:jc w:val="both"/>
        <w:rPr>
          <w:rFonts w:cs="Arial"/>
        </w:rPr>
      </w:pPr>
      <w:bookmarkStart w:id="32" w:name="_Toc25158644"/>
      <w:r w:rsidRPr="00580774">
        <w:rPr>
          <w:rFonts w:cs="Arial"/>
        </w:rPr>
        <w:lastRenderedPageBreak/>
        <w:t>Auswahl der Lager</w:t>
      </w:r>
      <w:bookmarkEnd w:id="32"/>
    </w:p>
    <w:p w14:paraId="406287E0" w14:textId="77777777" w:rsidR="00E65D7B" w:rsidRPr="00580774" w:rsidRDefault="00EF36A0" w:rsidP="00492C30">
      <w:pPr>
        <w:pStyle w:val="berschrift2"/>
        <w:jc w:val="both"/>
        <w:rPr>
          <w:rFonts w:cs="Arial"/>
        </w:rPr>
      </w:pPr>
      <w:bookmarkStart w:id="33" w:name="_Toc25158645"/>
      <w:r w:rsidRPr="00580774">
        <w:rPr>
          <w:rFonts w:cs="Arial"/>
        </w:rPr>
        <w:t>Dynamische Tragzahlen und Lagerlebensdauer</w:t>
      </w:r>
      <w:bookmarkEnd w:id="33"/>
      <w:r w:rsidRPr="00580774">
        <w:rPr>
          <w:rFonts w:cs="Arial"/>
        </w:rPr>
        <w:t xml:space="preserve"> </w:t>
      </w:r>
    </w:p>
    <w:p w14:paraId="1F0367C1" w14:textId="77777777" w:rsidR="00796F2E" w:rsidRPr="00580774" w:rsidRDefault="00796F2E" w:rsidP="00492C30">
      <w:pPr>
        <w:spacing w:line="360" w:lineRule="auto"/>
        <w:jc w:val="both"/>
        <w:rPr>
          <w:rFonts w:cs="Arial"/>
        </w:rPr>
      </w:pPr>
      <w:r w:rsidRPr="00580774">
        <w:rPr>
          <w:rFonts w:cs="Arial"/>
        </w:rPr>
        <w:t xml:space="preserve">Die theoretische dynamische Tragzahl und die zugehörigen Lagerlebensdauern werden von Hand berechnet. Für die Endrechnung und Überprüfung erfolgt die Nachrechnung mit dem Programm </w:t>
      </w:r>
      <w:proofErr w:type="spellStart"/>
      <w:r w:rsidRPr="00580774">
        <w:rPr>
          <w:rFonts w:cs="Arial"/>
        </w:rPr>
        <w:t>KissSoft</w:t>
      </w:r>
      <w:proofErr w:type="spellEnd"/>
      <w:r w:rsidRPr="00580774">
        <w:rPr>
          <w:rFonts w:cs="Arial"/>
        </w:rPr>
        <w:t>, wobei der Anwendungsfaktor K</w:t>
      </w:r>
      <w:r w:rsidRPr="00580774">
        <w:rPr>
          <w:rFonts w:cs="Arial"/>
          <w:vertAlign w:val="subscript"/>
        </w:rPr>
        <w:t xml:space="preserve">A </w:t>
      </w:r>
      <w:r w:rsidRPr="00580774">
        <w:rPr>
          <w:rFonts w:cs="Arial"/>
        </w:rPr>
        <w:t>im Gegensatz zur Tragfähigkeitsberechnung der Welle vernachlässigt werden kann.</w:t>
      </w:r>
    </w:p>
    <w:p w14:paraId="60B0269C" w14:textId="77777777" w:rsidR="00E65D7B" w:rsidRPr="00580774" w:rsidRDefault="00E65D7B" w:rsidP="00492C30">
      <w:pPr>
        <w:spacing w:line="360" w:lineRule="auto"/>
        <w:jc w:val="both"/>
        <w:rPr>
          <w:rFonts w:cs="Arial"/>
        </w:rPr>
      </w:pPr>
      <w:r w:rsidRPr="00580774">
        <w:rPr>
          <w:rFonts w:cs="Arial"/>
        </w:rPr>
        <w:t xml:space="preserve">Mithilfe der Formeln 18.2 und 18.3 nach Decker kann die notwendige dynamische Tragzahl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 xml:space="preserve">für die georderte Lagerlebensdauer von 30000h berechnet werden. Als Ausgangswerte dienen die maximal auftretende Lagerkraft, in vorliegendem Fall in Lager </w:t>
      </w:r>
      <w:r w:rsidR="00000FBD" w:rsidRPr="00580774">
        <w:rPr>
          <w:rFonts w:cs="Arial"/>
        </w:rPr>
        <w:t>A</w:t>
      </w:r>
      <w:r w:rsidRPr="00580774">
        <w:rPr>
          <w:rFonts w:cs="Arial"/>
        </w:rPr>
        <w:t xml:space="preserve"> (F</w:t>
      </w:r>
      <w:r w:rsidR="00000FBD" w:rsidRPr="00580774">
        <w:rPr>
          <w:rFonts w:cs="Arial"/>
          <w:vertAlign w:val="subscript"/>
        </w:rPr>
        <w:t>A</w:t>
      </w:r>
      <w:r w:rsidRPr="00580774">
        <w:rPr>
          <w:rFonts w:cs="Arial"/>
        </w:rPr>
        <w:t>=2942,6N) und die Soll-Drehzahl von 80 1/min.</w:t>
      </w:r>
      <w:r w:rsidR="00B61932" w:rsidRPr="00580774">
        <w:rPr>
          <w:rFonts w:cs="Arial"/>
        </w:rPr>
        <w:t xml:space="preserve"> Dadurch wird für das geringer belastete Lager </w:t>
      </w:r>
      <w:r w:rsidR="00000FBD" w:rsidRPr="00580774">
        <w:rPr>
          <w:rFonts w:cs="Arial"/>
        </w:rPr>
        <w:t>B</w:t>
      </w:r>
      <w:r w:rsidR="00B61932" w:rsidRPr="00580774">
        <w:rPr>
          <w:rFonts w:cs="Arial"/>
        </w:rPr>
        <w:t xml:space="preserve"> natürlich eine höhere Lebensdauer erreicht. Aus Symmetrie- und Montagegründen werden jedoch trotzdem 2 identische Lager verwendet.</w:t>
      </w:r>
    </w:p>
    <w:p w14:paraId="60C62428" w14:textId="77777777" w:rsidR="00E65D7B" w:rsidRPr="00580774" w:rsidRDefault="00E65D7B" w:rsidP="00492C30">
      <w:pPr>
        <w:spacing w:line="360" w:lineRule="auto"/>
        <w:jc w:val="both"/>
        <w:rPr>
          <w:rFonts w:cs="Arial"/>
        </w:rPr>
      </w:pPr>
    </w:p>
    <w:p w14:paraId="2C660B8B" w14:textId="77777777" w:rsidR="00E65D7B" w:rsidRPr="00580774" w:rsidRDefault="00E65D7B" w:rsidP="00492C30">
      <w:pPr>
        <w:spacing w:line="360" w:lineRule="auto"/>
        <w:jc w:val="both"/>
        <w:rPr>
          <w:rFonts w:cs="Arial"/>
        </w:rPr>
      </w:pPr>
      <w:r w:rsidRPr="00580774">
        <w:rPr>
          <w:rFonts w:cs="Arial"/>
        </w:rPr>
        <w:t>Nominelle Lebensdauer (Formel 18.2)</w:t>
      </w:r>
    </w:p>
    <w:p w14:paraId="61D59462" w14:textId="77777777" w:rsidR="00E65D7B"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p w14:paraId="59AA58FA" w14:textId="77777777" w:rsidR="00B97B74" w:rsidRPr="00580774" w:rsidRDefault="00B97B74" w:rsidP="00492C30">
      <w:pPr>
        <w:spacing w:line="360" w:lineRule="auto"/>
        <w:jc w:val="both"/>
        <w:rPr>
          <w:rFonts w:cs="Arial"/>
        </w:rPr>
      </w:pPr>
    </w:p>
    <w:p w14:paraId="772465CE" w14:textId="77777777" w:rsidR="00E65D7B" w:rsidRPr="00580774" w:rsidRDefault="00E65D7B" w:rsidP="00492C30">
      <w:pPr>
        <w:spacing w:line="360" w:lineRule="auto"/>
        <w:jc w:val="both"/>
        <w:rPr>
          <w:rFonts w:cs="Arial"/>
        </w:rPr>
      </w:pPr>
      <w:r w:rsidRPr="00580774">
        <w:rPr>
          <w:rFonts w:cs="Arial"/>
        </w:rPr>
        <w:t>Nominelle Lebensdauer (Formel 18.3)</w:t>
      </w:r>
    </w:p>
    <w:p w14:paraId="4A627AC2" w14:textId="77777777" w:rsidR="00E65D7B"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oMath>
      </m:oMathPara>
    </w:p>
    <w:p w14:paraId="3F0C461C" w14:textId="77777777" w:rsidR="00B97B74" w:rsidRPr="00580774" w:rsidRDefault="00B97B74" w:rsidP="00492C30">
      <w:pPr>
        <w:spacing w:line="360" w:lineRule="auto"/>
        <w:jc w:val="both"/>
        <w:rPr>
          <w:rFonts w:cs="Arial"/>
        </w:rPr>
      </w:pPr>
    </w:p>
    <w:p w14:paraId="54EA6DA6" w14:textId="36508D17" w:rsidR="00FD547C" w:rsidRPr="00580774" w:rsidRDefault="00FD547C" w:rsidP="00492C30">
      <w:pPr>
        <w:spacing w:line="360" w:lineRule="auto"/>
        <w:jc w:val="both"/>
        <w:rPr>
          <w:rFonts w:cs="Arial"/>
        </w:rPr>
      </w:pPr>
      <w:r w:rsidRPr="00580774">
        <w:rPr>
          <w:rFonts w:cs="Arial"/>
        </w:rPr>
        <w:t>Mit p=3 für die Verwendung von Kugellagern, n = 80 1/min und P = F</w:t>
      </w:r>
      <w:r w:rsidR="00000FBD" w:rsidRPr="00580774">
        <w:rPr>
          <w:rFonts w:cs="Arial"/>
          <w:vertAlign w:val="subscript"/>
        </w:rPr>
        <w:t>A</w:t>
      </w:r>
      <w:r w:rsidRPr="00580774">
        <w:rPr>
          <w:rFonts w:cs="Arial"/>
          <w:vertAlign w:val="subscript"/>
        </w:rPr>
        <w:t xml:space="preserve"> </w:t>
      </w:r>
      <w:r w:rsidRPr="00580774">
        <w:rPr>
          <w:rFonts w:cs="Arial"/>
        </w:rPr>
        <w:t>= 29</w:t>
      </w:r>
      <w:r w:rsidR="00370D2B" w:rsidRPr="00580774">
        <w:rPr>
          <w:rFonts w:cs="Arial"/>
        </w:rPr>
        <w:t>33,2</w:t>
      </w:r>
      <w:r w:rsidRPr="00580774">
        <w:rPr>
          <w:rFonts w:cs="Arial"/>
        </w:rPr>
        <w:t>N</w:t>
      </w:r>
    </w:p>
    <w:p w14:paraId="407D4C1A" w14:textId="77777777" w:rsidR="00E65D7B" w:rsidRPr="00580774" w:rsidRDefault="00FD547C" w:rsidP="00492C30">
      <w:pPr>
        <w:spacing w:line="360" w:lineRule="auto"/>
        <w:jc w:val="both"/>
        <w:rPr>
          <w:rFonts w:cs="Arial"/>
        </w:rPr>
      </w:pPr>
      <w:r w:rsidRPr="00580774">
        <w:rPr>
          <w:rFonts w:cs="Arial"/>
        </w:rPr>
        <w:t>Umstellen nach C=</w:t>
      </w:r>
      <w:proofErr w:type="spellStart"/>
      <w:r w:rsidRPr="00580774">
        <w:rPr>
          <w:rFonts w:cs="Arial"/>
        </w:rPr>
        <w:t>C</w:t>
      </w:r>
      <w:r w:rsidRPr="00580774">
        <w:rPr>
          <w:rFonts w:cs="Arial"/>
          <w:vertAlign w:val="subscript"/>
        </w:rPr>
        <w:t>dyn</w:t>
      </w:r>
      <w:proofErr w:type="spellEnd"/>
      <w:r w:rsidRPr="00580774">
        <w:rPr>
          <w:rFonts w:cs="Arial"/>
        </w:rPr>
        <w:t>:</w:t>
      </w:r>
    </w:p>
    <w:p w14:paraId="21DD5046" w14:textId="277530D1" w:rsidR="00FD547C" w:rsidRPr="00580774" w:rsidRDefault="00FD547C" w:rsidP="00492C30">
      <w:pPr>
        <w:spacing w:line="360" w:lineRule="auto"/>
        <w:jc w:val="both"/>
        <w:rPr>
          <w:rFonts w:cs="Arial"/>
        </w:rPr>
      </w:pPr>
      <m:oMathPara>
        <m:oMathParaPr>
          <m:jc m:val="left"/>
        </m:oMathParaPr>
        <m:oMath>
          <m:r>
            <w:rPr>
              <w:rFonts w:ascii="Cambria Math" w:hAnsi="Cambria Math" w:cs="Arial"/>
            </w:rPr>
            <m:t>C=</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F</m:t>
                      </m:r>
                    </m:e>
                    <m:sub>
                      <m:r>
                        <w:rPr>
                          <w:rFonts w:ascii="Cambria Math" w:hAnsi="Cambria Math" w:cs="Arial"/>
                        </w:rPr>
                        <m:t>A</m:t>
                      </m:r>
                    </m:sub>
                    <m:sup>
                      <m:r>
                        <w:rPr>
                          <w:rFonts w:ascii="Cambria Math" w:hAnsi="Cambria Math" w:cs="Arial"/>
                        </w:rPr>
                        <m:t>3</m:t>
                      </m:r>
                    </m:sup>
                  </m:sSubSup>
                  <m:r>
                    <w:rPr>
                      <w:rFonts w:ascii="Cambria Math" w:hAnsi="Cambria Math" w:cs="Arial"/>
                    </w:rPr>
                    <m:t>∙n</m:t>
                  </m:r>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h,erf</m:t>
              </m:r>
            </m:sub>
          </m:sSub>
        </m:oMath>
      </m:oMathPara>
    </w:p>
    <w:p w14:paraId="425D4434" w14:textId="77777777" w:rsidR="00000FBD" w:rsidRPr="00580774" w:rsidRDefault="00000FBD" w:rsidP="00492C30">
      <w:pPr>
        <w:spacing w:line="360" w:lineRule="auto"/>
        <w:jc w:val="both"/>
        <w:rPr>
          <w:rFonts w:cs="Arial"/>
        </w:rPr>
      </w:pPr>
    </w:p>
    <w:p w14:paraId="0F0E5044" w14:textId="77777777" w:rsidR="00000FBD" w:rsidRPr="00580774" w:rsidRDefault="003E2057"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C</m:t>
              </m:r>
            </m:e>
            <m:sub>
              <m:r>
                <w:rPr>
                  <w:rFonts w:ascii="Cambria Math" w:hAnsi="Cambria Math" w:cs="Arial"/>
                </w:rPr>
                <m:t>erf</m:t>
              </m:r>
            </m:sub>
          </m:sSub>
          <m:r>
            <w:rPr>
              <w:rFonts w:ascii="Cambria Math" w:hAnsi="Cambria Math" w:cs="Arial"/>
            </w:rPr>
            <m:t>≥</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2933,2N</m:t>
                          </m:r>
                        </m:e>
                      </m:d>
                    </m:e>
                    <m:sup>
                      <m:r>
                        <w:rPr>
                          <w:rFonts w:ascii="Cambria Math" w:hAnsi="Cambria Math" w:cs="Arial"/>
                        </w:rPr>
                        <m:t>3</m:t>
                      </m:r>
                    </m:sup>
                  </m:sSup>
                  <m:r>
                    <w:rPr>
                      <w:rFonts w:ascii="Cambria Math" w:hAnsi="Cambria Math" w:cs="Arial"/>
                    </w:rPr>
                    <m:t xml:space="preserve">∙80 </m:t>
                  </m:r>
                  <m:f>
                    <m:fPr>
                      <m:ctrlPr>
                        <w:rPr>
                          <w:rFonts w:ascii="Cambria Math" w:hAnsi="Cambria Math" w:cs="Arial"/>
                          <w:i/>
                        </w:rPr>
                      </m:ctrlPr>
                    </m:fPr>
                    <m:num>
                      <m:r>
                        <w:rPr>
                          <w:rFonts w:ascii="Cambria Math" w:hAnsi="Cambria Math" w:cs="Arial"/>
                        </w:rPr>
                        <m:t>60</m:t>
                      </m:r>
                    </m:num>
                    <m:den>
                      <m:r>
                        <w:rPr>
                          <w:rFonts w:ascii="Cambria Math" w:hAnsi="Cambria Math" w:cs="Arial"/>
                        </w:rPr>
                        <m:t>h</m:t>
                      </m:r>
                    </m:den>
                  </m:f>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r>
                <w:rPr>
                  <w:rFonts w:ascii="Cambria Math" w:hAnsi="Cambria Math" w:cs="Arial"/>
                </w:rPr>
                <m:t>∙30000</m:t>
              </m:r>
              <m:r>
                <w:rPr>
                  <w:rFonts w:ascii="Cambria Math" w:hAnsi="Cambria Math" w:cs="Arial"/>
                </w:rPr>
                <m:t>h</m:t>
              </m:r>
            </m:e>
          </m:rad>
        </m:oMath>
      </m:oMathPara>
    </w:p>
    <w:p w14:paraId="3329FE38" w14:textId="77777777" w:rsidR="00000FBD" w:rsidRPr="00580774" w:rsidRDefault="00000FBD" w:rsidP="00492C30">
      <w:pPr>
        <w:spacing w:line="360" w:lineRule="auto"/>
        <w:jc w:val="both"/>
        <w:rPr>
          <w:rFonts w:cs="Arial"/>
        </w:rPr>
      </w:pPr>
    </w:p>
    <w:p w14:paraId="6D0A890D" w14:textId="2B751F2A" w:rsidR="00FD547C" w:rsidRPr="00580774" w:rsidRDefault="003E2057" w:rsidP="00492C30">
      <w:pPr>
        <w:tabs>
          <w:tab w:val="clear" w:pos="1134"/>
          <w:tab w:val="clear" w:pos="2268"/>
        </w:tabs>
        <w:spacing w:line="360" w:lineRule="auto"/>
        <w:jc w:val="both"/>
        <w:rPr>
          <w:rFonts w:cs="Arial"/>
          <w:szCs w:val="22"/>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C</m:t>
              </m:r>
            </m:e>
            <m:sub>
              <m:r>
                <w:rPr>
                  <w:rFonts w:ascii="Cambria Math" w:hAnsi="Cambria Math" w:cs="Arial"/>
                  <w:highlight w:val="yellow"/>
                </w:rPr>
                <m:t>erf</m:t>
              </m:r>
            </m:sub>
          </m:sSub>
          <m:r>
            <w:rPr>
              <w:rFonts w:ascii="Cambria Math" w:hAnsi="Cambria Math" w:cs="Arial"/>
              <w:highlight w:val="yellow"/>
            </w:rPr>
            <m:t>≥15,4kN</m:t>
          </m:r>
        </m:oMath>
      </m:oMathPara>
    </w:p>
    <w:p w14:paraId="4838A857" w14:textId="77777777" w:rsidR="00000FBD" w:rsidRPr="00580774" w:rsidRDefault="00000FBD" w:rsidP="00492C30">
      <w:pPr>
        <w:spacing w:line="360" w:lineRule="auto"/>
        <w:jc w:val="both"/>
        <w:rPr>
          <w:rFonts w:cs="Arial"/>
        </w:rPr>
      </w:pPr>
    </w:p>
    <w:p w14:paraId="409EEBBF" w14:textId="77777777" w:rsidR="00FD547C" w:rsidRPr="00580774" w:rsidRDefault="00B61932" w:rsidP="00492C30">
      <w:pPr>
        <w:spacing w:line="360" w:lineRule="auto"/>
        <w:jc w:val="both"/>
        <w:rPr>
          <w:rFonts w:cs="Arial"/>
        </w:rPr>
      </w:pPr>
      <w:r w:rsidRPr="00580774">
        <w:rPr>
          <w:rFonts w:cs="Arial"/>
        </w:rPr>
        <w:lastRenderedPageBreak/>
        <w:t>Die nächstgrößere dynamische Tragzahl für ein Kugellager mit dem Innendurchmesser 40mm, wie er von der We</w:t>
      </w:r>
      <w:r w:rsidR="007635DD" w:rsidRPr="00580774">
        <w:rPr>
          <w:rFonts w:cs="Arial"/>
        </w:rPr>
        <w:t>lle vorgegeben wird, beträgt 17</w:t>
      </w:r>
      <w:r w:rsidRPr="00580774">
        <w:rPr>
          <w:rFonts w:cs="Arial"/>
        </w:rPr>
        <w:t>kN</w:t>
      </w:r>
      <w:r w:rsidR="00E9544B" w:rsidRPr="00580774">
        <w:rPr>
          <w:rFonts w:cs="Arial"/>
        </w:rPr>
        <w:t xml:space="preserve"> (Rillenkugellager DIN 625-6008</w:t>
      </w:r>
      <w:r w:rsidR="007635DD" w:rsidRPr="00580774">
        <w:rPr>
          <w:rFonts w:cs="Arial"/>
        </w:rPr>
        <w:t>, nach Decker</w:t>
      </w:r>
      <w:r w:rsidR="00E9544B" w:rsidRPr="00580774">
        <w:rPr>
          <w:rFonts w:cs="Arial"/>
        </w:rPr>
        <w:t>).</w:t>
      </w:r>
      <w:r w:rsidRPr="00580774">
        <w:rPr>
          <w:rFonts w:cs="Arial"/>
        </w:rPr>
        <w:t xml:space="preserve"> Damit ergeben sich für die beiden Lager folgende nominelle Lebensdauern:</w:t>
      </w:r>
    </w:p>
    <w:p w14:paraId="2BC6C592" w14:textId="77777777" w:rsidR="00B61932" w:rsidRPr="00580774" w:rsidRDefault="00B61932" w:rsidP="00492C30">
      <w:pPr>
        <w:spacing w:line="360" w:lineRule="auto"/>
        <w:jc w:val="both"/>
        <w:rPr>
          <w:rFonts w:cs="Arial"/>
        </w:rPr>
      </w:pPr>
    </w:p>
    <w:p w14:paraId="03963AF3" w14:textId="77777777" w:rsidR="00000FBD" w:rsidRPr="00580774" w:rsidRDefault="003E2057"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2343,6N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56025A4" w14:textId="77777777" w:rsidR="00000FBD" w:rsidRPr="00580774" w:rsidRDefault="00000FBD" w:rsidP="00492C30">
      <w:pPr>
        <w:spacing w:line="360" w:lineRule="auto"/>
        <w:jc w:val="both"/>
        <w:rPr>
          <w:rFonts w:cs="Arial"/>
        </w:rPr>
      </w:pPr>
    </w:p>
    <w:p w14:paraId="4490C23F" w14:textId="77777777" w:rsidR="00B61932" w:rsidRPr="00580774" w:rsidRDefault="003E2057"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m:t>
              </m:r>
            </m:sub>
          </m:sSub>
          <m:r>
            <w:rPr>
              <w:rFonts w:ascii="Cambria Math" w:hAnsi="Cambria Math" w:cs="Arial"/>
              <w:highlight w:val="yellow"/>
            </w:rPr>
            <m:t>≈79516</m:t>
          </m:r>
          <m:r>
            <w:rPr>
              <w:rFonts w:ascii="Cambria Math" w:hAnsi="Cambria Math" w:cs="Arial"/>
              <w:highlight w:val="yellow"/>
            </w:rPr>
            <m:t>h</m:t>
          </m:r>
        </m:oMath>
      </m:oMathPara>
    </w:p>
    <w:p w14:paraId="0078B12C" w14:textId="77777777" w:rsidR="00000FBD" w:rsidRPr="00580774" w:rsidRDefault="00000FBD" w:rsidP="00492C30">
      <w:pPr>
        <w:spacing w:line="360" w:lineRule="auto"/>
        <w:jc w:val="both"/>
        <w:rPr>
          <w:rFonts w:cs="Arial"/>
        </w:rPr>
      </w:pPr>
    </w:p>
    <w:p w14:paraId="3131A6FF" w14:textId="77777777" w:rsidR="00000FBD" w:rsidRPr="00580774" w:rsidRDefault="003E2057"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2933,26N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58E05F73" w14:textId="77777777" w:rsidR="00000FBD" w:rsidRPr="00580774" w:rsidRDefault="00000FBD" w:rsidP="00492C30">
      <w:pPr>
        <w:spacing w:line="360" w:lineRule="auto"/>
        <w:jc w:val="both"/>
        <w:rPr>
          <w:rFonts w:cs="Arial"/>
        </w:rPr>
      </w:pPr>
    </w:p>
    <w:p w14:paraId="32BAA9D0" w14:textId="77777777" w:rsidR="00B61932" w:rsidRPr="00580774" w:rsidRDefault="003E2057"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m:t>
              </m:r>
            </m:sub>
          </m:sSub>
          <m:r>
            <w:rPr>
              <w:rFonts w:ascii="Cambria Math" w:hAnsi="Cambria Math" w:cs="Arial"/>
              <w:highlight w:val="yellow"/>
            </w:rPr>
            <m:t>≈40556</m:t>
          </m:r>
          <m:r>
            <w:rPr>
              <w:rFonts w:ascii="Cambria Math" w:hAnsi="Cambria Math" w:cs="Arial"/>
              <w:highlight w:val="yellow"/>
            </w:rPr>
            <m:t>h</m:t>
          </m:r>
        </m:oMath>
      </m:oMathPara>
    </w:p>
    <w:p w14:paraId="3E11696E" w14:textId="77777777" w:rsidR="00000FBD" w:rsidRPr="00580774" w:rsidRDefault="00000FBD" w:rsidP="00492C30">
      <w:pPr>
        <w:spacing w:line="360" w:lineRule="auto"/>
        <w:jc w:val="both"/>
        <w:rPr>
          <w:rFonts w:cs="Arial"/>
        </w:rPr>
      </w:pPr>
    </w:p>
    <w:p w14:paraId="3D0664C6" w14:textId="77777777" w:rsidR="00B61932" w:rsidRPr="00580774" w:rsidRDefault="00000FBD" w:rsidP="00492C30">
      <w:pPr>
        <w:spacing w:line="360" w:lineRule="auto"/>
        <w:jc w:val="both"/>
        <w:rPr>
          <w:rFonts w:cs="Arial"/>
        </w:rPr>
      </w:pPr>
      <w:r w:rsidRPr="00580774">
        <w:rPr>
          <w:rFonts w:cs="Arial"/>
        </w:rPr>
        <w:t>Beide Lebensdauern liegen deutlich über der geforderten Lebensdauer von 30000h</w:t>
      </w:r>
      <w:r w:rsidR="00E9544B" w:rsidRPr="00580774">
        <w:rPr>
          <w:rFonts w:cs="Arial"/>
        </w:rPr>
        <w:t xml:space="preserve">, </w:t>
      </w:r>
      <w:r w:rsidR="007635DD" w:rsidRPr="00580774">
        <w:rPr>
          <w:rFonts w:cs="Arial"/>
        </w:rPr>
        <w:t>allerdings noch unter</w:t>
      </w:r>
      <w:r w:rsidR="00E9544B" w:rsidRPr="00580774">
        <w:rPr>
          <w:rFonts w:cs="Arial"/>
        </w:rPr>
        <w:t xml:space="preserve"> der in der Anforderungsliste definierten Grenze von 100000h</w:t>
      </w:r>
      <w:r w:rsidRPr="00580774">
        <w:rPr>
          <w:rFonts w:cs="Arial"/>
        </w:rPr>
        <w:t xml:space="preserve">. Da bisher noch keine </w:t>
      </w:r>
      <w:r w:rsidR="00A06DBF" w:rsidRPr="00580774">
        <w:rPr>
          <w:rFonts w:cs="Arial"/>
        </w:rPr>
        <w:t xml:space="preserve">endgültigen </w:t>
      </w:r>
      <w:r w:rsidRPr="00580774">
        <w:rPr>
          <w:rFonts w:cs="Arial"/>
        </w:rPr>
        <w:t>Gewichtskräfte eingerechnet werden und die finale Drehzahl durch den verwendeten Motor leicht abweichen kann, ergeben sich in der Endrechnung geringere Werte.</w:t>
      </w:r>
      <w:r w:rsidR="00E9544B" w:rsidRPr="00580774">
        <w:rPr>
          <w:rFonts w:cs="Arial"/>
        </w:rPr>
        <w:t xml:space="preserve"> Unter der Bedingung, dass zwei gleiche Lager verwendet werden sollen, ist die Wahl eines Rillenkugellagers mit </w:t>
      </w:r>
      <w:r w:rsidR="00541CD3" w:rsidRPr="00580774">
        <w:rPr>
          <w:rFonts w:cs="Arial"/>
        </w:rPr>
        <w:t>einer geringeren dynamischen Tragzahl aufgrund des Marktangebots nicht möglich.</w:t>
      </w:r>
    </w:p>
    <w:p w14:paraId="3954C22B" w14:textId="77777777" w:rsidR="00FD547C" w:rsidRPr="00580774" w:rsidRDefault="00FD547C" w:rsidP="00492C30">
      <w:pPr>
        <w:spacing w:line="360" w:lineRule="auto"/>
        <w:jc w:val="both"/>
        <w:rPr>
          <w:rFonts w:cs="Arial"/>
        </w:rPr>
      </w:pPr>
    </w:p>
    <w:p w14:paraId="03A9B4FB" w14:textId="77777777" w:rsidR="00EF36A0" w:rsidRPr="00580774" w:rsidRDefault="00EF36A0" w:rsidP="00492C30">
      <w:pPr>
        <w:pStyle w:val="berschrift2"/>
        <w:jc w:val="both"/>
        <w:rPr>
          <w:rFonts w:cs="Arial"/>
        </w:rPr>
      </w:pPr>
      <w:bookmarkStart w:id="34" w:name="_Toc25158646"/>
      <w:r w:rsidRPr="00580774">
        <w:rPr>
          <w:rFonts w:cs="Arial"/>
        </w:rPr>
        <w:t>Schmierung der Lager und Abdichtung</w:t>
      </w:r>
      <w:bookmarkEnd w:id="34"/>
    </w:p>
    <w:p w14:paraId="2090ADFE" w14:textId="77777777" w:rsidR="00B61932" w:rsidRPr="00580774" w:rsidRDefault="00B61932" w:rsidP="00492C30">
      <w:pPr>
        <w:spacing w:line="360" w:lineRule="auto"/>
        <w:jc w:val="both"/>
        <w:rPr>
          <w:rFonts w:cs="Arial"/>
          <w:color w:val="FF0000"/>
        </w:rPr>
      </w:pPr>
      <w:r w:rsidRPr="00580774">
        <w:rPr>
          <w:rFonts w:cs="Arial"/>
          <w:color w:val="FF0000"/>
        </w:rPr>
        <w:t>Schmierstoff auswählen als Bonus</w:t>
      </w:r>
    </w:p>
    <w:p w14:paraId="696FB493" w14:textId="77777777" w:rsidR="003C2F2F" w:rsidRPr="00580774" w:rsidRDefault="00EF36A0" w:rsidP="00492C30">
      <w:pPr>
        <w:pStyle w:val="berschrift2"/>
        <w:jc w:val="both"/>
        <w:rPr>
          <w:rFonts w:cs="Arial"/>
        </w:rPr>
      </w:pPr>
      <w:bookmarkStart w:id="35" w:name="_Toc25158647"/>
      <w:r w:rsidRPr="00580774">
        <w:rPr>
          <w:rFonts w:cs="Arial"/>
        </w:rPr>
        <w:t>Kaufteildokumentation</w:t>
      </w:r>
      <w:r w:rsidR="00953992" w:rsidRPr="00580774">
        <w:rPr>
          <w:rFonts w:cs="Arial"/>
        </w:rPr>
        <w:t xml:space="preserve"> der Lager</w:t>
      </w:r>
      <w:bookmarkEnd w:id="35"/>
    </w:p>
    <w:p w14:paraId="7D6F5A4B" w14:textId="77777777" w:rsidR="003C2F2F" w:rsidRPr="00580774" w:rsidRDefault="003C2F2F" w:rsidP="00492C30">
      <w:pPr>
        <w:pStyle w:val="berschrift2"/>
        <w:jc w:val="both"/>
        <w:rPr>
          <w:rFonts w:cs="Arial"/>
        </w:rPr>
      </w:pPr>
      <w:bookmarkStart w:id="36" w:name="_Toc25158648"/>
      <w:r w:rsidRPr="00580774">
        <w:rPr>
          <w:rFonts w:cs="Arial"/>
        </w:rPr>
        <w:t>Deckel</w:t>
      </w:r>
      <w:bookmarkEnd w:id="36"/>
    </w:p>
    <w:p w14:paraId="38BBB5AE" w14:textId="65133649" w:rsidR="00BF56DA" w:rsidRPr="00580774" w:rsidRDefault="00000FBD" w:rsidP="00492C30">
      <w:pPr>
        <w:spacing w:line="360" w:lineRule="auto"/>
        <w:jc w:val="both"/>
        <w:rPr>
          <w:rFonts w:cs="Arial"/>
        </w:rPr>
      </w:pPr>
      <w:r w:rsidRPr="00580774">
        <w:rPr>
          <w:rFonts w:cs="Arial"/>
        </w:rPr>
        <w:t>Allgemein</w:t>
      </w:r>
      <w:r w:rsidR="003D7608" w:rsidRPr="00580774">
        <w:rPr>
          <w:rFonts w:cs="Arial"/>
        </w:rPr>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w:t>
      </w:r>
      <w:r w:rsidR="003D7608" w:rsidRPr="00580774">
        <w:rPr>
          <w:rFonts w:cs="Arial"/>
        </w:rPr>
        <w:lastRenderedPageBreak/>
        <w:t>gibt es aber nicht als Normteile, weswegen eine Eigenfertigung erforderlich ist. So lange solche Teile nicht standard</w:t>
      </w:r>
      <w:r w:rsidR="00FA7CA4" w:rsidRPr="00580774">
        <w:rPr>
          <w:rFonts w:cs="Arial"/>
        </w:rPr>
        <w:t>m</w:t>
      </w:r>
      <w:r w:rsidR="003D7608" w:rsidRPr="00580774">
        <w:rPr>
          <w:rFonts w:cs="Arial"/>
        </w:rPr>
        <w:t xml:space="preserve">äßig im Produktportfolio zu finden sind, wie es hier bei einer </w:t>
      </w:r>
      <w:r w:rsidR="008859CA" w:rsidRPr="00580774">
        <w:rPr>
          <w:rFonts w:cs="Arial"/>
        </w:rPr>
        <w:t>Einzelteil</w:t>
      </w:r>
      <w:r w:rsidR="003D7608" w:rsidRPr="00580774">
        <w:rPr>
          <w:rFonts w:cs="Arial"/>
        </w:rPr>
        <w:t xml:space="preserve">fertigung so gut wie nie der Fall ist, ist es wirtschaftlicher, weniger Einzelteile zu fertigen. Anstatt zwei gleichen Deckeln und einem </w:t>
      </w:r>
      <w:r w:rsidR="00FA7CA4" w:rsidRPr="00580774">
        <w:rPr>
          <w:rFonts w:cs="Arial"/>
        </w:rPr>
        <w:t>D</w:t>
      </w:r>
      <w:r w:rsidR="003D7608" w:rsidRPr="00580774">
        <w:rPr>
          <w:rFonts w:cs="Arial"/>
        </w:rPr>
        <w:t>i</w:t>
      </w:r>
      <w:r w:rsidR="00FA7CA4" w:rsidRPr="00580774">
        <w:rPr>
          <w:rFonts w:cs="Arial"/>
        </w:rPr>
        <w:t>s</w:t>
      </w:r>
      <w:r w:rsidR="003D7608" w:rsidRPr="00580774">
        <w:rPr>
          <w:rFonts w:cs="Arial"/>
        </w:rPr>
        <w:t xml:space="preserve">tanzring werden zwei </w:t>
      </w:r>
      <w:r w:rsidR="00FA7CA4" w:rsidRPr="00580774">
        <w:rPr>
          <w:rFonts w:cs="Arial"/>
        </w:rPr>
        <w:t>geringfügig</w:t>
      </w:r>
      <w:r w:rsidR="003D7608" w:rsidRPr="00580774">
        <w:rPr>
          <w:rFonts w:cs="Arial"/>
        </w:rPr>
        <w:t xml:space="preserve"> </w:t>
      </w:r>
      <w:r w:rsidR="00FA7CA4" w:rsidRPr="00580774">
        <w:rPr>
          <w:rFonts w:cs="Arial"/>
        </w:rPr>
        <w:t>unterschiedliche</w:t>
      </w:r>
      <w:r w:rsidR="003D7608" w:rsidRPr="00580774">
        <w:rPr>
          <w:rFonts w:cs="Arial"/>
        </w:rPr>
        <w:t xml:space="preserve"> Deckel vorgesehen.</w:t>
      </w:r>
    </w:p>
    <w:p w14:paraId="2D168356" w14:textId="3BCE32D8" w:rsidR="00BF56DA" w:rsidRPr="00580774" w:rsidRDefault="00BF56DA" w:rsidP="00492C30">
      <w:pPr>
        <w:spacing w:line="360" w:lineRule="auto"/>
        <w:jc w:val="both"/>
        <w:rPr>
          <w:rFonts w:cs="Arial"/>
        </w:rPr>
      </w:pPr>
      <w:r w:rsidRPr="00580774">
        <w:rPr>
          <w:rFonts w:cs="Arial"/>
        </w:rPr>
        <w:t xml:space="preserve">Der Deckel mit Durchgangsbohrung muss das Lager klemmen, dazu ist eine Mindestklemmlänge h nach [1] erforderlich. Für Rillenkugellager 6008 </w:t>
      </w:r>
      <w:proofErr w:type="spellStart"/>
      <w:r w:rsidRPr="00580774">
        <w:rPr>
          <w:rFonts w:cs="Arial"/>
        </w:rPr>
        <w:t>gild</w:t>
      </w:r>
      <w:proofErr w:type="spellEnd"/>
      <w:r w:rsidRPr="00580774">
        <w:rPr>
          <w:rFonts w:cs="Arial"/>
        </w:rPr>
        <w:t xml:space="preserve"> </w:t>
      </w:r>
      <w:proofErr w:type="spellStart"/>
      <w:r w:rsidRPr="00580774">
        <w:rPr>
          <w:rFonts w:cs="Arial"/>
        </w:rPr>
        <w:t>h</w:t>
      </w:r>
      <w:r w:rsidRPr="00580774">
        <w:rPr>
          <w:rFonts w:cs="Arial"/>
          <w:vertAlign w:val="subscript"/>
        </w:rPr>
        <w:t>min</w:t>
      </w:r>
      <w:proofErr w:type="spellEnd"/>
      <w:r w:rsidRPr="00580774">
        <w:rPr>
          <w:rFonts w:cs="Arial"/>
        </w:rPr>
        <w:t xml:space="preserve">=2,3mm, dieses ist mit </w:t>
      </w:r>
      <w:proofErr w:type="spellStart"/>
      <w:r w:rsidRPr="00580774">
        <w:rPr>
          <w:rFonts w:cs="Arial"/>
        </w:rPr>
        <w:t>h</w:t>
      </w:r>
      <w:r w:rsidRPr="00580774">
        <w:rPr>
          <w:rFonts w:cs="Arial"/>
          <w:vertAlign w:val="subscript"/>
        </w:rPr>
        <w:t>real</w:t>
      </w:r>
      <w:proofErr w:type="spellEnd"/>
      <w:r w:rsidRPr="00580774">
        <w:rPr>
          <w:rFonts w:cs="Arial"/>
        </w:rPr>
        <w:t>=2,5mm erfüllt.</w:t>
      </w:r>
    </w:p>
    <w:p w14:paraId="62DCEBE7" w14:textId="77777777" w:rsidR="003D7608" w:rsidRPr="00580774" w:rsidRDefault="00000FBD" w:rsidP="00492C30">
      <w:pPr>
        <w:pStyle w:val="berschrift3"/>
        <w:spacing w:line="360" w:lineRule="auto"/>
        <w:jc w:val="both"/>
        <w:rPr>
          <w:rFonts w:cs="Arial"/>
        </w:rPr>
      </w:pPr>
      <w:bookmarkStart w:id="37" w:name="_Toc25158649"/>
      <w:r w:rsidRPr="00580774">
        <w:rPr>
          <w:rFonts w:cs="Arial"/>
        </w:rPr>
        <w:t>Schraubenberechnung des Deckels</w:t>
      </w:r>
      <w:bookmarkEnd w:id="37"/>
    </w:p>
    <w:p w14:paraId="3F7DE8DC" w14:textId="6A3802A5" w:rsidR="00BF56DA" w:rsidRPr="002E399B" w:rsidRDefault="00B66081" w:rsidP="00492C30">
      <w:pPr>
        <w:spacing w:line="360" w:lineRule="auto"/>
        <w:jc w:val="both"/>
        <w:rPr>
          <w:rFonts w:cs="Arial"/>
        </w:rPr>
      </w:pPr>
      <w:r w:rsidRPr="00580774">
        <w:rPr>
          <w:rFonts w:cs="Arial"/>
        </w:rPr>
        <w:t>Als Schraubenausgangsgröße wurde M6 gewählt, da auch der Schmiernippel ein M6-Gewinde erfordert. Damit wird nur ein Werkzeug zum Schneiden dieser Gewinde benötigt, was fertigungstechnisch günstiger ist.</w:t>
      </w:r>
      <w:r w:rsidR="002B1412" w:rsidRPr="00580774">
        <w:rPr>
          <w:rFonts w:cs="Arial"/>
        </w:rPr>
        <w:t xml:space="preserve"> Die Schrauben müssen nicht gesondert berechnet werden, da sie, einmal angezogen, keinen Einfluss mehr auf die Abdichtung des Gehäuses haben.</w:t>
      </w:r>
      <w:r w:rsidR="00BF56DA" w:rsidRPr="00580774">
        <w:rPr>
          <w:rFonts w:cs="Arial"/>
        </w:rPr>
        <w:t xml:space="preserve"> Es </w:t>
      </w:r>
      <w:r w:rsidR="00BF56DA" w:rsidRPr="002E399B">
        <w:rPr>
          <w:rFonts w:cs="Arial"/>
        </w:rPr>
        <w:t>wird nur das Anzugsmoment M</w:t>
      </w:r>
      <w:r w:rsidR="00BF56DA" w:rsidRPr="002E399B">
        <w:rPr>
          <w:rFonts w:cs="Arial"/>
          <w:vertAlign w:val="subscript"/>
        </w:rPr>
        <w:t>A</w:t>
      </w:r>
      <w:r w:rsidR="00BF56DA" w:rsidRPr="002E399B">
        <w:rPr>
          <w:rFonts w:cs="Arial"/>
        </w:rPr>
        <w:t xml:space="preserve"> aus [3] Tab. 10.</w:t>
      </w:r>
      <w:r w:rsidR="002E399B" w:rsidRPr="002E399B">
        <w:rPr>
          <w:rFonts w:cs="Arial"/>
        </w:rPr>
        <w:t>8</w:t>
      </w:r>
      <w:r w:rsidR="002B1412" w:rsidRPr="002E399B">
        <w:rPr>
          <w:rFonts w:cs="Arial"/>
        </w:rPr>
        <w:t xml:space="preserve"> </w:t>
      </w:r>
      <w:r w:rsidR="00BF56DA" w:rsidRPr="002E399B">
        <w:rPr>
          <w:rFonts w:cs="Arial"/>
        </w:rPr>
        <w:t xml:space="preserve">abgelesen. Es beträgt </w:t>
      </w:r>
      <w:proofErr w:type="spellStart"/>
      <w:r w:rsidR="00BF56DA" w:rsidRPr="002E399B">
        <w:rPr>
          <w:rFonts w:cs="Arial"/>
        </w:rPr>
        <w:t>M</w:t>
      </w:r>
      <w:r w:rsidR="00BF56DA" w:rsidRPr="002E399B">
        <w:rPr>
          <w:rFonts w:cs="Arial"/>
          <w:vertAlign w:val="subscript"/>
        </w:rPr>
        <w:t>Azul</w:t>
      </w:r>
      <w:proofErr w:type="spellEnd"/>
      <w:r w:rsidR="00BF56DA" w:rsidRPr="002E399B">
        <w:rPr>
          <w:rFonts w:cs="Arial"/>
        </w:rPr>
        <w:t xml:space="preserve">= </w:t>
      </w:r>
      <w:r w:rsidR="00557443" w:rsidRPr="002E399B">
        <w:rPr>
          <w:rFonts w:cs="Arial"/>
        </w:rPr>
        <w:t xml:space="preserve">11,2 </w:t>
      </w:r>
      <w:r w:rsidR="00BF56DA" w:rsidRPr="002E399B">
        <w:rPr>
          <w:rFonts w:cs="Arial"/>
        </w:rPr>
        <w:t xml:space="preserve">Nm. </w:t>
      </w:r>
    </w:p>
    <w:p w14:paraId="2FB88B57" w14:textId="77777777" w:rsidR="00BF56DA" w:rsidRPr="00580774" w:rsidRDefault="00BF56DA" w:rsidP="00492C30">
      <w:pPr>
        <w:spacing w:line="360" w:lineRule="auto"/>
        <w:jc w:val="both"/>
        <w:rPr>
          <w:rFonts w:cs="Arial"/>
        </w:rPr>
      </w:pPr>
    </w:p>
    <w:p w14:paraId="5052EEA9" w14:textId="56BE0585" w:rsidR="00B66081" w:rsidRPr="00580774" w:rsidRDefault="002B1412" w:rsidP="00492C30">
      <w:pPr>
        <w:spacing w:line="360" w:lineRule="auto"/>
        <w:jc w:val="both"/>
        <w:rPr>
          <w:rFonts w:cs="Arial"/>
        </w:rPr>
      </w:pPr>
      <w:r w:rsidRPr="00580774">
        <w:rPr>
          <w:rFonts w:cs="Arial"/>
        </w:rPr>
        <w:t xml:space="preserve">Der O-Ring zur statischen Abdichtung befindet sich nicht „in“ der Pressfläche, sondern </w:t>
      </w:r>
      <w:r w:rsidR="001E7D68" w:rsidRPr="00580774">
        <w:rPr>
          <w:rFonts w:cs="Arial"/>
        </w:rPr>
        <w:t xml:space="preserve">axial zur Welle und damit auch zur Einführrichtung des Deckels. Allein durch ihr Übermaß und die daraus resultierende </w:t>
      </w:r>
      <w:proofErr w:type="spellStart"/>
      <w:r w:rsidR="001E7D68" w:rsidRPr="00580774">
        <w:rPr>
          <w:rFonts w:cs="Arial"/>
        </w:rPr>
        <w:t>Verpressung</w:t>
      </w:r>
      <w:proofErr w:type="spellEnd"/>
      <w:r w:rsidR="001E7D68" w:rsidRPr="00580774">
        <w:rPr>
          <w:rFonts w:cs="Arial"/>
        </w:rPr>
        <w:t xml:space="preserve"> wird eine Dichtwirkung erreicht. </w:t>
      </w:r>
    </w:p>
    <w:p w14:paraId="189A98E5" w14:textId="1FE1DBB8" w:rsidR="001E7D68" w:rsidRPr="00580774" w:rsidRDefault="001E7D68" w:rsidP="00492C30">
      <w:pPr>
        <w:spacing w:line="360" w:lineRule="auto"/>
        <w:jc w:val="both"/>
        <w:rPr>
          <w:rFonts w:cs="Arial"/>
        </w:rPr>
      </w:pPr>
      <w:r w:rsidRPr="00580774">
        <w:rPr>
          <w:rFonts w:cs="Arial"/>
          <w:noProof/>
        </w:rPr>
        <w:drawing>
          <wp:inline distT="0" distB="0" distL="0" distR="0" wp14:anchorId="0A755CAC" wp14:editId="5370E8CE">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14:paraId="36B6DED6" w14:textId="208F8C0A" w:rsidR="0071766A" w:rsidRPr="00580774" w:rsidRDefault="0071766A" w:rsidP="00492C30">
      <w:pPr>
        <w:spacing w:line="360" w:lineRule="auto"/>
        <w:jc w:val="both"/>
        <w:rPr>
          <w:rFonts w:cs="Arial"/>
        </w:rPr>
      </w:pPr>
    </w:p>
    <w:p w14:paraId="3DFC1C5F" w14:textId="01CA5C78" w:rsidR="0071766A" w:rsidRPr="00986E1C" w:rsidRDefault="0071766A" w:rsidP="00492C30">
      <w:pPr>
        <w:spacing w:line="360" w:lineRule="auto"/>
        <w:jc w:val="both"/>
        <w:rPr>
          <w:rFonts w:cs="Arial"/>
          <w:szCs w:val="22"/>
        </w:rPr>
      </w:pPr>
      <w:r w:rsidRPr="00986E1C">
        <w:rPr>
          <w:rFonts w:cs="Arial"/>
          <w:szCs w:val="22"/>
        </w:rPr>
        <w:lastRenderedPageBreak/>
        <w:t>Einschraubtiefen</w:t>
      </w:r>
    </w:p>
    <w:p w14:paraId="4B4A29FB" w14:textId="4FC97DEF" w:rsidR="002E399B" w:rsidRPr="00986E1C" w:rsidRDefault="002E399B" w:rsidP="00492C30">
      <w:pPr>
        <w:spacing w:line="360" w:lineRule="auto"/>
        <w:jc w:val="both"/>
        <w:rPr>
          <w:rFonts w:cs="Arial"/>
          <w:szCs w:val="22"/>
        </w:rPr>
      </w:pPr>
      <w:r w:rsidRPr="00986E1C">
        <w:rPr>
          <w:rFonts w:cs="Arial"/>
          <w:szCs w:val="22"/>
        </w:rPr>
        <w:t>Die Einschraubtiefe für 8.8-Schrauben in Werks</w:t>
      </w:r>
      <w:r w:rsidR="00E847E5">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1,2d=7,2mm</m:t>
        </m:r>
      </m:oMath>
      <w:r w:rsidRPr="00986E1C">
        <w:rPr>
          <w:rFonts w:cs="Arial"/>
          <w:szCs w:val="22"/>
        </w:rPr>
        <w:t xml:space="preserve">. Der Gewindeüberstand x ist der dreifache Wert der Gewindesteigung, hier also 3mm. Der Gewindeüberstand beträgt nach DIN 76 5,1 mm. Die </w:t>
      </w:r>
      <w:r w:rsidR="00986E1C" w:rsidRPr="00986E1C">
        <w:rPr>
          <w:rFonts w:cs="Arial"/>
          <w:szCs w:val="22"/>
        </w:rPr>
        <w:t xml:space="preserve">theoretische </w:t>
      </w:r>
      <w:r w:rsidRPr="00986E1C">
        <w:rPr>
          <w:rFonts w:cs="Arial"/>
          <w:szCs w:val="22"/>
        </w:rPr>
        <w:t xml:space="preserve">Gewindetiefe ergibt sich damit zu 10,2mm, die Gesamtlochtiefe 15,3mm. Der Deckel ist </w:t>
      </w:r>
      <w:r w:rsidR="00986E1C" w:rsidRPr="00986E1C">
        <w:rPr>
          <w:rFonts w:cs="Arial"/>
          <w:szCs w:val="22"/>
        </w:rPr>
        <w:t xml:space="preserve">13,3mm hoch und erhält für eine M6-Zylinderkopf-Innensechskant-Schraube eine Senkung von </w:t>
      </w:r>
      <w:r w:rsidR="00986E1C" w:rsidRPr="00986E1C">
        <w:rPr>
          <w:rFonts w:ascii="Cambria Math" w:hAnsi="Cambria Math" w:cs="Cambria Math"/>
          <w:szCs w:val="22"/>
          <w:shd w:val="clear" w:color="auto" w:fill="FFFFFF"/>
        </w:rPr>
        <w:t>∅</w:t>
      </w:r>
      <w:r w:rsidR="00986E1C" w:rsidRPr="00986E1C">
        <w:rPr>
          <w:rFonts w:cs="Arial"/>
          <w:szCs w:val="22"/>
          <w:shd w:val="clear" w:color="auto" w:fill="FFFFFF"/>
        </w:rPr>
        <w:t xml:space="preserve">6,6x6,4 (nach DIN 974-1). Die gewählte Schraube ist 20mm lang. Von dieser Länge müssen </w:t>
      </w:r>
      <m:oMath>
        <m:r>
          <w:rPr>
            <w:rFonts w:ascii="Cambria Math" w:hAnsi="Cambria Math" w:cs="Arial"/>
            <w:szCs w:val="22"/>
            <w:shd w:val="clear" w:color="auto" w:fill="FFFFFF"/>
          </w:rPr>
          <m:t>13,3mm-6,4mm=6,9mm</m:t>
        </m:r>
      </m:oMath>
      <w:r w:rsidR="00986E1C" w:rsidRPr="00986E1C">
        <w:rPr>
          <w:rFonts w:cs="Arial"/>
          <w:szCs w:val="22"/>
          <w:shd w:val="clear" w:color="auto" w:fill="FFFFFF"/>
        </w:rPr>
        <w:t xml:space="preserve"> abgezogen werden, die nicht als Einschraubtiefe zur Verfügung stehen. Die verbleibende Schraubenlänge beträgt 13,1mm, damit muss auch die Gewindetiefe angepasst werden: Neue Gewindetiefe</w:t>
      </w:r>
      <w:r w:rsidR="00986E1C">
        <w:rPr>
          <w:rFonts w:cs="Arial"/>
          <w:szCs w:val="22"/>
          <w:shd w:val="clear" w:color="auto" w:fill="FFFFFF"/>
        </w:rPr>
        <w:t xml:space="preserve"> </w:t>
      </w:r>
      <w:r w:rsidR="00986E1C" w:rsidRPr="00986E1C">
        <w:rPr>
          <w:rFonts w:cs="Arial"/>
          <w:szCs w:val="22"/>
          <w:shd w:val="clear" w:color="auto" w:fill="FFFFFF"/>
        </w:rPr>
        <w:t>=</w:t>
      </w:r>
      <m:oMath>
        <m:r>
          <w:rPr>
            <w:rFonts w:ascii="Cambria Math" w:hAnsi="Cambria Math" w:cs="Arial"/>
            <w:szCs w:val="22"/>
            <w:shd w:val="clear" w:color="auto" w:fill="FFFFFF"/>
          </w:rPr>
          <m:t xml:space="preserve"> </m:t>
        </m:r>
        <m:r>
          <w:rPr>
            <w:rFonts w:ascii="Cambria Math" w:hAnsi="Cambria Math" w:cs="Arial"/>
            <w:szCs w:val="22"/>
            <w:shd w:val="clear" w:color="auto" w:fill="FFFFFF"/>
          </w:rPr>
          <m:t>13,1mm+3mm=16,1mm.</m:t>
        </m:r>
      </m:oMath>
      <w:r w:rsidR="00986E1C" w:rsidRPr="00986E1C">
        <w:rPr>
          <w:rFonts w:cs="Arial"/>
          <w:szCs w:val="22"/>
          <w:shd w:val="clear" w:color="auto" w:fill="FFFFFF"/>
        </w:rPr>
        <w:t xml:space="preserve"> Die neue Lochtiefe beträgt</w:t>
      </w:r>
      <m:oMath>
        <m:r>
          <w:rPr>
            <w:rFonts w:ascii="Cambria Math" w:hAnsi="Cambria Math" w:cs="Arial"/>
            <w:szCs w:val="22"/>
            <w:shd w:val="clear" w:color="auto" w:fill="FFFFFF"/>
          </w:rPr>
          <m:t xml:space="preserve"> </m:t>
        </m:r>
        <m:r>
          <m:rPr>
            <m:sty m:val="p"/>
          </m:rPr>
          <w:rPr>
            <w:rFonts w:ascii="Cambria Math" w:hAnsi="Cambria Math" w:cs="Arial"/>
            <w:szCs w:val="22"/>
            <w:shd w:val="clear" w:color="auto" w:fill="FFFFFF"/>
          </w:rPr>
          <m:t>16,1mm+5,1mm=21,2mm</m:t>
        </m:r>
      </m:oMath>
      <w:r w:rsidR="00986E1C" w:rsidRPr="00986E1C">
        <w:rPr>
          <w:rFonts w:cs="Arial"/>
          <w:szCs w:val="22"/>
          <w:shd w:val="clear" w:color="auto" w:fill="FFFFFF"/>
        </w:rPr>
        <w:t>.</w:t>
      </w:r>
    </w:p>
    <w:p w14:paraId="73074B47" w14:textId="79DFE46A" w:rsidR="00BF56DA" w:rsidRPr="00580774" w:rsidRDefault="00BF56DA" w:rsidP="00492C30">
      <w:pPr>
        <w:spacing w:line="360" w:lineRule="auto"/>
        <w:jc w:val="both"/>
        <w:rPr>
          <w:rFonts w:cs="Arial"/>
          <w:color w:val="FF0000"/>
        </w:rPr>
      </w:pPr>
    </w:p>
    <w:p w14:paraId="1D4AC001" w14:textId="5DDA2248" w:rsidR="00BF56DA" w:rsidRPr="00580774" w:rsidRDefault="00BF56DA" w:rsidP="00492C30">
      <w:pPr>
        <w:spacing w:line="360" w:lineRule="auto"/>
        <w:jc w:val="both"/>
        <w:rPr>
          <w:rFonts w:cs="Arial"/>
        </w:rPr>
      </w:pPr>
      <w:r w:rsidRPr="00580774">
        <w:rPr>
          <w:rFonts w:cs="Arial"/>
        </w:rPr>
        <w:t>Die Toleranz der Winkel der Deckelbohrungen und der zugehörigen Bohrungen im Gehäuse wurde wie folgt ermittelt:</w:t>
      </w:r>
    </w:p>
    <w:p w14:paraId="14621081" w14:textId="61B6EB98" w:rsidR="00BF56DA" w:rsidRPr="00580774" w:rsidRDefault="003E2057" w:rsidP="00492C30">
      <w:pPr>
        <w:spacing w:line="360" w:lineRule="auto"/>
        <w:jc w:val="both"/>
        <w:rPr>
          <w:rFonts w:cs="Arial"/>
          <w:color w:val="FF0000"/>
        </w:rPr>
      </w:pPr>
      <m:oMathPara>
        <m:oMath>
          <m:sSub>
            <m:sSubPr>
              <m:ctrlPr>
                <w:rPr>
                  <w:rFonts w:ascii="Cambria Math" w:hAnsi="Cambria Math" w:cs="Arial"/>
                  <w:i/>
                  <w:color w:val="FF0000"/>
                </w:rPr>
              </m:ctrlPr>
            </m:sSubPr>
            <m:e>
              <m:r>
                <w:rPr>
                  <w:rFonts w:ascii="Cambria Math" w:hAnsi="Cambria Math" w:cs="Arial"/>
                  <w:color w:val="FF0000"/>
                </w:rPr>
                <m:t>d</m:t>
              </m:r>
            </m:e>
            <m:sub>
              <m:r>
                <w:rPr>
                  <w:rFonts w:ascii="Cambria Math" w:hAnsi="Cambria Math" w:cs="Arial"/>
                  <w:color w:val="FF0000"/>
                </w:rPr>
                <m:t>Schraube</m:t>
              </m:r>
            </m:sub>
          </m:sSub>
          <m:r>
            <w:rPr>
              <w:rFonts w:ascii="Cambria Math" w:hAnsi="Cambria Math" w:cs="Arial"/>
              <w:color w:val="FF0000"/>
            </w:rPr>
            <m:t>=</m:t>
          </m:r>
          <m:r>
            <w:rPr>
              <w:rFonts w:ascii="Cambria Math" w:hAnsi="Cambria Math" w:cs="Arial"/>
              <w:color w:val="FF0000"/>
            </w:rPr>
            <m:t>6mm</m:t>
          </m:r>
        </m:oMath>
      </m:oMathPara>
    </w:p>
    <w:p w14:paraId="202163B7" w14:textId="31A4AFB2" w:rsidR="00CB4CC8" w:rsidRPr="00580774" w:rsidRDefault="003E2057" w:rsidP="00492C30">
      <w:pPr>
        <w:spacing w:line="360" w:lineRule="auto"/>
        <w:jc w:val="both"/>
        <w:rPr>
          <w:rFonts w:cs="Arial"/>
          <w:color w:val="FF0000"/>
        </w:rPr>
      </w:pPr>
      <m:oMathPara>
        <m:oMath>
          <m:sSub>
            <m:sSubPr>
              <m:ctrlPr>
                <w:rPr>
                  <w:rFonts w:ascii="Cambria Math" w:hAnsi="Cambria Math" w:cs="Arial"/>
                  <w:i/>
                  <w:color w:val="FF0000"/>
                </w:rPr>
              </m:ctrlPr>
            </m:sSubPr>
            <m:e>
              <m:r>
                <w:rPr>
                  <w:rFonts w:ascii="Cambria Math" w:hAnsi="Cambria Math" w:cs="Arial"/>
                  <w:color w:val="FF0000"/>
                </w:rPr>
                <m:t>D</m:t>
              </m:r>
            </m:e>
            <m:sub>
              <m:r>
                <w:rPr>
                  <w:rFonts w:ascii="Cambria Math" w:hAnsi="Cambria Math" w:cs="Arial"/>
                  <w:color w:val="FF0000"/>
                </w:rPr>
                <m:t>Durchgangsloch</m:t>
              </m:r>
            </m:sub>
          </m:sSub>
          <m:r>
            <w:rPr>
              <w:rFonts w:ascii="Cambria Math" w:hAnsi="Cambria Math" w:cs="Arial"/>
              <w:color w:val="FF0000"/>
            </w:rPr>
            <m:t>=</m:t>
          </m:r>
          <m:r>
            <w:rPr>
              <w:rFonts w:ascii="Cambria Math" w:hAnsi="Cambria Math" w:cs="Arial"/>
              <w:color w:val="FF0000"/>
            </w:rPr>
            <m:t>6,6mm</m:t>
          </m:r>
        </m:oMath>
      </m:oMathPara>
    </w:p>
    <w:p w14:paraId="279DE2A9" w14:textId="735FA2C9" w:rsidR="00CB4CC8" w:rsidRPr="00580774" w:rsidRDefault="00CB4CC8" w:rsidP="00492C30">
      <w:pPr>
        <w:spacing w:line="360" w:lineRule="auto"/>
        <w:jc w:val="both"/>
        <w:rPr>
          <w:rFonts w:cs="Arial"/>
        </w:rPr>
      </w:pPr>
      <m:oMathPara>
        <m:oMath>
          <m:r>
            <w:rPr>
              <w:rFonts w:ascii="Cambria Math" w:hAnsi="Cambria Math" w:cs="Arial"/>
            </w:rPr>
            <m:t>∆d</m:t>
          </m:r>
          <m:r>
            <w:rPr>
              <w:rFonts w:ascii="Cambria Math" w:hAnsi="Cambria Math" w:cs="Arial"/>
            </w:rPr>
            <m:t>=0,6</m:t>
          </m:r>
          <m:r>
            <w:rPr>
              <w:rFonts w:ascii="Cambria Math" w:hAnsi="Cambria Math" w:cs="Arial"/>
            </w:rPr>
            <m:t>mm</m:t>
          </m:r>
        </m:oMath>
      </m:oMathPara>
    </w:p>
    <w:p w14:paraId="1620AECA" w14:textId="2FADAED3" w:rsidR="00CB4CC8" w:rsidRPr="00580774" w:rsidRDefault="00CB4CC8" w:rsidP="00492C30">
      <w:pPr>
        <w:spacing w:line="360" w:lineRule="auto"/>
        <w:jc w:val="both"/>
        <w:rPr>
          <w:rFonts w:cs="Arial"/>
        </w:rPr>
      </w:pPr>
      <w:r w:rsidRPr="00580774">
        <w:rPr>
          <w:rFonts w:cs="Arial"/>
        </w:rPr>
        <w:t>Das bedeutet, dass die Schraube im Idealfall zu jeder Seite 0,</w:t>
      </w:r>
      <w:r w:rsidR="00E847E5">
        <w:rPr>
          <w:rFonts w:cs="Arial"/>
        </w:rPr>
        <w:t>3</w:t>
      </w:r>
      <w:r w:rsidRPr="00580774">
        <w:rPr>
          <w:rFonts w:cs="Arial"/>
        </w:rPr>
        <w:t xml:space="preserve">mm Luft hat. </w:t>
      </w:r>
      <w:r w:rsidR="00F12301" w:rsidRPr="00580774">
        <w:rPr>
          <w:rFonts w:cs="Arial"/>
        </w:rPr>
        <w:t>Diese 0,</w:t>
      </w:r>
      <w:r w:rsidR="00E847E5">
        <w:rPr>
          <w:rFonts w:cs="Arial"/>
        </w:rPr>
        <w:t>3</w:t>
      </w:r>
      <w:r w:rsidR="00F12301" w:rsidRPr="00580774">
        <w:rPr>
          <w:rFonts w:cs="Arial"/>
        </w:rPr>
        <w:t>mm können im schlechtesten Fall auf 0mm sinken, ohne dass ein Klemmen entsteht. Für Gewinde wie Durchgangsbohrung steht ein Toleranzrahmen von +- 0,</w:t>
      </w:r>
      <w:r w:rsidR="00E847E5">
        <w:rPr>
          <w:rFonts w:cs="Arial"/>
        </w:rPr>
        <w:t>1</w:t>
      </w:r>
      <w:r w:rsidR="00F12301" w:rsidRPr="00580774">
        <w:rPr>
          <w:rFonts w:cs="Arial"/>
        </w:rPr>
        <w:t>5mm zur Verfügung, der sich im schlechtesten Fall zu den oben erläuterten 0,</w:t>
      </w:r>
      <w:r w:rsidR="00E847E5">
        <w:rPr>
          <w:rFonts w:cs="Arial"/>
        </w:rPr>
        <w:t>3</w:t>
      </w:r>
      <w:r w:rsidR="00F12301" w:rsidRPr="00580774">
        <w:rPr>
          <w:rFonts w:cs="Arial"/>
        </w:rPr>
        <w:t xml:space="preserve">mm addiert. </w:t>
      </w:r>
      <w:r w:rsidRPr="00580774">
        <w:rPr>
          <w:rFonts w:cs="Arial"/>
        </w:rPr>
        <w:t>Der Lochkreis hat einen Durchmesser von 80mm.</w:t>
      </w:r>
    </w:p>
    <w:p w14:paraId="09B0BE0E" w14:textId="5F3D4E01" w:rsidR="00CB4CC8" w:rsidRPr="00580774" w:rsidRDefault="00E847E5" w:rsidP="00492C30">
      <w:pPr>
        <w:spacing w:line="360" w:lineRule="auto"/>
        <w:jc w:val="both"/>
        <w:rPr>
          <w:rFonts w:cs="Arial"/>
        </w:rPr>
      </w:pPr>
      <w:r>
        <w:rPr>
          <w:noProof/>
        </w:rPr>
        <w:drawing>
          <wp:inline distT="0" distB="0" distL="0" distR="0" wp14:anchorId="4DE675D2" wp14:editId="11498AC0">
            <wp:extent cx="3073138" cy="255990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3277" cy="2585010"/>
                    </a:xfrm>
                    <a:prstGeom prst="rect">
                      <a:avLst/>
                    </a:prstGeom>
                  </pic:spPr>
                </pic:pic>
              </a:graphicData>
            </a:graphic>
          </wp:inline>
        </w:drawing>
      </w:r>
    </w:p>
    <w:p w14:paraId="1492DFE8" w14:textId="17ADE7A7" w:rsidR="00CB4CC8" w:rsidRPr="00580774" w:rsidRDefault="00CB4CC8" w:rsidP="00492C30">
      <w:pPr>
        <w:spacing w:line="360" w:lineRule="auto"/>
        <w:jc w:val="both"/>
        <w:rPr>
          <w:rFonts w:cs="Arial"/>
        </w:rPr>
      </w:pPr>
      <w:r w:rsidRPr="00580774">
        <w:rPr>
          <w:rFonts w:cs="Arial"/>
        </w:rPr>
        <w:t>Für kleine Winkel kann die Vereinfachung sin(</w:t>
      </w:r>
      <w:r w:rsidRPr="00580774">
        <w:rPr>
          <w:rFonts w:cs="Arial"/>
          <w:lang w:val="el-GR"/>
        </w:rPr>
        <w:t>φ</w:t>
      </w:r>
      <w:r w:rsidRPr="00580774">
        <w:rPr>
          <w:rFonts w:cs="Arial"/>
        </w:rPr>
        <w:t>)=</w:t>
      </w:r>
      <w:r w:rsidRPr="00580774">
        <w:rPr>
          <w:rFonts w:eastAsiaTheme="minorEastAsia" w:cs="Arial"/>
          <w:kern w:val="24"/>
          <w:sz w:val="24"/>
          <w:szCs w:val="24"/>
          <w:lang w:val="el-GR"/>
        </w:rPr>
        <w:t xml:space="preserve"> </w:t>
      </w:r>
      <w:r w:rsidRPr="00580774">
        <w:rPr>
          <w:rFonts w:cs="Arial"/>
          <w:lang w:val="el-GR"/>
        </w:rPr>
        <w:t>φ</w:t>
      </w:r>
      <w:r w:rsidR="00F12301" w:rsidRPr="00580774">
        <w:rPr>
          <w:rFonts w:cs="Arial"/>
        </w:rPr>
        <w:t xml:space="preserve"> angewendet werden. Somit gilt:</w:t>
      </w:r>
    </w:p>
    <w:p w14:paraId="1335FF4A" w14:textId="78557C7F" w:rsidR="00F12301" w:rsidRPr="00580774" w:rsidRDefault="00F12301" w:rsidP="00492C30">
      <w:pPr>
        <w:spacing w:line="360" w:lineRule="auto"/>
        <w:jc w:val="both"/>
        <w:rPr>
          <w:rFonts w:cs="Arial"/>
          <w:i/>
        </w:rPr>
      </w:pPr>
      <m:oMathPara>
        <m:oMath>
          <m:r>
            <w:rPr>
              <w:rFonts w:ascii="Cambria Math" w:hAnsi="Cambria Math" w:cs="Arial"/>
            </w:rPr>
            <m:t>0,</m:t>
          </m:r>
          <m:r>
            <w:rPr>
              <w:rFonts w:ascii="Cambria Math" w:hAnsi="Cambria Math" w:cs="Arial"/>
            </w:rPr>
            <m:t>1</m:t>
          </m:r>
          <m:r>
            <w:rPr>
              <w:rFonts w:ascii="Cambria Math" w:hAnsi="Cambria Math" w:cs="Arial"/>
            </w:rPr>
            <m:t>5mm=φ∙40mm</m:t>
          </m:r>
        </m:oMath>
      </m:oMathPara>
    </w:p>
    <w:p w14:paraId="059CBF13" w14:textId="3D0878E8" w:rsidR="00F12301" w:rsidRPr="00580774" w:rsidRDefault="00F12301" w:rsidP="00492C30">
      <w:pPr>
        <w:spacing w:line="360" w:lineRule="auto"/>
        <w:jc w:val="both"/>
        <w:rPr>
          <w:rFonts w:cs="Arial"/>
        </w:rPr>
      </w:pPr>
      <m:oMathPara>
        <m:oMath>
          <m:r>
            <w:rPr>
              <w:rFonts w:ascii="Cambria Math" w:hAnsi="Cambria Math" w:cs="Arial"/>
            </w:rPr>
            <w:lastRenderedPageBreak/>
            <m:t>φ=</m:t>
          </m:r>
          <m:f>
            <m:fPr>
              <m:ctrlPr>
                <w:rPr>
                  <w:rFonts w:ascii="Cambria Math" w:hAnsi="Cambria Math" w:cs="Arial"/>
                  <w:i/>
                </w:rPr>
              </m:ctrlPr>
            </m:fPr>
            <m:num>
              <m:r>
                <w:rPr>
                  <w:rFonts w:ascii="Cambria Math" w:hAnsi="Cambria Math" w:cs="Arial"/>
                </w:rPr>
                <m:t>3</m:t>
              </m:r>
            </m:num>
            <m:den>
              <m:r>
                <w:rPr>
                  <w:rFonts w:ascii="Cambria Math" w:hAnsi="Cambria Math" w:cs="Arial"/>
                </w:rPr>
                <m:t>800</m:t>
              </m:r>
            </m:den>
          </m:f>
          <m:r>
            <w:rPr>
              <w:rFonts w:ascii="Cambria Math" w:hAnsi="Cambria Math" w:cs="Arial"/>
            </w:rPr>
            <m:t>≈0,</m:t>
          </m:r>
          <m:r>
            <w:rPr>
              <w:rFonts w:ascii="Cambria Math" w:hAnsi="Cambria Math" w:cs="Arial"/>
            </w:rPr>
            <m:t>215</m:t>
          </m:r>
          <m:r>
            <w:rPr>
              <w:rFonts w:ascii="Cambria Math" w:hAnsi="Cambria Math" w:cs="Arial"/>
            </w:rPr>
            <m:t>°</m:t>
          </m:r>
        </m:oMath>
      </m:oMathPara>
    </w:p>
    <w:p w14:paraId="39C0AC36" w14:textId="68628527" w:rsidR="00CB4CC8" w:rsidRDefault="00F12301" w:rsidP="00492C30">
      <w:pPr>
        <w:spacing w:line="360" w:lineRule="auto"/>
        <w:jc w:val="both"/>
        <w:rPr>
          <w:rFonts w:cs="Arial"/>
        </w:rPr>
      </w:pPr>
      <w:r w:rsidRPr="00580774">
        <w:rPr>
          <w:rFonts w:cs="Arial"/>
        </w:rPr>
        <w:t xml:space="preserve">Dies entspricht </w:t>
      </w:r>
      <w:r w:rsidR="002C3834">
        <w:rPr>
          <w:rFonts w:cs="Arial"/>
        </w:rPr>
        <w:t>12‘ 53‘</w:t>
      </w:r>
      <w:r w:rsidRPr="00580774">
        <w:rPr>
          <w:rFonts w:cs="Arial"/>
        </w:rPr>
        <w:t xml:space="preserve">‘. Die Winkel dürfen zur 45°-Line also gerundet jeweils um </w:t>
      </w:r>
      <m:oMath>
        <m:r>
          <w:rPr>
            <w:rFonts w:ascii="Cambria Math" w:hAnsi="Cambria Math" w:cs="Arial"/>
          </w:rPr>
          <m:t>±</m:t>
        </m:r>
      </m:oMath>
      <w:r w:rsidR="002C3834">
        <w:rPr>
          <w:rFonts w:cs="Arial"/>
        </w:rPr>
        <w:t>1</w:t>
      </w:r>
      <w:r w:rsidRPr="00580774">
        <w:rPr>
          <w:rFonts w:cs="Arial"/>
        </w:rPr>
        <w:t>0‘ abweichen.</w:t>
      </w:r>
    </w:p>
    <w:p w14:paraId="269B0FF9" w14:textId="40906373" w:rsidR="002C3834" w:rsidRPr="00580774" w:rsidRDefault="002C3834" w:rsidP="002C3834">
      <w:pPr>
        <w:spacing w:line="360" w:lineRule="auto"/>
        <w:jc w:val="center"/>
        <w:rPr>
          <w:rFonts w:cs="Arial"/>
        </w:rPr>
      </w:pPr>
      <w:r>
        <w:rPr>
          <w:noProof/>
        </w:rPr>
        <w:drawing>
          <wp:inline distT="0" distB="0" distL="0" distR="0" wp14:anchorId="7E43FEAD" wp14:editId="3C9CF86B">
            <wp:extent cx="2891585" cy="2721196"/>
            <wp:effectExtent l="19050" t="19050" r="23495" b="222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1688" cy="2740114"/>
                    </a:xfrm>
                    <a:prstGeom prst="rect">
                      <a:avLst/>
                    </a:prstGeom>
                    <a:ln>
                      <a:solidFill>
                        <a:schemeClr val="tx1"/>
                      </a:solidFill>
                    </a:ln>
                  </pic:spPr>
                </pic:pic>
              </a:graphicData>
            </a:graphic>
          </wp:inline>
        </w:drawing>
      </w:r>
    </w:p>
    <w:p w14:paraId="7DE85850" w14:textId="29E41C03" w:rsidR="003C2F2F" w:rsidRDefault="003C2F2F" w:rsidP="00492C30">
      <w:pPr>
        <w:pStyle w:val="berschrift2"/>
        <w:jc w:val="both"/>
        <w:rPr>
          <w:rFonts w:cs="Arial"/>
        </w:rPr>
      </w:pPr>
      <w:bookmarkStart w:id="38" w:name="_Toc25158650"/>
      <w:r w:rsidRPr="00580774">
        <w:rPr>
          <w:rFonts w:cs="Arial"/>
        </w:rPr>
        <w:t>Lagerböcke</w:t>
      </w:r>
      <w:bookmarkEnd w:id="38"/>
    </w:p>
    <w:p w14:paraId="2F136CDE" w14:textId="202967AB" w:rsidR="00875048" w:rsidRPr="00875048" w:rsidRDefault="00875048" w:rsidP="00875048">
      <w:pPr>
        <w:rPr>
          <w:color w:val="FF0000"/>
        </w:rPr>
      </w:pPr>
      <w:r w:rsidRPr="00875048">
        <w:rPr>
          <w:color w:val="FF0000"/>
        </w:rPr>
        <w:t>Fertigungsverfahren</w:t>
      </w:r>
      <w:r>
        <w:rPr>
          <w:color w:val="FF0000"/>
        </w:rPr>
        <w:t>, Erläuterungen</w:t>
      </w:r>
    </w:p>
    <w:p w14:paraId="4483667E" w14:textId="01114CD2" w:rsidR="003C2F2F" w:rsidRDefault="00875048" w:rsidP="00492C30">
      <w:pPr>
        <w:pStyle w:val="berschrift3"/>
        <w:spacing w:line="360" w:lineRule="auto"/>
        <w:jc w:val="both"/>
        <w:rPr>
          <w:rFonts w:cs="Arial"/>
        </w:rPr>
      </w:pPr>
      <w:bookmarkStart w:id="39" w:name="_Toc25158651"/>
      <w:r>
        <w:rPr>
          <w:rFonts w:cs="Arial"/>
        </w:rPr>
        <w:t>Auslegung der Betonanker</w:t>
      </w:r>
      <w:bookmarkEnd w:id="39"/>
    </w:p>
    <w:p w14:paraId="0FBCC765" w14:textId="38DFEB4C" w:rsidR="00875048" w:rsidRPr="00875048" w:rsidRDefault="00875048" w:rsidP="00875048">
      <w:pPr>
        <w:rPr>
          <w:color w:val="FF0000"/>
        </w:rPr>
      </w:pPr>
      <w:proofErr w:type="spellStart"/>
      <w:r w:rsidRPr="00875048">
        <w:rPr>
          <w:color w:val="FF0000"/>
        </w:rPr>
        <w:t>Bissle</w:t>
      </w:r>
      <w:proofErr w:type="spellEnd"/>
      <w:r w:rsidRPr="00875048">
        <w:rPr>
          <w:color w:val="FF0000"/>
        </w:rPr>
        <w:t xml:space="preserve"> Beschreibung und Verweise</w:t>
      </w:r>
    </w:p>
    <w:p w14:paraId="5D0D6C64" w14:textId="77777777" w:rsidR="00875048" w:rsidRPr="00580774" w:rsidRDefault="00875048" w:rsidP="00875048">
      <w:pPr>
        <w:spacing w:line="360" w:lineRule="auto"/>
        <w:jc w:val="center"/>
        <w:rPr>
          <w:rFonts w:cs="Arial"/>
        </w:rPr>
      </w:pPr>
      <w:r>
        <w:rPr>
          <w:noProof/>
        </w:rPr>
        <w:drawing>
          <wp:inline distT="0" distB="0" distL="0" distR="0" wp14:anchorId="1E0066E3" wp14:editId="1077C831">
            <wp:extent cx="2831821" cy="2615454"/>
            <wp:effectExtent l="0" t="0" r="698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2670" cy="2634710"/>
                    </a:xfrm>
                    <a:prstGeom prst="rect">
                      <a:avLst/>
                    </a:prstGeom>
                  </pic:spPr>
                </pic:pic>
              </a:graphicData>
            </a:graphic>
          </wp:inline>
        </w:drawing>
      </w:r>
    </w:p>
    <w:p w14:paraId="670411B7" w14:textId="77777777" w:rsidR="00875048" w:rsidRPr="00580774" w:rsidRDefault="00875048"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∙315mm+</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∙c-</m:t>
          </m:r>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∙c=0</m:t>
          </m:r>
        </m:oMath>
      </m:oMathPara>
    </w:p>
    <w:p w14:paraId="22288E12" w14:textId="77777777" w:rsidR="00875048" w:rsidRPr="00580774" w:rsidRDefault="00875048" w:rsidP="00875048">
      <w:pPr>
        <w:spacing w:line="360" w:lineRule="auto"/>
        <w:jc w:val="both"/>
        <w:rPr>
          <w:rFonts w:cs="Arial"/>
        </w:rPr>
      </w:pPr>
    </w:p>
    <w:p w14:paraId="08DF144C" w14:textId="77777777" w:rsidR="00875048" w:rsidRPr="00580774" w:rsidRDefault="00875048"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zug-max</m:t>
              </m:r>
            </m:sub>
          </m:sSub>
          <m:r>
            <w:rPr>
              <w:rFonts w:ascii="Cambria Math" w:hAnsi="Cambria Math" w:cs="Arial"/>
            </w:rPr>
            <m:t>=9,5kN</m:t>
          </m:r>
        </m:oMath>
      </m:oMathPara>
    </w:p>
    <w:p w14:paraId="711A4D39" w14:textId="77777777" w:rsidR="00875048" w:rsidRPr="00580774" w:rsidRDefault="00875048"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=3kN</m:t>
          </m:r>
        </m:oMath>
      </m:oMathPara>
    </w:p>
    <w:p w14:paraId="19116498" w14:textId="77777777" w:rsidR="00875048" w:rsidRPr="00580774" w:rsidRDefault="00875048" w:rsidP="00875048">
      <w:pPr>
        <w:spacing w:line="360" w:lineRule="auto"/>
        <w:jc w:val="both"/>
        <w:rPr>
          <w:rFonts w:cs="Arial"/>
        </w:rPr>
      </w:pPr>
    </w:p>
    <w:p w14:paraId="4B4CC973" w14:textId="77777777" w:rsidR="00875048" w:rsidRPr="00580774" w:rsidRDefault="00875048"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=2,5kN</m:t>
          </m:r>
        </m:oMath>
      </m:oMathPara>
    </w:p>
    <w:p w14:paraId="5BD91D63" w14:textId="77777777" w:rsidR="00875048" w:rsidRPr="00580774" w:rsidRDefault="00875048" w:rsidP="00875048">
      <w:pPr>
        <w:spacing w:line="360" w:lineRule="auto"/>
        <w:jc w:val="both"/>
        <w:rPr>
          <w:rFonts w:cs="Arial"/>
        </w:rPr>
      </w:pPr>
    </w:p>
    <w:p w14:paraId="33494C49" w14:textId="2C5744A7" w:rsidR="00875048" w:rsidRPr="00580774" w:rsidRDefault="00875048" w:rsidP="00875048">
      <w:pPr>
        <w:spacing w:line="360" w:lineRule="auto"/>
        <w:jc w:val="both"/>
        <w:rPr>
          <w:rFonts w:cs="Arial"/>
        </w:rPr>
      </w:pPr>
      <m:oMathPara>
        <m:oMath>
          <m:r>
            <w:rPr>
              <w:rFonts w:ascii="Cambria Math" w:hAnsi="Cambria Math" w:cs="Arial"/>
            </w:rPr>
            <m:t>→</m:t>
          </m:r>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min</m:t>
              </m:r>
            </m:sub>
          </m:sSub>
          <m:r>
            <w:rPr>
              <w:rFonts w:ascii="Cambria Math" w:hAnsi="Cambria Math" w:cs="Arial"/>
            </w:rPr>
            <m:t>|</m:t>
          </m:r>
          <m:r>
            <w:rPr>
              <w:rFonts w:ascii="Cambria Math" w:hAnsi="Cambria Math" w:cs="Arial"/>
            </w:rPr>
            <m:t>=112,5 mm</m:t>
          </m:r>
        </m:oMath>
      </m:oMathPara>
    </w:p>
    <w:p w14:paraId="7FFFD84B" w14:textId="77777777" w:rsidR="00EF36A0" w:rsidRPr="00580774" w:rsidRDefault="00EF36A0" w:rsidP="00492C30">
      <w:pPr>
        <w:tabs>
          <w:tab w:val="left" w:pos="4820"/>
        </w:tabs>
        <w:spacing w:line="360" w:lineRule="auto"/>
        <w:jc w:val="both"/>
        <w:rPr>
          <w:rFonts w:cs="Arial"/>
        </w:rPr>
      </w:pPr>
    </w:p>
    <w:p w14:paraId="1519C45D" w14:textId="77777777" w:rsidR="0018157B" w:rsidRPr="00580774" w:rsidRDefault="00E656CE" w:rsidP="00492C30">
      <w:pPr>
        <w:pStyle w:val="berschrift1"/>
        <w:jc w:val="both"/>
        <w:rPr>
          <w:rFonts w:cs="Arial"/>
        </w:rPr>
      </w:pPr>
      <w:bookmarkStart w:id="40" w:name="_Toc25158652"/>
      <w:r w:rsidRPr="00580774">
        <w:rPr>
          <w:rFonts w:cs="Arial"/>
        </w:rPr>
        <w:lastRenderedPageBreak/>
        <w:t>Antrieb</w:t>
      </w:r>
      <w:bookmarkEnd w:id="40"/>
    </w:p>
    <w:p w14:paraId="188ED4DE" w14:textId="77777777" w:rsidR="00E656CE" w:rsidRPr="00580774" w:rsidRDefault="00EF36A0" w:rsidP="00492C30">
      <w:pPr>
        <w:pStyle w:val="berschrift2"/>
        <w:jc w:val="both"/>
        <w:rPr>
          <w:rFonts w:cs="Arial"/>
        </w:rPr>
      </w:pPr>
      <w:bookmarkStart w:id="41" w:name="_Toc25158653"/>
      <w:r w:rsidRPr="00580774">
        <w:rPr>
          <w:rFonts w:cs="Arial"/>
        </w:rPr>
        <w:t>Auswahl des Elektromotors</w:t>
      </w:r>
      <w:bookmarkEnd w:id="41"/>
      <w:r w:rsidRPr="00580774">
        <w:rPr>
          <w:rFonts w:cs="Arial"/>
        </w:rPr>
        <w:t xml:space="preserve"> </w:t>
      </w:r>
    </w:p>
    <w:p w14:paraId="3A88FB27" w14:textId="77777777" w:rsidR="001241BE" w:rsidRPr="00580774" w:rsidRDefault="007635DD" w:rsidP="00492C30">
      <w:pPr>
        <w:spacing w:line="360" w:lineRule="auto"/>
        <w:jc w:val="both"/>
        <w:rPr>
          <w:rFonts w:cs="Arial"/>
        </w:rPr>
      </w:pPr>
      <w:r w:rsidRPr="00580774">
        <w:rPr>
          <w:rFonts w:cs="Arial"/>
        </w:rPr>
        <w:t xml:space="preserve">Beim Antrieb besteht die Möglichkeit, direkt einen Getriebemotor zu verwenden, oder alternativ die Übersetzung selbst zu konstruieren. </w:t>
      </w:r>
      <w:r w:rsidR="007436BD" w:rsidRPr="00580774">
        <w:rPr>
          <w:rFonts w:cs="Arial"/>
        </w:rPr>
        <w:t>Der Vorteil eines Getriebemotors ist die Zuverlässigkeit und Störungsfreiheit, mit der die gewünschte Drehzahl geliefert wird. Alle Übersetzung</w:t>
      </w:r>
      <w:r w:rsidR="001241BE" w:rsidRPr="00580774">
        <w:rPr>
          <w:rFonts w:cs="Arial"/>
        </w:rPr>
        <w:t>s</w:t>
      </w:r>
      <w:r w:rsidR="007436BD" w:rsidRPr="00580774">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sidRPr="00580774">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14:paraId="3417CAFB" w14:textId="77777777" w:rsidR="001241BE" w:rsidRPr="00580774" w:rsidRDefault="003E2057" w:rsidP="00492C30">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14:paraId="0FD2C16C" w14:textId="77777777" w:rsidR="00EC2B5C" w:rsidRPr="00580774" w:rsidRDefault="001241BE" w:rsidP="00492C30">
      <w:pPr>
        <w:spacing w:line="360" w:lineRule="auto"/>
        <w:jc w:val="both"/>
        <w:rPr>
          <w:rFonts w:cs="Arial"/>
        </w:rPr>
      </w:pPr>
      <w:r w:rsidRPr="00580774">
        <w:rPr>
          <w:rFonts w:cs="Arial"/>
        </w:rPr>
        <w:t xml:space="preserve">haben. Diese Zähnezahl ist für ein Dreifachkettenrad jedoch nicht auf dem Markt erhältlich. </w:t>
      </w:r>
      <w:r w:rsidR="007436BD" w:rsidRPr="00580774">
        <w:rPr>
          <w:rFonts w:cs="Arial"/>
        </w:rPr>
        <w:t>Die Entscheidung fiel aufgrund d</w:t>
      </w:r>
      <w:r w:rsidRPr="00580774">
        <w:rPr>
          <w:rFonts w:cs="Arial"/>
        </w:rPr>
        <w:t>er unnötigen Verkomplizierung durch eine Übersetzung über zwei Stufen</w:t>
      </w:r>
      <w:r w:rsidR="007436BD" w:rsidRPr="00580774">
        <w:rPr>
          <w:rFonts w:cs="Arial"/>
        </w:rPr>
        <w:t xml:space="preserve"> auf den Getriebem</w:t>
      </w:r>
      <w:r w:rsidR="00EC2B5C" w:rsidRPr="00580774">
        <w:rPr>
          <w:rFonts w:cs="Arial"/>
        </w:rPr>
        <w:t>otor von NORD Getriebebau, 85 U/min, 247Nm</w:t>
      </w:r>
      <w:r w:rsidR="007436BD" w:rsidRPr="00580774">
        <w:rPr>
          <w:rFonts w:cs="Arial"/>
        </w:rPr>
        <w:t>. Die geringfügige Abweichung der Drehzahl zur gewünschten Betriebsdrehzahl von 80 U/min ist jedoch laut Anforderungsliste zulässig.</w:t>
      </w:r>
    </w:p>
    <w:p w14:paraId="23531597" w14:textId="77777777" w:rsidR="002F394A" w:rsidRPr="00580774" w:rsidRDefault="00EF36A0" w:rsidP="00492C30">
      <w:pPr>
        <w:pStyle w:val="berschrift2"/>
        <w:jc w:val="both"/>
        <w:rPr>
          <w:rFonts w:cs="Arial"/>
        </w:rPr>
      </w:pPr>
      <w:bookmarkStart w:id="42" w:name="_Toc25158654"/>
      <w:r w:rsidRPr="00580774">
        <w:rPr>
          <w:rFonts w:cs="Arial"/>
        </w:rPr>
        <w:t xml:space="preserve">Auslegung des </w:t>
      </w:r>
      <w:r w:rsidR="00953992" w:rsidRPr="00580774">
        <w:rPr>
          <w:rFonts w:cs="Arial"/>
        </w:rPr>
        <w:t>Dreifach-Kettentriebes</w:t>
      </w:r>
      <w:bookmarkEnd w:id="42"/>
    </w:p>
    <w:p w14:paraId="45701507" w14:textId="77777777" w:rsidR="001241BE" w:rsidRPr="00580774" w:rsidRDefault="001241BE" w:rsidP="00492C30">
      <w:pPr>
        <w:spacing w:line="360" w:lineRule="auto"/>
        <w:jc w:val="both"/>
        <w:rPr>
          <w:rFonts w:cs="Arial"/>
        </w:rPr>
      </w:pPr>
      <w:r w:rsidRPr="00580774">
        <w:rPr>
          <w:rFonts w:cs="Arial"/>
        </w:rP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14:paraId="77E378D8" w14:textId="77777777" w:rsidR="00C3375F" w:rsidRPr="00580774" w:rsidRDefault="00C3375F" w:rsidP="00492C30">
      <w:pPr>
        <w:spacing w:line="360" w:lineRule="auto"/>
        <w:jc w:val="both"/>
        <w:rPr>
          <w:rFonts w:cs="Arial"/>
        </w:rPr>
      </w:pPr>
      <w:r w:rsidRPr="00580774">
        <w:rPr>
          <w:rFonts w:cs="Arial"/>
        </w:rP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14:paraId="6C9FE55C" w14:textId="77777777" w:rsidR="00EC2B5C" w:rsidRPr="00580774" w:rsidRDefault="00EC2B5C" w:rsidP="00492C30">
      <w:pPr>
        <w:spacing w:line="360" w:lineRule="auto"/>
        <w:jc w:val="both"/>
        <w:rPr>
          <w:rFonts w:cs="Arial"/>
          <w:b/>
        </w:rPr>
      </w:pPr>
      <w:r w:rsidRPr="00580774">
        <w:rPr>
          <w:rFonts w:cs="Arial"/>
          <w:b/>
        </w:rPr>
        <w:t>Option 1 - mit Übersetzung mit 08B-Kette</w:t>
      </w:r>
    </w:p>
    <w:p w14:paraId="4D2EF408" w14:textId="77777777" w:rsidR="00EC2B5C" w:rsidRPr="00580774" w:rsidRDefault="00EC2B5C" w:rsidP="00492C30">
      <w:pPr>
        <w:spacing w:line="360" w:lineRule="auto"/>
        <w:jc w:val="both"/>
        <w:rPr>
          <w:rFonts w:cs="Arial"/>
        </w:rPr>
      </w:pPr>
    </w:p>
    <w:p w14:paraId="1D54A941" w14:textId="77777777" w:rsidR="00EC2B5C" w:rsidRPr="00580774" w:rsidRDefault="00EC2B5C" w:rsidP="00492C30">
      <w:pPr>
        <w:spacing w:line="360" w:lineRule="auto"/>
        <w:jc w:val="both"/>
        <w:rPr>
          <w:rFonts w:cs="Arial"/>
        </w:rPr>
      </w:pPr>
      <w:r w:rsidRPr="00580774">
        <w:rPr>
          <w:rFonts w:cs="Arial"/>
        </w:rPr>
        <w:t>Motor von SEW, 89 U/min, 230Nm</w:t>
      </w:r>
    </w:p>
    <w:p w14:paraId="53EDEDFE" w14:textId="77777777" w:rsidR="00EC2B5C" w:rsidRPr="00580774" w:rsidRDefault="00EC2B5C" w:rsidP="00492C30">
      <w:pPr>
        <w:spacing w:line="360" w:lineRule="auto"/>
        <w:jc w:val="both"/>
        <w:rPr>
          <w:rFonts w:cs="Arial"/>
        </w:rPr>
      </w:pPr>
      <w:r w:rsidRPr="00580774">
        <w:rPr>
          <w:rFonts w:cs="Arial"/>
        </w:rPr>
        <w:t>Kettengröße nach DIN 8187: 08B</w:t>
      </w:r>
    </w:p>
    <w:p w14:paraId="69CFF8C5" w14:textId="2AF1987B" w:rsidR="00EC2B5C" w:rsidRDefault="00EC2B5C" w:rsidP="00492C30">
      <w:pPr>
        <w:spacing w:line="360" w:lineRule="auto"/>
        <w:jc w:val="both"/>
        <w:rPr>
          <w:rFonts w:cs="Arial"/>
        </w:rPr>
      </w:pPr>
      <w:r w:rsidRPr="00580774">
        <w:rPr>
          <w:rFonts w:cs="Arial"/>
        </w:rPr>
        <w:lastRenderedPageBreak/>
        <w:t xml:space="preserve">Berechnung nach Decker </w:t>
      </w:r>
      <w:r w:rsidR="003A6828">
        <w:rPr>
          <w:rFonts w:cs="Arial"/>
        </w:rPr>
        <w:t>Gleichungen 25.13 bis 25.26 [2</w:t>
      </w:r>
      <w:r w:rsidRPr="00580774">
        <w:rPr>
          <w:rFonts w:cs="Arial"/>
        </w:rPr>
        <w:t>]</w:t>
      </w:r>
    </w:p>
    <w:p w14:paraId="11736A0C" w14:textId="77777777" w:rsidR="00966C18" w:rsidRPr="00580774" w:rsidRDefault="00966C18" w:rsidP="00492C30">
      <w:pPr>
        <w:spacing w:line="360" w:lineRule="auto"/>
        <w:jc w:val="both"/>
        <w:rPr>
          <w:rFonts w:cs="Arial"/>
        </w:rPr>
      </w:pPr>
    </w:p>
    <w:p w14:paraId="6A87930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6E2152B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F6FB73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14:paraId="4BD36B9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14:paraId="08D3D182"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=40, z</w:t>
      </w:r>
      <w:r w:rsidRPr="00580774">
        <w:rPr>
          <w:rFonts w:eastAsiaTheme="minorEastAsia" w:cs="Arial"/>
          <w:vertAlign w:val="subscript"/>
        </w:rPr>
        <w:t>2</w:t>
      </w:r>
      <w:r w:rsidRPr="00580774">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14:paraId="4119248B"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14:paraId="7C9BCAC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14:paraId="7FC0004C" w14:textId="13B80D27" w:rsidR="00EC2B5C" w:rsidRDefault="003E2057" w:rsidP="00492C30">
      <w:pPr>
        <w:spacing w:line="360" w:lineRule="auto"/>
        <w:jc w:val="both"/>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580774">
        <w:rPr>
          <w:rFonts w:eastAsiaTheme="minorEastAsia" w:cs="Arial"/>
        </w:rPr>
        <w:t xml:space="preserve"> </w:t>
      </w:r>
      <w:r w:rsidR="00EC2B5C" w:rsidRPr="00580774">
        <w:rPr>
          <w:rFonts w:eastAsiaTheme="minorEastAsia" w:cs="Arial"/>
        </w:rPr>
        <w:sym w:font="Wingdings" w:char="F0E0"/>
      </w:r>
      <w:r w:rsidR="00EC2B5C" w:rsidRPr="00580774">
        <w:rPr>
          <w:rFonts w:eastAsiaTheme="minorEastAsia" w:cs="Arial"/>
        </w:rPr>
        <w:t>hinreichend nahe an der gewünschten Drehzahl von 80 1/min (Abweichung 1,1%)</w:t>
      </w:r>
    </w:p>
    <w:p w14:paraId="16DD4CE3" w14:textId="77777777" w:rsidR="00966C18" w:rsidRPr="00580774" w:rsidRDefault="00966C18" w:rsidP="00492C30">
      <w:pPr>
        <w:spacing w:line="360" w:lineRule="auto"/>
        <w:jc w:val="both"/>
        <w:rPr>
          <w:rFonts w:eastAsiaTheme="minorEastAsia" w:cs="Arial"/>
        </w:rPr>
      </w:pPr>
    </w:p>
    <w:p w14:paraId="03D85E1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1E9F7E24"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14:paraId="67B6EB5D" w14:textId="42DB7163" w:rsidR="00EC2B5C"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7799C365" w14:textId="77777777" w:rsidR="00966C18" w:rsidRPr="00580774" w:rsidRDefault="00966C18" w:rsidP="00492C30">
      <w:pPr>
        <w:spacing w:line="360" w:lineRule="auto"/>
        <w:jc w:val="both"/>
        <w:rPr>
          <w:rFonts w:eastAsiaTheme="minorEastAsia" w:cs="Arial"/>
        </w:rPr>
      </w:pPr>
    </w:p>
    <w:p w14:paraId="6F70492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41B2DBA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05A2170D"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=0,45 da z</w:t>
      </w:r>
      <w:r w:rsidRPr="00580774">
        <w:rPr>
          <w:rFonts w:eastAsiaTheme="minorEastAsia" w:cs="Arial"/>
          <w:vertAlign w:val="subscript"/>
        </w:rPr>
        <w:t>1</w:t>
      </w:r>
      <w:r w:rsidRPr="00580774">
        <w:rPr>
          <w:rFonts w:eastAsiaTheme="minorEastAsia" w:cs="Arial"/>
        </w:rPr>
        <w:t>=40</w:t>
      </w:r>
    </w:p>
    <w:p w14:paraId="365AFEBA"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5BEAF77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∙0,45</m:t>
          </m:r>
        </m:oMath>
      </m:oMathPara>
    </w:p>
    <w:p w14:paraId="60247E86" w14:textId="60E9F120"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14:paraId="09D44726" w14:textId="77777777" w:rsidR="00966C18" w:rsidRPr="00580774" w:rsidRDefault="00966C18" w:rsidP="00492C30">
      <w:pPr>
        <w:spacing w:line="360" w:lineRule="auto"/>
        <w:jc w:val="both"/>
        <w:rPr>
          <w:rFonts w:eastAsiaTheme="minorEastAsia" w:cs="Arial"/>
        </w:rPr>
      </w:pPr>
    </w:p>
    <w:p w14:paraId="7316C2E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4B400B2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72F8E57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18790DF" w14:textId="2FBA2D36"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w:lastRenderedPageBreak/>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4653122" w14:textId="77777777" w:rsidR="00966C18" w:rsidRPr="00580774" w:rsidRDefault="00966C18" w:rsidP="00492C30">
      <w:pPr>
        <w:spacing w:line="360" w:lineRule="auto"/>
        <w:jc w:val="both"/>
        <w:rPr>
          <w:rFonts w:eastAsiaTheme="minorEastAsia" w:cs="Arial"/>
        </w:rPr>
      </w:pPr>
    </w:p>
    <w:p w14:paraId="58CD8D0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60A94E51"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5A2E596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3F28DEC5" w14:textId="091AA7E4"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14:paraId="5EA794B1" w14:textId="77777777" w:rsidR="00966C18" w:rsidRPr="00580774" w:rsidRDefault="00966C18" w:rsidP="00492C30">
      <w:pPr>
        <w:spacing w:line="360" w:lineRule="auto"/>
        <w:jc w:val="both"/>
        <w:rPr>
          <w:rFonts w:eastAsiaTheme="minorEastAsia" w:cs="Arial"/>
        </w:rPr>
      </w:pPr>
    </w:p>
    <w:p w14:paraId="1DF70C4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299FAC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6DABA178"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6C5E694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14:paraId="7CF9F68C" w14:textId="5E003359"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14:paraId="48BED07F" w14:textId="77777777" w:rsidR="00966C18" w:rsidRPr="00580774" w:rsidRDefault="00966C18" w:rsidP="00492C30">
      <w:pPr>
        <w:spacing w:line="360" w:lineRule="auto"/>
        <w:jc w:val="both"/>
        <w:rPr>
          <w:rFonts w:eastAsiaTheme="minorEastAsia" w:cs="Arial"/>
        </w:rPr>
      </w:pPr>
    </w:p>
    <w:p w14:paraId="1C7461C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Übersetzungsfaktor</w:t>
      </w:r>
    </w:p>
    <w:p w14:paraId="37D6FD8F"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14:paraId="4DCA25A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14:paraId="5F123A53" w14:textId="5B5178F1"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14:paraId="5F99A977" w14:textId="77777777" w:rsidR="00966C18" w:rsidRPr="00580774" w:rsidRDefault="00966C18" w:rsidP="00492C30">
      <w:pPr>
        <w:spacing w:line="360" w:lineRule="auto"/>
        <w:jc w:val="both"/>
        <w:rPr>
          <w:rFonts w:eastAsiaTheme="minorEastAsia" w:cs="Arial"/>
        </w:rPr>
      </w:pPr>
    </w:p>
    <w:p w14:paraId="59545BC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14515156"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4</w:t>
      </w:r>
      <w:r w:rsidRPr="00580774">
        <w:rPr>
          <w:rFonts w:eastAsiaTheme="minorEastAsia" w:cs="Arial"/>
        </w:rPr>
        <w:t xml:space="preserve"> … Achsabstandsfaktor nach Tabelle 25.8, gewählt: f</w:t>
      </w:r>
      <w:r w:rsidRPr="00580774">
        <w:rPr>
          <w:rFonts w:eastAsiaTheme="minorEastAsia" w:cs="Arial"/>
          <w:vertAlign w:val="subscript"/>
        </w:rPr>
        <w:t>4</w:t>
      </w:r>
      <w:r w:rsidRPr="00580774">
        <w:rPr>
          <w:rFonts w:eastAsiaTheme="minorEastAsia" w:cs="Arial"/>
        </w:rPr>
        <w:t xml:space="preserve">=0,24222 da </w:t>
      </w:r>
      <w:proofErr w:type="spellStart"/>
      <w:r w:rsidRPr="00580774">
        <w:rPr>
          <w:rFonts w:eastAsiaTheme="minorEastAsia" w:cs="Arial"/>
        </w:rPr>
        <w:t>f</w:t>
      </w:r>
      <w:r w:rsidRPr="00580774">
        <w:rPr>
          <w:rFonts w:eastAsiaTheme="minorEastAsia" w:cs="Arial"/>
          <w:vertAlign w:val="subscript"/>
        </w:rPr>
        <w:t>Ü</w:t>
      </w:r>
      <w:proofErr w:type="spellEnd"/>
      <w:r w:rsidRPr="00580774">
        <w:rPr>
          <w:rFonts w:eastAsiaTheme="minorEastAsia" w:cs="Arial"/>
        </w:rPr>
        <w:t>=1,8</w:t>
      </w:r>
    </w:p>
    <w:p w14:paraId="0EAA0FA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14:paraId="2D2686F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14:paraId="3A1414F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14:paraId="2F74DE6F" w14:textId="250713FF"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580774">
        <w:rPr>
          <w:rFonts w:eastAsiaTheme="minorEastAsia" w:cs="Arial"/>
        </w:rPr>
        <w:t>, entsprechend ist diese Vorgabe erfüllt.</w:t>
      </w:r>
    </w:p>
    <w:p w14:paraId="1B96E858" w14:textId="77777777" w:rsidR="00966C18" w:rsidRPr="00580774" w:rsidRDefault="00966C18" w:rsidP="00492C30">
      <w:pPr>
        <w:spacing w:line="360" w:lineRule="auto"/>
        <w:jc w:val="both"/>
        <w:rPr>
          <w:rFonts w:eastAsiaTheme="minorEastAsia" w:cs="Arial"/>
        </w:rPr>
      </w:pPr>
    </w:p>
    <w:p w14:paraId="31862397" w14:textId="77777777" w:rsidR="00EC2B5C" w:rsidRPr="00966C18" w:rsidRDefault="00EC2B5C" w:rsidP="00492C30">
      <w:pPr>
        <w:spacing w:line="360" w:lineRule="auto"/>
        <w:jc w:val="both"/>
        <w:rPr>
          <w:rFonts w:eastAsiaTheme="minorEastAsia" w:cs="Arial"/>
          <w:i/>
        </w:rPr>
      </w:pPr>
      <w:r w:rsidRPr="00966C18">
        <w:rPr>
          <w:rFonts w:eastAsiaTheme="minorEastAsia" w:cs="Arial"/>
          <w:i/>
        </w:rPr>
        <w:t>Tragfähigkeitsberechnung der Kette</w:t>
      </w:r>
    </w:p>
    <w:p w14:paraId="0210147A" w14:textId="77777777" w:rsidR="00EC2B5C" w:rsidRPr="00966C18" w:rsidRDefault="00EC2B5C" w:rsidP="00492C30">
      <w:pPr>
        <w:spacing w:line="360" w:lineRule="auto"/>
        <w:jc w:val="both"/>
        <w:rPr>
          <w:rFonts w:eastAsiaTheme="minorEastAsia" w:cs="Arial"/>
          <w:i/>
        </w:rPr>
      </w:pPr>
      <w:r w:rsidRPr="00966C18">
        <w:rPr>
          <w:rFonts w:eastAsiaTheme="minorEastAsia" w:cs="Arial"/>
          <w:i/>
        </w:rPr>
        <w:t>Statische Zugkraft in der Kette</w:t>
      </w:r>
    </w:p>
    <w:p w14:paraId="3DEE3DC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7C4AA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4EC52C00" w14:textId="075C2F1F"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F=2,588kN</m:t>
          </m:r>
        </m:oMath>
      </m:oMathPara>
    </w:p>
    <w:p w14:paraId="76885FBF" w14:textId="77777777" w:rsidR="00966C18" w:rsidRPr="00580774" w:rsidRDefault="00966C18" w:rsidP="00492C30">
      <w:pPr>
        <w:spacing w:line="360" w:lineRule="auto"/>
        <w:jc w:val="both"/>
        <w:rPr>
          <w:rFonts w:eastAsiaTheme="minorEastAsia" w:cs="Arial"/>
        </w:rPr>
      </w:pPr>
    </w:p>
    <w:p w14:paraId="7D35DD7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167E9D97"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12705E88"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7BE755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74C733DC" w14:textId="68CE1806"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14:paraId="457C7EE9" w14:textId="77777777" w:rsidR="00966C18" w:rsidRPr="00580774" w:rsidRDefault="00966C18" w:rsidP="00492C30">
      <w:pPr>
        <w:spacing w:line="360" w:lineRule="auto"/>
        <w:jc w:val="both"/>
        <w:rPr>
          <w:rFonts w:eastAsiaTheme="minorEastAsia" w:cs="Arial"/>
        </w:rPr>
      </w:pPr>
    </w:p>
    <w:p w14:paraId="191D799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1ACE09F2"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08B ergibt sich q=2,0 kg/m</w:t>
      </w:r>
    </w:p>
    <w:p w14:paraId="6D6040F5"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20A8F2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0C5D06CC" w14:textId="541D9D97"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14:paraId="0F3387BE" w14:textId="77777777" w:rsidR="00966C18" w:rsidRPr="00580774" w:rsidRDefault="00966C18" w:rsidP="00492C30">
      <w:pPr>
        <w:spacing w:line="360" w:lineRule="auto"/>
        <w:jc w:val="both"/>
        <w:rPr>
          <w:rFonts w:eastAsiaTheme="minorEastAsia" w:cs="Arial"/>
        </w:rPr>
      </w:pPr>
    </w:p>
    <w:p w14:paraId="67DA85C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Gesamtzugkraft</w:t>
      </w:r>
    </w:p>
    <w:p w14:paraId="454B93BD"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7F6F8F1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=2588N+1,445N</m:t>
          </m:r>
        </m:oMath>
      </m:oMathPara>
    </w:p>
    <w:p w14:paraId="75D0CECD" w14:textId="46EB4E5A"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14:paraId="4C29B3BA" w14:textId="77777777" w:rsidR="00966C18" w:rsidRPr="00580774" w:rsidRDefault="00966C18" w:rsidP="00492C30">
      <w:pPr>
        <w:spacing w:line="360" w:lineRule="auto"/>
        <w:jc w:val="both"/>
        <w:rPr>
          <w:rFonts w:eastAsiaTheme="minorEastAsia" w:cs="Arial"/>
        </w:rPr>
      </w:pPr>
    </w:p>
    <w:p w14:paraId="669A74E6"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4E838115"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5FBE131"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4AFAD11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14:paraId="13354E35" w14:textId="76E0C906"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14:paraId="288CDEF2" w14:textId="77777777" w:rsidR="00966C18" w:rsidRPr="00580774" w:rsidRDefault="00966C18" w:rsidP="00492C30">
      <w:pPr>
        <w:spacing w:line="360" w:lineRule="auto"/>
        <w:jc w:val="both"/>
        <w:rPr>
          <w:rFonts w:eastAsiaTheme="minorEastAsia" w:cs="Arial"/>
        </w:rPr>
      </w:pPr>
    </w:p>
    <w:p w14:paraId="7F0606B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Bruchsicherheit</w:t>
      </w:r>
    </w:p>
    <w:p w14:paraId="253C94EA"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2029A75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14:paraId="7906196F" w14:textId="3F51B5D1"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14:paraId="3CB8ECD7" w14:textId="77777777" w:rsidR="00966C18" w:rsidRPr="00580774" w:rsidRDefault="00966C18" w:rsidP="00492C30">
      <w:pPr>
        <w:spacing w:line="360" w:lineRule="auto"/>
        <w:jc w:val="both"/>
        <w:rPr>
          <w:rFonts w:eastAsiaTheme="minorEastAsia" w:cs="Arial"/>
        </w:rPr>
      </w:pPr>
    </w:p>
    <w:p w14:paraId="7A0AAD2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06A2D9A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30841BE8"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72F570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E2A1616" w14:textId="1D62CCC0"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725590A7" w14:textId="77777777" w:rsidR="00966C18" w:rsidRPr="00580774" w:rsidRDefault="00966C18" w:rsidP="00492C30">
      <w:pPr>
        <w:spacing w:line="360" w:lineRule="auto"/>
        <w:jc w:val="both"/>
        <w:rPr>
          <w:rFonts w:eastAsiaTheme="minorEastAsia" w:cs="Arial"/>
        </w:rPr>
      </w:pPr>
    </w:p>
    <w:p w14:paraId="3F9E177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2EF72964"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5AFBB027" w14:textId="579B4BA1"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7BB14E27" w14:textId="77777777" w:rsidR="00966C18" w:rsidRPr="00580774" w:rsidRDefault="00966C18" w:rsidP="00492C30">
      <w:pPr>
        <w:spacing w:line="360" w:lineRule="auto"/>
        <w:jc w:val="both"/>
        <w:rPr>
          <w:rFonts w:eastAsiaTheme="minorEastAsia" w:cs="Arial"/>
        </w:rPr>
      </w:pPr>
    </w:p>
    <w:p w14:paraId="04A1A54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Lebensdauernachweis</w:t>
      </w:r>
    </w:p>
    <w:p w14:paraId="484F72B5" w14:textId="77777777" w:rsidR="00EC2B5C" w:rsidRPr="00580774" w:rsidRDefault="003E2057"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14:paraId="2AF06DA3"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1,17 näher an 1,2 liegt, ist davon auszugehen, dass die Lebensdauer die erforderliche Lebensdauer von 30000h des Gesamtsystems in jedem Fall überschreiten wird.</w:t>
      </w:r>
    </w:p>
    <w:p w14:paraId="4FDE9DA7" w14:textId="77777777" w:rsidR="003A6828" w:rsidRDefault="003A6828" w:rsidP="00492C30">
      <w:pPr>
        <w:spacing w:line="360" w:lineRule="auto"/>
        <w:jc w:val="both"/>
        <w:rPr>
          <w:rFonts w:cs="Arial"/>
          <w:b/>
        </w:rPr>
      </w:pPr>
    </w:p>
    <w:p w14:paraId="6AE7E8BD" w14:textId="77777777" w:rsidR="00EC2B5C" w:rsidRPr="00580774" w:rsidRDefault="00EC2B5C" w:rsidP="00492C30">
      <w:pPr>
        <w:spacing w:line="360" w:lineRule="auto"/>
        <w:jc w:val="both"/>
        <w:rPr>
          <w:rFonts w:cs="Arial"/>
          <w:b/>
        </w:rPr>
      </w:pPr>
      <w:r w:rsidRPr="00580774">
        <w:rPr>
          <w:rFonts w:cs="Arial"/>
          <w:b/>
        </w:rPr>
        <w:t>Option 2 - ohne Übersetzung mit 08B-Kette</w:t>
      </w:r>
    </w:p>
    <w:p w14:paraId="5DD8813C" w14:textId="77777777" w:rsidR="00EC2B5C" w:rsidRPr="00580774" w:rsidRDefault="00EC2B5C" w:rsidP="00492C30">
      <w:pPr>
        <w:spacing w:line="360" w:lineRule="auto"/>
        <w:jc w:val="both"/>
        <w:rPr>
          <w:rFonts w:cs="Arial"/>
          <w:b/>
        </w:rPr>
      </w:pPr>
    </w:p>
    <w:p w14:paraId="55E2CE43"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790FB6A7" w14:textId="77777777" w:rsidR="00EC2B5C" w:rsidRPr="00580774" w:rsidRDefault="00EC2B5C" w:rsidP="00492C30">
      <w:pPr>
        <w:spacing w:line="360" w:lineRule="auto"/>
        <w:jc w:val="both"/>
        <w:rPr>
          <w:rFonts w:cs="Arial"/>
        </w:rPr>
      </w:pPr>
      <w:r w:rsidRPr="00580774">
        <w:rPr>
          <w:rFonts w:cs="Arial"/>
        </w:rPr>
        <w:t>Kettengröße nach DIN 8187: 08B</w:t>
      </w:r>
    </w:p>
    <w:p w14:paraId="6ADF2E75" w14:textId="5C10393C" w:rsidR="00EC2B5C" w:rsidRDefault="00EC2B5C" w:rsidP="00492C30">
      <w:pPr>
        <w:spacing w:line="360" w:lineRule="auto"/>
        <w:jc w:val="both"/>
        <w:rPr>
          <w:rFonts w:cs="Arial"/>
        </w:rPr>
      </w:pPr>
      <w:r w:rsidRPr="00580774">
        <w:rPr>
          <w:rFonts w:cs="Arial"/>
        </w:rPr>
        <w:t>Berechnung nach Decker Gleichungen 25.13 bis 25.26 [1]</w:t>
      </w:r>
    </w:p>
    <w:p w14:paraId="7570916E" w14:textId="77777777" w:rsidR="00966C18" w:rsidRPr="00580774" w:rsidRDefault="00966C18" w:rsidP="00492C30">
      <w:pPr>
        <w:spacing w:line="360" w:lineRule="auto"/>
        <w:jc w:val="both"/>
        <w:rPr>
          <w:rFonts w:cs="Arial"/>
        </w:rPr>
      </w:pPr>
    </w:p>
    <w:p w14:paraId="0F06403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7DD9F4E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2D958F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5DB58B3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14:paraId="18AB36CB"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=45, z</w:t>
      </w:r>
      <w:r w:rsidRPr="00580774">
        <w:rPr>
          <w:rFonts w:eastAsiaTheme="minorEastAsia" w:cs="Arial"/>
          <w:vertAlign w:val="subscript"/>
        </w:rPr>
        <w:t>2</w:t>
      </w:r>
      <w:r w:rsidRPr="00580774">
        <w:rPr>
          <w:rFonts w:eastAsiaTheme="minorEastAsia" w:cs="Arial"/>
        </w:rPr>
        <w:t xml:space="preserve">=45 </w:t>
      </w:r>
    </w:p>
    <w:p w14:paraId="7B61D3D9" w14:textId="52B88758" w:rsidR="00EC2B5C" w:rsidRPr="00580774"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0C2D2572" w14:textId="77777777" w:rsidR="00C970FC" w:rsidRPr="00580774" w:rsidRDefault="00C970FC" w:rsidP="00492C30">
      <w:pPr>
        <w:spacing w:line="360" w:lineRule="auto"/>
        <w:jc w:val="both"/>
        <w:rPr>
          <w:rFonts w:eastAsiaTheme="minorEastAsia" w:cs="Arial"/>
        </w:rPr>
      </w:pPr>
    </w:p>
    <w:p w14:paraId="73091E5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3FDD1E9C"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14:paraId="20EC1307"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1BA2AA8B" w14:textId="77777777" w:rsidR="00EC2B5C" w:rsidRPr="00580774" w:rsidRDefault="00EC2B5C" w:rsidP="00492C30">
      <w:pPr>
        <w:spacing w:line="360" w:lineRule="auto"/>
        <w:jc w:val="both"/>
        <w:rPr>
          <w:rFonts w:eastAsiaTheme="minorEastAsia" w:cs="Arial"/>
        </w:rPr>
      </w:pPr>
    </w:p>
    <w:p w14:paraId="4A75566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1280D1A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72F8203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=0,39 da z</w:t>
      </w:r>
      <w:r w:rsidRPr="00580774">
        <w:rPr>
          <w:rFonts w:eastAsiaTheme="minorEastAsia" w:cs="Arial"/>
          <w:vertAlign w:val="subscript"/>
        </w:rPr>
        <w:t>1</w:t>
      </w:r>
      <w:r w:rsidRPr="00580774">
        <w:rPr>
          <w:rFonts w:eastAsiaTheme="minorEastAsia" w:cs="Arial"/>
        </w:rPr>
        <w:t>=45</w:t>
      </w:r>
    </w:p>
    <w:p w14:paraId="33F93720"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7AC48962"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∙0,39</m:t>
          </m:r>
        </m:oMath>
      </m:oMathPara>
    </w:p>
    <w:p w14:paraId="60D76EBC" w14:textId="05584334" w:rsidR="00EC2B5C" w:rsidRPr="0087504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14:paraId="2616C3FC" w14:textId="77777777" w:rsidR="00875048" w:rsidRPr="00580774" w:rsidRDefault="00875048" w:rsidP="00492C30">
      <w:pPr>
        <w:spacing w:line="360" w:lineRule="auto"/>
        <w:jc w:val="both"/>
        <w:rPr>
          <w:rFonts w:eastAsiaTheme="minorEastAsia" w:cs="Arial"/>
        </w:rPr>
      </w:pPr>
    </w:p>
    <w:p w14:paraId="43BFFF2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37AB973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4CD4E6F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1EAE086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584E30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260689AB"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3DC1DD7"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0E71AE3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3A34C65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15AA2CC9"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3C84D67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14:paraId="4F236219"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14:paraId="1B774A0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4A5EB19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2DCF2A7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14:paraId="7F9E18A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14:paraId="6F24F305" w14:textId="7A88129B"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580774">
        <w:rPr>
          <w:rFonts w:eastAsiaTheme="minorEastAsia" w:cs="Arial"/>
        </w:rPr>
        <w:t>, entsprechend ist diese Vorgabe erfüllt.</w:t>
      </w:r>
    </w:p>
    <w:p w14:paraId="513EC902" w14:textId="77777777" w:rsidR="00966C18" w:rsidRPr="00580774" w:rsidRDefault="00966C18" w:rsidP="00492C30">
      <w:pPr>
        <w:spacing w:line="360" w:lineRule="auto"/>
        <w:jc w:val="both"/>
        <w:rPr>
          <w:rFonts w:eastAsiaTheme="minorEastAsia" w:cs="Arial"/>
        </w:rPr>
      </w:pPr>
    </w:p>
    <w:p w14:paraId="778BE8B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Tragfähigkeitsberechnung der Kette</w:t>
      </w:r>
    </w:p>
    <w:p w14:paraId="4D6CD0C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Zugkraft in der Kette</w:t>
      </w:r>
    </w:p>
    <w:p w14:paraId="629384E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505EFE8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6757E5CC" w14:textId="70B21F93"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F=2,716kN</m:t>
          </m:r>
        </m:oMath>
      </m:oMathPara>
    </w:p>
    <w:p w14:paraId="7C724009" w14:textId="77777777" w:rsidR="00966C18" w:rsidRPr="00580774" w:rsidRDefault="00966C18" w:rsidP="00492C30">
      <w:pPr>
        <w:spacing w:line="360" w:lineRule="auto"/>
        <w:jc w:val="both"/>
        <w:rPr>
          <w:rFonts w:eastAsiaTheme="minorEastAsia" w:cs="Arial"/>
        </w:rPr>
      </w:pPr>
    </w:p>
    <w:p w14:paraId="3217B20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5214A39C"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7CD569F1"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224E2D5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2C2D9CD9" w14:textId="460FA05D"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14:paraId="6087FCCE" w14:textId="77777777" w:rsidR="00966C18" w:rsidRPr="00580774" w:rsidRDefault="00966C18" w:rsidP="00492C30">
      <w:pPr>
        <w:spacing w:line="360" w:lineRule="auto"/>
        <w:jc w:val="both"/>
        <w:rPr>
          <w:rFonts w:eastAsiaTheme="minorEastAsia" w:cs="Arial"/>
        </w:rPr>
      </w:pPr>
    </w:p>
    <w:p w14:paraId="6CE7068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75F3214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0B502A03"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D6875C1"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4B7A3D96" w14:textId="5BFA4FB0"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14:paraId="2CCFFF83" w14:textId="77777777" w:rsidR="00966C18" w:rsidRPr="00580774" w:rsidRDefault="00966C18" w:rsidP="00492C30">
      <w:pPr>
        <w:spacing w:line="360" w:lineRule="auto"/>
        <w:jc w:val="both"/>
        <w:rPr>
          <w:rFonts w:eastAsiaTheme="minorEastAsia" w:cs="Arial"/>
        </w:rPr>
      </w:pPr>
    </w:p>
    <w:p w14:paraId="2B99807B"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Gesamtzugkraft</w:t>
      </w:r>
    </w:p>
    <w:p w14:paraId="3AE2B21F"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25D8150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=2716N+1,312N</m:t>
          </m:r>
        </m:oMath>
      </m:oMathPara>
    </w:p>
    <w:p w14:paraId="6DAB3EC6" w14:textId="4289FFA2"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14:paraId="4320C8C9" w14:textId="77777777" w:rsidR="00966C18" w:rsidRPr="00580774" w:rsidRDefault="00966C18" w:rsidP="00492C30">
      <w:pPr>
        <w:spacing w:line="360" w:lineRule="auto"/>
        <w:jc w:val="both"/>
        <w:rPr>
          <w:rFonts w:eastAsiaTheme="minorEastAsia" w:cs="Arial"/>
        </w:rPr>
      </w:pPr>
    </w:p>
    <w:p w14:paraId="5D94299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180C62D8"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E38BBE8"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18D79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14:paraId="3B695298" w14:textId="5BC3A62D"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14:paraId="7BCB0069" w14:textId="77777777" w:rsidR="00966C18" w:rsidRPr="00580774" w:rsidRDefault="00966C18" w:rsidP="00492C30">
      <w:pPr>
        <w:spacing w:line="360" w:lineRule="auto"/>
        <w:jc w:val="both"/>
        <w:rPr>
          <w:rFonts w:eastAsiaTheme="minorEastAsia" w:cs="Arial"/>
        </w:rPr>
      </w:pPr>
    </w:p>
    <w:p w14:paraId="5292628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Bruchsicherheit</w:t>
      </w:r>
    </w:p>
    <w:p w14:paraId="54DA3EDD"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3AA87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14:paraId="500E53C7" w14:textId="35DBA3D9"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14:paraId="46297E4B" w14:textId="77777777" w:rsidR="00966C18" w:rsidRPr="00580774" w:rsidRDefault="00966C18" w:rsidP="00492C30">
      <w:pPr>
        <w:spacing w:line="360" w:lineRule="auto"/>
        <w:jc w:val="both"/>
        <w:rPr>
          <w:rFonts w:eastAsiaTheme="minorEastAsia" w:cs="Arial"/>
        </w:rPr>
      </w:pPr>
    </w:p>
    <w:p w14:paraId="50B0D6E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2B304A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76A91B19"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081956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164D6C0F"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37348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67E7A211"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3C4163C2" w14:textId="40DEE182" w:rsidR="00EC2B5C" w:rsidRPr="00966C1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417DFF09" w14:textId="77777777" w:rsidR="00966C18" w:rsidRPr="00580774" w:rsidRDefault="00966C18" w:rsidP="00492C30">
      <w:pPr>
        <w:spacing w:line="360" w:lineRule="auto"/>
        <w:jc w:val="both"/>
        <w:rPr>
          <w:rFonts w:eastAsiaTheme="minorEastAsia" w:cs="Arial"/>
        </w:rPr>
      </w:pPr>
    </w:p>
    <w:p w14:paraId="339CCD7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Lebensdauernachweis</w:t>
      </w:r>
    </w:p>
    <w:p w14:paraId="218211DD" w14:textId="77777777" w:rsidR="00EC2B5C" w:rsidRPr="00580774" w:rsidRDefault="003E2057"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14:paraId="15F40C67" w14:textId="526966D3" w:rsidR="00EC2B5C"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Genauere Angaben sind in der gewählten Literatur nicht auffindbar.</w:t>
      </w:r>
    </w:p>
    <w:p w14:paraId="309A830C" w14:textId="77777777" w:rsidR="00875048" w:rsidRPr="00580774" w:rsidRDefault="00875048" w:rsidP="00492C30">
      <w:pPr>
        <w:spacing w:line="360" w:lineRule="auto"/>
        <w:jc w:val="both"/>
        <w:rPr>
          <w:rFonts w:eastAsiaTheme="minorEastAsia" w:cs="Arial"/>
        </w:rPr>
      </w:pPr>
    </w:p>
    <w:p w14:paraId="59F39250" w14:textId="77777777" w:rsidR="00EC2B5C" w:rsidRPr="00580774" w:rsidRDefault="00EC2B5C" w:rsidP="00492C30">
      <w:pPr>
        <w:spacing w:line="360" w:lineRule="auto"/>
        <w:jc w:val="both"/>
        <w:rPr>
          <w:rFonts w:cs="Arial"/>
          <w:b/>
        </w:rPr>
      </w:pPr>
      <w:r w:rsidRPr="00580774">
        <w:rPr>
          <w:rFonts w:cs="Arial"/>
          <w:b/>
        </w:rPr>
        <w:t>Option 3 - ohne Übersetzung mit 10B-Kette</w:t>
      </w:r>
    </w:p>
    <w:p w14:paraId="7040DE34" w14:textId="77777777" w:rsidR="00EC2B5C" w:rsidRPr="00580774" w:rsidRDefault="00EC2B5C" w:rsidP="00492C30">
      <w:pPr>
        <w:spacing w:line="360" w:lineRule="auto"/>
        <w:jc w:val="both"/>
        <w:rPr>
          <w:rFonts w:cs="Arial"/>
          <w:b/>
        </w:rPr>
      </w:pPr>
    </w:p>
    <w:p w14:paraId="03995440"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2C41C955" w14:textId="77777777" w:rsidR="00EC2B5C" w:rsidRPr="00580774" w:rsidRDefault="00EC2B5C" w:rsidP="00492C30">
      <w:pPr>
        <w:spacing w:line="360" w:lineRule="auto"/>
        <w:jc w:val="both"/>
        <w:rPr>
          <w:rFonts w:cs="Arial"/>
        </w:rPr>
      </w:pPr>
      <w:r w:rsidRPr="00580774">
        <w:rPr>
          <w:rFonts w:cs="Arial"/>
        </w:rPr>
        <w:lastRenderedPageBreak/>
        <w:t>Kettengröße nach DIN 8187: 10B</w:t>
      </w:r>
    </w:p>
    <w:p w14:paraId="72D5908D" w14:textId="2C67E2BC" w:rsidR="00EC2B5C" w:rsidRDefault="00EC2B5C" w:rsidP="00492C30">
      <w:pPr>
        <w:spacing w:line="360" w:lineRule="auto"/>
        <w:jc w:val="both"/>
        <w:rPr>
          <w:rFonts w:cs="Arial"/>
        </w:rPr>
      </w:pPr>
      <w:r w:rsidRPr="00580774">
        <w:rPr>
          <w:rFonts w:cs="Arial"/>
        </w:rPr>
        <w:t>Berechnung nach Decker Gleichungen 25.13 bis 25.26 [1]</w:t>
      </w:r>
    </w:p>
    <w:p w14:paraId="28721A98" w14:textId="77777777" w:rsidR="00875048" w:rsidRPr="00580774" w:rsidRDefault="00875048" w:rsidP="00492C30">
      <w:pPr>
        <w:spacing w:line="360" w:lineRule="auto"/>
        <w:jc w:val="both"/>
        <w:rPr>
          <w:rFonts w:cs="Arial"/>
        </w:rPr>
      </w:pPr>
    </w:p>
    <w:p w14:paraId="061766C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4ACF06B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34137D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780887D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14:paraId="7A4F9D7E"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=35, z</w:t>
      </w:r>
      <w:r w:rsidRPr="00580774">
        <w:rPr>
          <w:rFonts w:eastAsiaTheme="minorEastAsia" w:cs="Arial"/>
          <w:vertAlign w:val="subscript"/>
        </w:rPr>
        <w:t>2</w:t>
      </w:r>
      <w:r w:rsidRPr="00580774">
        <w:rPr>
          <w:rFonts w:eastAsiaTheme="minorEastAsia" w:cs="Arial"/>
        </w:rPr>
        <w:t xml:space="preserve">=35 </w:t>
      </w:r>
    </w:p>
    <w:p w14:paraId="5B59D4A5" w14:textId="32A22765" w:rsidR="00EC2B5C"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11CE24D6" w14:textId="77777777" w:rsidR="00875048" w:rsidRPr="00580774" w:rsidRDefault="00875048" w:rsidP="00492C30">
      <w:pPr>
        <w:spacing w:line="360" w:lineRule="auto"/>
        <w:jc w:val="both"/>
        <w:rPr>
          <w:rFonts w:eastAsiaTheme="minorEastAsia" w:cs="Arial"/>
        </w:rPr>
      </w:pPr>
    </w:p>
    <w:p w14:paraId="203FB11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467A399E"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14:paraId="5A012FF3"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14:paraId="7A99570A" w14:textId="77777777" w:rsidR="00EC2B5C" w:rsidRPr="00580774" w:rsidRDefault="00EC2B5C" w:rsidP="00492C30">
      <w:pPr>
        <w:spacing w:line="360" w:lineRule="auto"/>
        <w:jc w:val="both"/>
        <w:rPr>
          <w:rFonts w:eastAsiaTheme="minorEastAsia" w:cs="Arial"/>
        </w:rPr>
      </w:pPr>
    </w:p>
    <w:p w14:paraId="67AD0BB3"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74A6AF9C"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39ABEED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=0,52 da z</w:t>
      </w:r>
      <w:r w:rsidRPr="00580774">
        <w:rPr>
          <w:rFonts w:eastAsiaTheme="minorEastAsia" w:cs="Arial"/>
          <w:vertAlign w:val="subscript"/>
        </w:rPr>
        <w:t>1</w:t>
      </w:r>
      <w:r w:rsidRPr="00580774">
        <w:rPr>
          <w:rFonts w:eastAsiaTheme="minorEastAsia" w:cs="Arial"/>
        </w:rPr>
        <w:t>=35</w:t>
      </w:r>
    </w:p>
    <w:p w14:paraId="13F712B7"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0895B11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∙0,52</m:t>
          </m:r>
        </m:oMath>
      </m:oMathPara>
    </w:p>
    <w:p w14:paraId="71B70163" w14:textId="3C72F9F5" w:rsidR="00EC2B5C" w:rsidRPr="0087504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14:paraId="21EC0373" w14:textId="77777777" w:rsidR="00875048" w:rsidRPr="00580774" w:rsidRDefault="00875048" w:rsidP="00492C30">
      <w:pPr>
        <w:spacing w:line="360" w:lineRule="auto"/>
        <w:jc w:val="both"/>
        <w:rPr>
          <w:rFonts w:eastAsiaTheme="minorEastAsia" w:cs="Arial"/>
        </w:rPr>
      </w:pPr>
    </w:p>
    <w:p w14:paraId="14BD2AD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3821B8A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00B58EC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0330CEF" w14:textId="764D0547" w:rsidR="00EC2B5C" w:rsidRPr="0087504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03D05EF8" w14:textId="77777777" w:rsidR="00875048" w:rsidRPr="00580774" w:rsidRDefault="00875048" w:rsidP="00492C30">
      <w:pPr>
        <w:spacing w:line="360" w:lineRule="auto"/>
        <w:jc w:val="both"/>
        <w:rPr>
          <w:rFonts w:eastAsiaTheme="minorEastAsia" w:cs="Arial"/>
        </w:rPr>
      </w:pPr>
    </w:p>
    <w:p w14:paraId="5183FFD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4FFAF0A9"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8EF7283" w14:textId="6BD81267" w:rsidR="00EC2B5C" w:rsidRPr="00875048"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5B46F01A" w14:textId="77777777" w:rsidR="00875048" w:rsidRPr="00580774" w:rsidRDefault="00875048" w:rsidP="00492C30">
      <w:pPr>
        <w:spacing w:line="360" w:lineRule="auto"/>
        <w:jc w:val="both"/>
        <w:rPr>
          <w:rFonts w:eastAsiaTheme="minorEastAsia" w:cs="Arial"/>
        </w:rPr>
      </w:pPr>
    </w:p>
    <w:p w14:paraId="4508F3B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037B85F0"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34CDE75C"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5A317D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14:paraId="37A78EFB" w14:textId="4B760ADC" w:rsidR="00EC2B5C" w:rsidRPr="0087504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14:paraId="0A8B659A" w14:textId="77777777" w:rsidR="00875048" w:rsidRPr="00580774" w:rsidRDefault="00875048" w:rsidP="00492C30">
      <w:pPr>
        <w:spacing w:line="360" w:lineRule="auto"/>
        <w:jc w:val="both"/>
        <w:rPr>
          <w:rFonts w:eastAsiaTheme="minorEastAsia" w:cs="Arial"/>
        </w:rPr>
      </w:pPr>
    </w:p>
    <w:p w14:paraId="32250EF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52BC2D7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1829F5B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14:paraId="1CC551F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14:paraId="58E73A30" w14:textId="20C589F5"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580774">
        <w:rPr>
          <w:rFonts w:eastAsiaTheme="minorEastAsia" w:cs="Arial"/>
        </w:rPr>
        <w:t>, entsprechend ist diese Vorgabe erfüllt.</w:t>
      </w:r>
    </w:p>
    <w:p w14:paraId="554A3AA5" w14:textId="77777777" w:rsidR="00875048" w:rsidRPr="00580774" w:rsidRDefault="00875048" w:rsidP="00492C30">
      <w:pPr>
        <w:spacing w:line="360" w:lineRule="auto"/>
        <w:jc w:val="both"/>
        <w:rPr>
          <w:rFonts w:eastAsiaTheme="minorEastAsia" w:cs="Arial"/>
        </w:rPr>
      </w:pPr>
    </w:p>
    <w:p w14:paraId="39B0372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Tragfähigkeitsberechnung der Kette</w:t>
      </w:r>
    </w:p>
    <w:p w14:paraId="383FB1D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Zugkraft in der Kette</w:t>
      </w:r>
    </w:p>
    <w:p w14:paraId="7E96A8E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4DA5BF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780605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F=2,795kN</m:t>
          </m:r>
        </m:oMath>
      </m:oMathPara>
    </w:p>
    <w:p w14:paraId="19FC3E6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7CF2D34D"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0AA121AB"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629557C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1655C2D7"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14:paraId="73207F8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40C86A0E"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63996E08"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01F05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11294605"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14:paraId="776FD99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Gesamtzugkraft</w:t>
      </w:r>
    </w:p>
    <w:p w14:paraId="18FAB93E"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65A1351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=2795N+1,734N</m:t>
          </m:r>
        </m:oMath>
      </m:oMathPara>
    </w:p>
    <w:p w14:paraId="747ED50C"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14:paraId="40C02CD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2784005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10B: F</w:t>
      </w:r>
      <w:r w:rsidRPr="00580774">
        <w:rPr>
          <w:rFonts w:eastAsiaTheme="minorEastAsia" w:cs="Arial"/>
          <w:vertAlign w:val="subscript"/>
        </w:rPr>
        <w:t>B</w:t>
      </w:r>
      <w:r w:rsidRPr="00580774">
        <w:rPr>
          <w:rFonts w:eastAsiaTheme="minorEastAsia" w:cs="Arial"/>
        </w:rPr>
        <w:t>=66,7kN</w:t>
      </w:r>
    </w:p>
    <w:p w14:paraId="0E0E5FE7"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881E7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14:paraId="0A9257C7" w14:textId="1BB8A017" w:rsidR="00EC2B5C" w:rsidRPr="0087504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14:paraId="14E24529" w14:textId="77777777" w:rsidR="00875048" w:rsidRPr="00580774" w:rsidRDefault="00875048" w:rsidP="00492C30">
      <w:pPr>
        <w:spacing w:line="360" w:lineRule="auto"/>
        <w:jc w:val="both"/>
        <w:rPr>
          <w:rFonts w:eastAsiaTheme="minorEastAsia" w:cs="Arial"/>
        </w:rPr>
      </w:pPr>
    </w:p>
    <w:p w14:paraId="2B3E1DA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Bruchsicherheit</w:t>
      </w:r>
    </w:p>
    <w:p w14:paraId="09033CAC"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C3B592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14:paraId="6BD79EEE" w14:textId="4783EF37" w:rsidR="00EC2B5C" w:rsidRPr="0087504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14:paraId="2B7CE919" w14:textId="77777777" w:rsidR="00875048" w:rsidRPr="00580774" w:rsidRDefault="00875048" w:rsidP="00492C30">
      <w:pPr>
        <w:spacing w:line="360" w:lineRule="auto"/>
        <w:jc w:val="both"/>
        <w:rPr>
          <w:rFonts w:eastAsiaTheme="minorEastAsia" w:cs="Arial"/>
        </w:rPr>
      </w:pPr>
    </w:p>
    <w:p w14:paraId="49F8FD0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700FFD63"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2,02cm</w:t>
      </w:r>
      <w:r w:rsidRPr="00580774">
        <w:rPr>
          <w:rFonts w:eastAsiaTheme="minorEastAsia" w:cs="Arial"/>
          <w:vertAlign w:val="superscript"/>
        </w:rPr>
        <w:t>2</w:t>
      </w:r>
      <w:r w:rsidRPr="00580774">
        <w:rPr>
          <w:rFonts w:eastAsiaTheme="minorEastAsia" w:cs="Arial"/>
        </w:rPr>
        <w:t xml:space="preserve"> für Dreifachkette 10B</w:t>
      </w:r>
    </w:p>
    <w:p w14:paraId="3078A4DE" w14:textId="77777777" w:rsidR="00EC2B5C"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1F59B3B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F4F3503" w14:textId="72072EEF" w:rsidR="00EC2B5C" w:rsidRPr="0087504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18A07246" w14:textId="77777777" w:rsidR="00875048" w:rsidRPr="00580774" w:rsidRDefault="00875048" w:rsidP="00492C30">
      <w:pPr>
        <w:spacing w:line="360" w:lineRule="auto"/>
        <w:jc w:val="both"/>
        <w:rPr>
          <w:rFonts w:eastAsiaTheme="minorEastAsia" w:cs="Arial"/>
        </w:rPr>
      </w:pPr>
    </w:p>
    <w:p w14:paraId="2CB1984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342B6349"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X=50, Dreifach-Kette. Für die exakten Abmaße des Kettentriebs gelten leicht höhere Werte.</w:t>
      </w:r>
    </w:p>
    <w:p w14:paraId="7F8CC7A6" w14:textId="5E4CAD30" w:rsidR="00EC2B5C" w:rsidRPr="00875048"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E9CE866" w14:textId="77777777" w:rsidR="00875048" w:rsidRPr="00580774" w:rsidRDefault="00875048" w:rsidP="00492C30">
      <w:pPr>
        <w:spacing w:line="360" w:lineRule="auto"/>
        <w:jc w:val="both"/>
        <w:rPr>
          <w:rFonts w:eastAsiaTheme="minorEastAsia" w:cs="Arial"/>
        </w:rPr>
      </w:pPr>
    </w:p>
    <w:p w14:paraId="56D42D3B"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lastRenderedPageBreak/>
        <w:t>Lebensdauernachweis</w:t>
      </w:r>
    </w:p>
    <w:p w14:paraId="24D80913" w14:textId="77777777" w:rsidR="00EC2B5C" w:rsidRPr="00580774" w:rsidRDefault="003E2057"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14:paraId="0EE0F32D" w14:textId="248C625B" w:rsidR="00EC2B5C"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1,24 über 1,2 liegt, wird die geforderte Lebensdauer von 30000h sogar überschritten.</w:t>
      </w:r>
    </w:p>
    <w:p w14:paraId="5C18B14E" w14:textId="77777777" w:rsidR="00EC2B5C" w:rsidRPr="00580774" w:rsidRDefault="00EC2B5C" w:rsidP="00492C30">
      <w:pPr>
        <w:spacing w:line="360" w:lineRule="auto"/>
        <w:jc w:val="both"/>
        <w:rPr>
          <w:rFonts w:eastAsiaTheme="minorEastAsia" w:cs="Arial"/>
          <w:vertAlign w:val="subscript"/>
        </w:rPr>
      </w:pPr>
    </w:p>
    <w:p w14:paraId="3A56E69C" w14:textId="77777777" w:rsidR="00EC2B5C" w:rsidRPr="00580774" w:rsidRDefault="00EC2B5C" w:rsidP="00492C30">
      <w:pPr>
        <w:spacing w:line="360" w:lineRule="auto"/>
        <w:jc w:val="both"/>
        <w:rPr>
          <w:rFonts w:eastAsiaTheme="minorEastAsia" w:cs="Arial"/>
          <w:sz w:val="28"/>
        </w:rPr>
      </w:pPr>
      <w:r w:rsidRPr="00580774">
        <w:rPr>
          <w:rFonts w:eastAsiaTheme="minorEastAsia" w:cs="Arial"/>
          <w:sz w:val="28"/>
        </w:rPr>
        <w:t>Vergleich der drei Optionen</w:t>
      </w:r>
    </w:p>
    <w:p w14:paraId="32D9D061"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Die </w:t>
      </w:r>
      <w:proofErr w:type="spellStart"/>
      <w:r w:rsidRPr="00580774">
        <w:rPr>
          <w:rFonts w:eastAsiaTheme="minorEastAsia" w:cs="Arial"/>
        </w:rPr>
        <w:t>Abtriebskettenräder</w:t>
      </w:r>
      <w:proofErr w:type="spellEnd"/>
      <w:r w:rsidRPr="00580774">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580774">
        <w:rPr>
          <w:rFonts w:eastAsiaTheme="minorEastAsia" w:cs="Arial"/>
        </w:rPr>
        <w:t>Drehzahlabwichung</w:t>
      </w:r>
      <w:proofErr w:type="spellEnd"/>
      <w:r w:rsidRPr="00580774">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14:paraId="691BEDAE" w14:textId="77777777" w:rsidR="00EC2B5C" w:rsidRDefault="00EC2B5C" w:rsidP="00492C30">
      <w:pPr>
        <w:spacing w:line="360" w:lineRule="auto"/>
        <w:jc w:val="both"/>
        <w:rPr>
          <w:rFonts w:eastAsiaTheme="minorEastAsia" w:cs="Arial"/>
        </w:rPr>
      </w:pPr>
      <w:r w:rsidRPr="00580774">
        <w:rPr>
          <w:rFonts w:eastAsiaTheme="minorEastAsia" w:cs="Arial"/>
        </w:rPr>
        <w:t>Für die Konstruktion des Bandförderers wird wegen den oben ausgeführten Überlegungen Option 2 gewählt.</w:t>
      </w:r>
    </w:p>
    <w:p w14:paraId="2729433D" w14:textId="77777777" w:rsidR="003A6828" w:rsidRPr="00580774" w:rsidRDefault="003A6828" w:rsidP="00492C30">
      <w:pPr>
        <w:spacing w:line="360" w:lineRule="auto"/>
        <w:jc w:val="both"/>
        <w:rPr>
          <w:rFonts w:eastAsiaTheme="minorEastAsia" w:cs="Arial"/>
        </w:rPr>
      </w:pPr>
    </w:p>
    <w:p w14:paraId="56E6B9BC" w14:textId="77777777" w:rsidR="003A6828" w:rsidRPr="000E5E11" w:rsidRDefault="003A6828" w:rsidP="003A6828">
      <w:pPr>
        <w:spacing w:line="360" w:lineRule="auto"/>
        <w:jc w:val="both"/>
        <w:rPr>
          <w:rFonts w:eastAsiaTheme="minorEastAsia" w:cs="Arial"/>
          <w:b/>
        </w:rPr>
      </w:pPr>
      <w:r w:rsidRPr="000E5E11">
        <w:rPr>
          <w:rFonts w:eastAsiaTheme="minorEastAsia" w:cs="Arial"/>
          <w:b/>
        </w:rPr>
        <w:t>Wahl der Schmierung</w:t>
      </w:r>
    </w:p>
    <w:p w14:paraId="721A4EF0" w14:textId="31A30519" w:rsidR="00305532" w:rsidRDefault="003A6828" w:rsidP="003A6828">
      <w:pPr>
        <w:spacing w:line="360" w:lineRule="auto"/>
        <w:jc w:val="both"/>
        <w:rPr>
          <w:rFonts w:eastAsiaTheme="minorEastAsia" w:cs="Arial"/>
        </w:rPr>
      </w:pPr>
      <w:r w:rsidRPr="00580774">
        <w:rPr>
          <w:rFonts w:eastAsiaTheme="minorEastAsia" w:cs="Arial"/>
        </w:rPr>
        <w:t>Die angegebene Lebensdauer der Kette kann nur im Falle ausreichender Schmierung gewährleistet werden.</w:t>
      </w:r>
      <w:r>
        <w:rPr>
          <w:rFonts w:eastAsiaTheme="minorEastAsia" w:cs="Arial"/>
        </w:rPr>
        <w:t xml:space="preserve"> Ausfälle der Kette würden lange </w:t>
      </w:r>
      <w:proofErr w:type="spellStart"/>
      <w:r>
        <w:rPr>
          <w:rFonts w:eastAsiaTheme="minorEastAsia" w:cs="Arial"/>
        </w:rPr>
        <w:t>Stillstandszeiten</w:t>
      </w:r>
      <w:proofErr w:type="spellEnd"/>
      <w:r>
        <w:rPr>
          <w:rFonts w:eastAsiaTheme="minorEastAsia" w:cs="Arial"/>
        </w:rPr>
        <w:t xml:space="preserve"> verursachen, die mit erheblichem Kostenaufwand verbunden wären.</w:t>
      </w:r>
      <w:r w:rsidRPr="00580774">
        <w:rPr>
          <w:rFonts w:eastAsiaTheme="minorEastAsia" w:cs="Arial"/>
        </w:rPr>
        <w:t xml:space="preserve"> In Frage kommen eine manuelle Schmierung mit Pinsel oder Ölkanne, </w:t>
      </w:r>
      <w:proofErr w:type="spellStart"/>
      <w:r w:rsidRPr="00580774">
        <w:rPr>
          <w:rFonts w:eastAsiaTheme="minorEastAsia" w:cs="Arial"/>
        </w:rPr>
        <w:t>Tröpfchenschmierung</w:t>
      </w:r>
      <w:proofErr w:type="spellEnd"/>
      <w:r w:rsidRPr="00580774">
        <w:rPr>
          <w:rFonts w:eastAsiaTheme="minorEastAsia" w:cs="Arial"/>
        </w:rPr>
        <w:t xml:space="preserve"> oder Tauchschmierung. Nach Decker</w:t>
      </w:r>
      <w:r>
        <w:rPr>
          <w:rFonts w:eastAsiaTheme="minorEastAsia" w:cs="Arial"/>
        </w:rPr>
        <w:t xml:space="preserve"> [3]</w:t>
      </w:r>
      <w:r w:rsidRPr="00580774">
        <w:rPr>
          <w:rFonts w:eastAsiaTheme="minorEastAsia" w:cs="Arial"/>
        </w:rPr>
        <w:t>, Diagramm 2</w:t>
      </w:r>
      <w:r>
        <w:rPr>
          <w:rFonts w:eastAsiaTheme="minorEastAsia" w:cs="Arial"/>
        </w:rPr>
        <w:t>5.3, wird für Ketten des Typs 08</w:t>
      </w:r>
      <w:r w:rsidRPr="00580774">
        <w:rPr>
          <w:rFonts w:eastAsiaTheme="minorEastAsia" w:cs="Arial"/>
        </w:rPr>
        <w:t xml:space="preserve"> bei einer Kettengeschwindigkeit über 0,6 m/s eine Tropfschmier</w:t>
      </w:r>
      <w:r>
        <w:rPr>
          <w:rFonts w:eastAsiaTheme="minorEastAsia" w:cs="Arial"/>
        </w:rPr>
        <w:t>ung empfohlen. Der Tropföler</w:t>
      </w:r>
      <w:r w:rsidRPr="00580774">
        <w:rPr>
          <w:rFonts w:eastAsiaTheme="minorEastAsia" w:cs="Arial"/>
        </w:rPr>
        <w:t xml:space="preserve"> ist ein Z</w:t>
      </w:r>
      <w:r w:rsidR="000E5E11">
        <w:rPr>
          <w:rFonts w:eastAsiaTheme="minorEastAsia" w:cs="Arial"/>
        </w:rPr>
        <w:t xml:space="preserve">ukaufteil, das dem Kunden empfohlen wird (siehe </w:t>
      </w:r>
      <w:r w:rsidR="00305532">
        <w:rPr>
          <w:rFonts w:eastAsiaTheme="minorEastAsia" w:cs="Arial"/>
        </w:rPr>
        <w:t xml:space="preserve">Ausschnitt unten und </w:t>
      </w:r>
      <w:r w:rsidR="000E5E11">
        <w:rPr>
          <w:rFonts w:eastAsiaTheme="minorEastAsia" w:cs="Arial"/>
        </w:rPr>
        <w:t xml:space="preserve">Datenblatt im Anhang). </w:t>
      </w:r>
    </w:p>
    <w:p w14:paraId="565069F1" w14:textId="7677EF0A" w:rsidR="007F4BC1" w:rsidRDefault="007F4BC1" w:rsidP="003A6828">
      <w:pPr>
        <w:spacing w:line="360" w:lineRule="auto"/>
        <w:jc w:val="both"/>
        <w:rPr>
          <w:rFonts w:eastAsiaTheme="minorEastAsia" w:cs="Arial"/>
        </w:rPr>
      </w:pPr>
      <w:r>
        <w:rPr>
          <w:rFonts w:eastAsiaTheme="minorEastAsia" w:cs="Arial"/>
        </w:rPr>
        <w:t xml:space="preserve">Die Menge des Öls ergibt sich nach [2] aus der Formel </w:t>
      </w:r>
      <m:oMath>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min</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v</m:t>
            </m:r>
          </m:num>
          <m:den>
            <m:r>
              <w:rPr>
                <w:rFonts w:ascii="Cambria Math" w:eastAsiaTheme="minorEastAsia" w:hAnsi="Cambria Math" w:cs="Arial"/>
              </w:rPr>
              <m:t>p</m:t>
            </m:r>
          </m:den>
        </m:f>
        <m:r>
          <w:rPr>
            <w:rFonts w:ascii="Cambria Math" w:eastAsiaTheme="minorEastAsia" w:hAnsi="Cambria Math" w:cs="Arial"/>
          </w:rPr>
          <m:t xml:space="preserve"> </m:t>
        </m:r>
      </m:oMath>
      <w:r>
        <w:rPr>
          <w:rFonts w:eastAsiaTheme="minorEastAsia" w:cs="Arial"/>
        </w:rPr>
        <w:t>mit v= Kettengeschwindigkeit in m/s und p=Kettenteilung in cm.</w:t>
      </w:r>
    </w:p>
    <w:p w14:paraId="6C704F24" w14:textId="1AD53E43" w:rsidR="003A6828" w:rsidRPr="00580774" w:rsidRDefault="007F4BC1" w:rsidP="003A6828">
      <w:pPr>
        <w:spacing w:line="360" w:lineRule="auto"/>
        <w:jc w:val="both"/>
        <w:rPr>
          <w:rFonts w:eastAsiaTheme="minorEastAsia" w:cs="Arial"/>
        </w:rPr>
      </w:pPr>
      <m:oMath>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min</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0,81</m:t>
            </m:r>
          </m:num>
          <m:den>
            <m:r>
              <w:rPr>
                <w:rFonts w:ascii="Cambria Math" w:eastAsiaTheme="minorEastAsia" w:hAnsi="Cambria Math" w:cs="Arial"/>
              </w:rPr>
              <m:t>1,27</m:t>
            </m:r>
          </m:den>
        </m:f>
        <m:r>
          <w:rPr>
            <w:rFonts w:ascii="Cambria Math" w:eastAsiaTheme="minorEastAsia" w:hAnsi="Cambria Math" w:cs="Arial"/>
          </w:rPr>
          <m:t>=0,64=38</m:t>
        </m:r>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Stunde</m:t>
            </m:r>
          </m:den>
        </m:f>
        <m:r>
          <w:rPr>
            <w:rFonts w:ascii="Cambria Math" w:eastAsiaTheme="minorEastAsia" w:hAnsi="Cambria Math" w:cs="Arial"/>
          </w:rPr>
          <m:t>.</m:t>
        </m:r>
      </m:oMath>
      <w:r>
        <w:rPr>
          <w:rFonts w:eastAsiaTheme="minorEastAsia" w:cs="Arial"/>
        </w:rPr>
        <w:t xml:space="preserve"> 20 Tropfen entsprechen 1ml. Es kann mit einer ungefähren Ölmenge von 2ml/Betriebsstunde gerechnet werden. Mit einem Tropföler von 200ml Inhalt müsste alle 100 Betriebsstunden nachgefüllt werden, was durchaus realisierbar ist. </w:t>
      </w:r>
      <w:r w:rsidR="000E5E11">
        <w:rPr>
          <w:rFonts w:eastAsiaTheme="minorEastAsia" w:cs="Arial"/>
        </w:rPr>
        <w:t>Da d</w:t>
      </w:r>
      <w:r w:rsidR="00305532">
        <w:rPr>
          <w:rFonts w:eastAsiaTheme="minorEastAsia" w:cs="Arial"/>
        </w:rPr>
        <w:t xml:space="preserve">er </w:t>
      </w:r>
      <w:r w:rsidR="00305532">
        <w:rPr>
          <w:rFonts w:eastAsiaTheme="minorEastAsia" w:cs="Arial"/>
        </w:rPr>
        <w:lastRenderedPageBreak/>
        <w:t xml:space="preserve">Tropföler </w:t>
      </w:r>
      <w:r w:rsidR="000E5E11">
        <w:rPr>
          <w:rFonts w:eastAsiaTheme="minorEastAsia" w:cs="Arial"/>
        </w:rPr>
        <w:t>jedoch mit weiterem Kostenaufwand verbunden ist, kann andernfalls auch mit Pinsel und Ölkanne geschmiert werden.</w:t>
      </w:r>
    </w:p>
    <w:p w14:paraId="6F7A213F" w14:textId="010A7198" w:rsidR="00EC2B5C" w:rsidRDefault="00305532" w:rsidP="00492C30">
      <w:pPr>
        <w:spacing w:line="360" w:lineRule="auto"/>
        <w:jc w:val="both"/>
        <w:rPr>
          <w:rFonts w:cs="Arial"/>
        </w:rPr>
      </w:pPr>
      <w:r>
        <w:rPr>
          <w:noProof/>
        </w:rPr>
        <w:drawing>
          <wp:inline distT="0" distB="0" distL="0" distR="0" wp14:anchorId="3A1BE43B" wp14:editId="6673BC44">
            <wp:extent cx="2822713" cy="2023024"/>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7615" cy="2040871"/>
                    </a:xfrm>
                    <a:prstGeom prst="rect">
                      <a:avLst/>
                    </a:prstGeom>
                  </pic:spPr>
                </pic:pic>
              </a:graphicData>
            </a:graphic>
          </wp:inline>
        </w:drawing>
      </w:r>
    </w:p>
    <w:p w14:paraId="08B4957C" w14:textId="07108F38" w:rsidR="00305532" w:rsidRPr="00580774" w:rsidRDefault="00305532" w:rsidP="00492C30">
      <w:pPr>
        <w:spacing w:line="360" w:lineRule="auto"/>
        <w:jc w:val="both"/>
        <w:rPr>
          <w:rFonts w:cs="Arial"/>
        </w:rPr>
      </w:pPr>
      <w:r>
        <w:rPr>
          <w:noProof/>
        </w:rPr>
        <w:drawing>
          <wp:inline distT="0" distB="0" distL="0" distR="0" wp14:anchorId="21530C05" wp14:editId="1BC8180D">
            <wp:extent cx="5759450" cy="1214755"/>
            <wp:effectExtent l="0" t="0" r="0"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214755"/>
                    </a:xfrm>
                    <a:prstGeom prst="rect">
                      <a:avLst/>
                    </a:prstGeom>
                  </pic:spPr>
                </pic:pic>
              </a:graphicData>
            </a:graphic>
          </wp:inline>
        </w:drawing>
      </w:r>
    </w:p>
    <w:p w14:paraId="3B5A6373" w14:textId="77777777" w:rsidR="00953992" w:rsidRPr="00580774" w:rsidRDefault="00953992" w:rsidP="00492C30">
      <w:pPr>
        <w:pStyle w:val="berschrift2"/>
        <w:jc w:val="both"/>
        <w:rPr>
          <w:rFonts w:cs="Arial"/>
        </w:rPr>
      </w:pPr>
      <w:bookmarkStart w:id="43" w:name="_Toc25158655"/>
      <w:r w:rsidRPr="00580774">
        <w:rPr>
          <w:rFonts w:cs="Arial"/>
        </w:rPr>
        <w:t>Auslegung der Keilwellenverbindung zwischen Welle und Kettenrad</w:t>
      </w:r>
      <w:bookmarkEnd w:id="43"/>
    </w:p>
    <w:p w14:paraId="15A60C78" w14:textId="0AAAD62A" w:rsidR="00457737" w:rsidRPr="00580774" w:rsidRDefault="00457737" w:rsidP="00492C30">
      <w:pPr>
        <w:spacing w:line="360" w:lineRule="auto"/>
        <w:jc w:val="both"/>
        <w:rPr>
          <w:rFonts w:eastAsiaTheme="minorEastAsia" w:cs="Arial"/>
        </w:rPr>
      </w:pPr>
      <w:r w:rsidRPr="00580774">
        <w:rPr>
          <w:rFonts w:eastAsiaTheme="minorEastAsia" w:cs="Arial"/>
        </w:rPr>
        <w:t>Die Keilwelle wird nach Decker</w:t>
      </w:r>
      <w:r w:rsidR="003A6828">
        <w:rPr>
          <w:rFonts w:eastAsiaTheme="minorEastAsia" w:cs="Arial"/>
        </w:rPr>
        <w:t xml:space="preserve"> [2]</w:t>
      </w:r>
      <w:r w:rsidRPr="00580774">
        <w:rPr>
          <w:rFonts w:eastAsiaTheme="minorEastAsia" w:cs="Arial"/>
        </w:rPr>
        <w:t>, Formel 12.3, berechnet.</w:t>
      </w:r>
    </w:p>
    <w:p w14:paraId="1E391B55" w14:textId="77777777" w:rsidR="00457737" w:rsidRPr="00580774" w:rsidRDefault="00457737" w:rsidP="00492C30">
      <w:pPr>
        <w:spacing w:line="360" w:lineRule="auto"/>
        <w:jc w:val="both"/>
        <w:rPr>
          <w:rFonts w:eastAsiaTheme="minorEastAsia" w:cs="Arial"/>
        </w:rPr>
      </w:pPr>
    </w:p>
    <w:p w14:paraId="0FDA4727"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p…Flankenpressung</m:t>
          </m:r>
        </m:oMath>
      </m:oMathPara>
    </w:p>
    <w:p w14:paraId="43E84A48" w14:textId="77777777" w:rsidR="00457737"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…Umfangskraft an der Welle</m:t>
          </m:r>
        </m:oMath>
      </m:oMathPara>
    </w:p>
    <w:p w14:paraId="41767EF4"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T…Torsionsmoment</m:t>
          </m:r>
        </m:oMath>
      </m:oMathPara>
    </w:p>
    <w:p w14:paraId="79F12576"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i…Anzahl der Keile am Umfang</m:t>
          </m:r>
        </m:oMath>
      </m:oMathPara>
    </w:p>
    <w:p w14:paraId="3337235E"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h…Keilhöhe</m:t>
          </m:r>
        </m:oMath>
      </m:oMathPara>
    </w:p>
    <w:p w14:paraId="65549E98" w14:textId="77777777" w:rsidR="00457737"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…Traglänge der Verbindung</m:t>
          </m:r>
        </m:oMath>
      </m:oMathPara>
    </w:p>
    <w:p w14:paraId="7A55181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k…Tragfaktor</m:t>
          </m:r>
        </m:oMath>
      </m:oMathPara>
    </w:p>
    <w:p w14:paraId="2D891EC4" w14:textId="77777777" w:rsidR="00457737" w:rsidRPr="00580774" w:rsidRDefault="00457737" w:rsidP="00492C30">
      <w:pPr>
        <w:spacing w:line="360" w:lineRule="auto"/>
        <w:jc w:val="both"/>
        <w:rPr>
          <w:rFonts w:eastAsiaTheme="minorEastAsia" w:cs="Arial"/>
        </w:rPr>
      </w:pPr>
    </w:p>
    <w:p w14:paraId="006E0FE9" w14:textId="77777777" w:rsidR="00457737" w:rsidRPr="00580774" w:rsidRDefault="00457737" w:rsidP="00492C30">
      <w:pPr>
        <w:spacing w:line="360" w:lineRule="auto"/>
        <w:jc w:val="both"/>
        <w:rPr>
          <w:rFonts w:eastAsiaTheme="minorEastAsia" w:cs="Arial"/>
        </w:rPr>
      </w:pPr>
      <w:r w:rsidRPr="00580774">
        <w:rPr>
          <w:rFonts w:eastAsiaTheme="minorEastAsia" w:cs="Arial"/>
        </w:rPr>
        <w:t>Gewählt: DIN ISO 14, mittlere Reihe, 6x28x34, Innenzentrierung, Traglänge 25mm</w:t>
      </w:r>
    </w:p>
    <w:p w14:paraId="196514CB" w14:textId="77777777" w:rsidR="00457737" w:rsidRPr="00580774" w:rsidRDefault="00457737" w:rsidP="00492C30">
      <w:pPr>
        <w:spacing w:line="360" w:lineRule="auto"/>
        <w:jc w:val="both"/>
        <w:rPr>
          <w:rFonts w:eastAsiaTheme="minorEastAsia" w:cs="Arial"/>
        </w:rPr>
      </w:pPr>
    </w:p>
    <w:p w14:paraId="55DB7D99" w14:textId="77777777" w:rsidR="00457737" w:rsidRPr="00580774" w:rsidRDefault="00457737" w:rsidP="00492C30">
      <w:pPr>
        <w:spacing w:line="360" w:lineRule="auto"/>
        <w:jc w:val="both"/>
        <w:rPr>
          <w:rFonts w:eastAsiaTheme="minorEastAsia" w:cs="Arial"/>
        </w:rPr>
      </w:pPr>
      <w:r w:rsidRPr="00580774">
        <w:rPr>
          <w:rFonts w:eastAsiaTheme="minorEastAsia" w:cs="Arial"/>
        </w:rPr>
        <w:t>Flankenpressung</w:t>
      </w:r>
    </w:p>
    <w:p w14:paraId="606E315B" w14:textId="77777777" w:rsidR="00457737" w:rsidRPr="00580774" w:rsidRDefault="00457737" w:rsidP="00492C30">
      <w:pPr>
        <w:spacing w:line="360" w:lineRule="auto"/>
        <w:jc w:val="both"/>
        <w:rPr>
          <w:rFonts w:eastAsiaTheme="minorEastAsia" w:cs="Arial"/>
        </w:rPr>
      </w:pPr>
    </w:p>
    <w:p w14:paraId="7E685F4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051B095F" w14:textId="77777777" w:rsidR="00457737" w:rsidRPr="00580774" w:rsidRDefault="00457737" w:rsidP="00492C30">
      <w:pPr>
        <w:spacing w:line="360" w:lineRule="auto"/>
        <w:jc w:val="both"/>
        <w:rPr>
          <w:rFonts w:eastAsiaTheme="minorEastAsia" w:cs="Arial"/>
        </w:rPr>
      </w:pPr>
    </w:p>
    <w:p w14:paraId="7943435F" w14:textId="77777777" w:rsidR="00457737" w:rsidRPr="00580774" w:rsidRDefault="00457737" w:rsidP="00492C30">
      <w:pPr>
        <w:spacing w:line="360" w:lineRule="auto"/>
        <w:jc w:val="both"/>
        <w:rPr>
          <w:rFonts w:eastAsiaTheme="minorEastAsia" w:cs="Arial"/>
        </w:rPr>
      </w:pPr>
      <w:r w:rsidRPr="00580774">
        <w:rPr>
          <w:rFonts w:eastAsiaTheme="minorEastAsia" w:cs="Arial"/>
        </w:rPr>
        <w:lastRenderedPageBreak/>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(28mm+34mm)</m:t>
            </m:r>
          </m:den>
        </m:f>
        <m:r>
          <w:rPr>
            <w:rFonts w:ascii="Cambria Math" w:eastAsiaTheme="minorEastAsia" w:hAnsi="Cambria Math" w:cs="Arial"/>
          </w:rPr>
          <m:t>=15,48kN</m:t>
        </m:r>
      </m:oMath>
    </w:p>
    <w:p w14:paraId="247C86C1" w14:textId="77777777" w:rsidR="00457737" w:rsidRPr="00580774" w:rsidRDefault="00457737" w:rsidP="00492C30">
      <w:pPr>
        <w:spacing w:line="360" w:lineRule="auto"/>
        <w:jc w:val="both"/>
        <w:rPr>
          <w:rFonts w:eastAsiaTheme="minorEastAsia" w:cs="Arial"/>
        </w:rPr>
      </w:pPr>
    </w:p>
    <w:p w14:paraId="584A5BAD"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34mm-28mm</m:t>
            </m:r>
          </m:e>
        </m:d>
        <m:r>
          <w:rPr>
            <w:rFonts w:ascii="Cambria Math" w:eastAsiaTheme="minorEastAsia" w:hAnsi="Cambria Math" w:cs="Arial"/>
          </w:rPr>
          <m:t>=3mm</m:t>
        </m:r>
      </m:oMath>
    </w:p>
    <w:p w14:paraId="37ABD337" w14:textId="77777777" w:rsidR="00457737" w:rsidRPr="00580774" w:rsidRDefault="00457737" w:rsidP="00492C30">
      <w:pPr>
        <w:spacing w:line="360" w:lineRule="auto"/>
        <w:jc w:val="both"/>
        <w:rPr>
          <w:rFonts w:eastAsiaTheme="minorEastAsia" w:cs="Arial"/>
        </w:rPr>
      </w:pPr>
    </w:p>
    <w:p w14:paraId="55D2B6E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15,48kN</m:t>
              </m:r>
            </m:num>
            <m:den>
              <m:r>
                <w:rPr>
                  <w:rFonts w:ascii="Cambria Math" w:eastAsiaTheme="minorEastAsia" w:hAnsi="Cambria Math" w:cs="Arial"/>
                </w:rPr>
                <m:t>3mm ∙25mm ∙6 ∙0,75</m:t>
              </m:r>
            </m:den>
          </m:f>
        </m:oMath>
      </m:oMathPara>
    </w:p>
    <w:p w14:paraId="0FBE9DAC" w14:textId="77777777" w:rsidR="00457737" w:rsidRPr="00580774" w:rsidRDefault="00457737" w:rsidP="00492C30">
      <w:pPr>
        <w:spacing w:line="360" w:lineRule="auto"/>
        <w:jc w:val="both"/>
        <w:rPr>
          <w:rFonts w:eastAsiaTheme="minorEastAsia" w:cs="Arial"/>
        </w:rPr>
      </w:pPr>
    </w:p>
    <w:p w14:paraId="1EB39159"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p≈45,9</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9DBD035" w14:textId="77777777" w:rsidR="00457737" w:rsidRPr="00580774" w:rsidRDefault="00457737" w:rsidP="00492C30">
      <w:pPr>
        <w:spacing w:line="360" w:lineRule="auto"/>
        <w:jc w:val="both"/>
        <w:rPr>
          <w:rFonts w:eastAsiaTheme="minorEastAsia" w:cs="Arial"/>
        </w:rPr>
      </w:pPr>
    </w:p>
    <w:p w14:paraId="30CF6908" w14:textId="77777777" w:rsidR="00457737" w:rsidRPr="00580774" w:rsidRDefault="00457737"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1FFD2157" w14:textId="77777777" w:rsidR="00457737" w:rsidRPr="00580774" w:rsidRDefault="00457737" w:rsidP="00492C30">
      <w:pPr>
        <w:spacing w:line="360" w:lineRule="auto"/>
        <w:jc w:val="both"/>
        <w:rPr>
          <w:rFonts w:eastAsiaTheme="minorEastAsia" w:cs="Arial"/>
        </w:rPr>
      </w:pPr>
    </w:p>
    <w:p w14:paraId="4CF4BA61" w14:textId="77777777" w:rsidR="00457737"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39F08C8" w14:textId="77777777" w:rsidR="00457737" w:rsidRPr="00580774" w:rsidRDefault="00457737" w:rsidP="00492C30">
      <w:pPr>
        <w:spacing w:line="360" w:lineRule="auto"/>
        <w:jc w:val="both"/>
        <w:rPr>
          <w:rFonts w:eastAsiaTheme="minorEastAsia" w:cs="Arial"/>
        </w:rPr>
      </w:pPr>
    </w:p>
    <w:p w14:paraId="6720CFEC"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S=</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r>
                <w:rPr>
                  <w:rFonts w:ascii="Cambria Math" w:eastAsiaTheme="minorEastAsia" w:hAnsi="Cambria Math" w:cs="Arial"/>
                </w:rPr>
                <m:t>p</m:t>
              </m:r>
            </m:den>
          </m:f>
          <m:r>
            <w:rPr>
              <w:rFonts w:ascii="Cambria Math" w:eastAsiaTheme="minorEastAsia" w:hAnsi="Cambria Math" w:cs="Arial"/>
            </w:rPr>
            <m:t>≈2</m:t>
          </m:r>
        </m:oMath>
      </m:oMathPara>
    </w:p>
    <w:p w14:paraId="70D586D2" w14:textId="77777777" w:rsidR="00457737" w:rsidRPr="00580774" w:rsidRDefault="00457737" w:rsidP="00492C30">
      <w:pPr>
        <w:spacing w:line="360" w:lineRule="auto"/>
        <w:jc w:val="both"/>
        <w:rPr>
          <w:rFonts w:eastAsiaTheme="minorEastAsia" w:cs="Arial"/>
        </w:rPr>
      </w:pPr>
    </w:p>
    <w:p w14:paraId="4AA20A51" w14:textId="2C7E1706" w:rsidR="00457737" w:rsidRPr="00580774" w:rsidRDefault="00457737"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r w:rsidR="00B66081" w:rsidRPr="00580774">
        <w:rPr>
          <w:rFonts w:eastAsiaTheme="minorEastAsia" w:cs="Arial"/>
        </w:rPr>
        <w:t>.</w:t>
      </w:r>
    </w:p>
    <w:p w14:paraId="7C460C7B" w14:textId="2659B994" w:rsidR="0071766A" w:rsidRPr="00580774" w:rsidRDefault="0071766A" w:rsidP="00492C30">
      <w:pPr>
        <w:spacing w:line="360" w:lineRule="auto"/>
        <w:jc w:val="both"/>
        <w:rPr>
          <w:rFonts w:eastAsiaTheme="minorEastAsia" w:cs="Arial"/>
        </w:rPr>
      </w:pPr>
    </w:p>
    <w:p w14:paraId="5B313602" w14:textId="761DEB7D" w:rsidR="0071766A" w:rsidRPr="00580774" w:rsidRDefault="0071766A" w:rsidP="00492C30">
      <w:pPr>
        <w:spacing w:line="360" w:lineRule="auto"/>
        <w:jc w:val="both"/>
        <w:rPr>
          <w:rFonts w:eastAsiaTheme="minorEastAsia" w:cs="Arial"/>
        </w:rPr>
      </w:pPr>
      <w:r w:rsidRPr="00580774">
        <w:rPr>
          <w:rFonts w:eastAsiaTheme="minorEastAsia" w:cs="Arial"/>
        </w:rPr>
        <w:t xml:space="preserve">Iteratives Vorgehen: </w:t>
      </w:r>
    </w:p>
    <w:p w14:paraId="74E01ECE" w14:textId="794203D6" w:rsidR="0071766A" w:rsidRPr="00580774" w:rsidRDefault="0071766A" w:rsidP="00492C30">
      <w:pPr>
        <w:spacing w:line="360" w:lineRule="auto"/>
        <w:jc w:val="both"/>
        <w:rPr>
          <w:rFonts w:eastAsiaTheme="minorEastAsia" w:cs="Arial"/>
        </w:rPr>
      </w:pPr>
      <w:r w:rsidRPr="00580774">
        <w:rPr>
          <w:rFonts w:eastAsiaTheme="minorEastAsia" w:cs="Arial"/>
        </w:rPr>
        <w:t>Mit dieser Keilwelle ist die Kerbspannung zu hoch, die Welle würde der Dauerbelastung an der Kerbstelle nicht standhalten (siehe Abschnitt 2.3). Es wird ein größerer Nenndurchmesser benötigt, der Außendurchmesser der Keilwel</w:t>
      </w:r>
      <w:r w:rsidR="000E5E11">
        <w:rPr>
          <w:rFonts w:eastAsiaTheme="minorEastAsia" w:cs="Arial"/>
        </w:rPr>
        <w:t>le darf allerdings nicht über 3</w:t>
      </w:r>
      <w:r w:rsidRPr="00580774">
        <w:rPr>
          <w:rFonts w:eastAsiaTheme="minorEastAsia" w:cs="Arial"/>
        </w:rPr>
        <w:t>9mm ansteigen, damit die Kugellager noch aufgepresst werden können. Neue Wahl:</w:t>
      </w:r>
    </w:p>
    <w:p w14:paraId="19510565" w14:textId="2A93BAC2" w:rsidR="0071766A" w:rsidRPr="00580774" w:rsidRDefault="0071766A" w:rsidP="00492C30">
      <w:pPr>
        <w:spacing w:line="360" w:lineRule="auto"/>
        <w:jc w:val="both"/>
        <w:rPr>
          <w:rFonts w:eastAsiaTheme="minorEastAsia" w:cs="Arial"/>
        </w:rPr>
      </w:pPr>
      <w:r w:rsidRPr="00580774">
        <w:rPr>
          <w:rFonts w:eastAsiaTheme="minorEastAsia" w:cs="Arial"/>
        </w:rPr>
        <w:t>DIN ISO 14, leichte Reihe, 8x32x36, Innenzentrierung, Traglänge 25mm</w:t>
      </w:r>
    </w:p>
    <w:p w14:paraId="5448C2D1" w14:textId="77777777" w:rsidR="0071766A" w:rsidRPr="00580774" w:rsidRDefault="0071766A" w:rsidP="00492C30">
      <w:pPr>
        <w:spacing w:line="360" w:lineRule="auto"/>
        <w:jc w:val="both"/>
        <w:rPr>
          <w:rFonts w:eastAsiaTheme="minorEastAsia" w:cs="Arial"/>
        </w:rPr>
      </w:pPr>
    </w:p>
    <w:p w14:paraId="06669E93" w14:textId="77777777" w:rsidR="0071766A" w:rsidRPr="00580774" w:rsidRDefault="0071766A" w:rsidP="00492C30">
      <w:pPr>
        <w:spacing w:line="360" w:lineRule="auto"/>
        <w:jc w:val="both"/>
        <w:rPr>
          <w:rFonts w:eastAsiaTheme="minorEastAsia" w:cs="Arial"/>
        </w:rPr>
      </w:pPr>
      <w:r w:rsidRPr="00580774">
        <w:rPr>
          <w:rFonts w:eastAsiaTheme="minorEastAsia" w:cs="Arial"/>
        </w:rPr>
        <w:t>Flankenpressung</w:t>
      </w:r>
    </w:p>
    <w:p w14:paraId="29DE2E4B" w14:textId="77777777" w:rsidR="0071766A" w:rsidRPr="00580774" w:rsidRDefault="0071766A" w:rsidP="00492C30">
      <w:pPr>
        <w:spacing w:line="360" w:lineRule="auto"/>
        <w:jc w:val="both"/>
        <w:rPr>
          <w:rFonts w:eastAsiaTheme="minorEastAsia" w:cs="Arial"/>
        </w:rPr>
      </w:pPr>
    </w:p>
    <w:p w14:paraId="4BA2B243" w14:textId="77777777"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3B9D84F7" w14:textId="77777777" w:rsidR="0071766A" w:rsidRPr="00580774" w:rsidRDefault="0071766A" w:rsidP="00492C30">
      <w:pPr>
        <w:spacing w:line="360" w:lineRule="auto"/>
        <w:jc w:val="both"/>
        <w:rPr>
          <w:rFonts w:eastAsiaTheme="minorEastAsia" w:cs="Arial"/>
        </w:rPr>
      </w:pPr>
    </w:p>
    <w:p w14:paraId="2502BC4B" w14:textId="3DF01F49"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(32mm+36mm)</m:t>
            </m:r>
          </m:den>
        </m:f>
        <m:r>
          <w:rPr>
            <w:rFonts w:ascii="Cambria Math" w:eastAsiaTheme="minorEastAsia" w:hAnsi="Cambria Math" w:cs="Arial"/>
          </w:rPr>
          <m:t>=14,12kN</m:t>
        </m:r>
      </m:oMath>
    </w:p>
    <w:p w14:paraId="74FE4470" w14:textId="77777777" w:rsidR="0071766A" w:rsidRPr="00580774" w:rsidRDefault="0071766A" w:rsidP="00492C30">
      <w:pPr>
        <w:spacing w:line="360" w:lineRule="auto"/>
        <w:jc w:val="both"/>
        <w:rPr>
          <w:rFonts w:eastAsiaTheme="minorEastAsia" w:cs="Arial"/>
        </w:rPr>
      </w:pPr>
    </w:p>
    <w:p w14:paraId="5994698F" w14:textId="3439C482"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36mm-32mm</m:t>
            </m:r>
          </m:e>
        </m:d>
        <m:r>
          <w:rPr>
            <w:rFonts w:ascii="Cambria Math" w:eastAsiaTheme="minorEastAsia" w:hAnsi="Cambria Math" w:cs="Arial"/>
          </w:rPr>
          <m:t>=2mm</m:t>
        </m:r>
      </m:oMath>
    </w:p>
    <w:p w14:paraId="2DA269F1" w14:textId="77777777" w:rsidR="0071766A" w:rsidRPr="00580774" w:rsidRDefault="0071766A" w:rsidP="00492C30">
      <w:pPr>
        <w:spacing w:line="360" w:lineRule="auto"/>
        <w:jc w:val="both"/>
        <w:rPr>
          <w:rFonts w:eastAsiaTheme="minorEastAsia" w:cs="Arial"/>
        </w:rPr>
      </w:pPr>
    </w:p>
    <w:p w14:paraId="4AC717F8" w14:textId="5DF80DE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14,12kN</m:t>
              </m:r>
            </m:num>
            <m:den>
              <m:r>
                <w:rPr>
                  <w:rFonts w:ascii="Cambria Math" w:eastAsiaTheme="minorEastAsia" w:hAnsi="Cambria Math" w:cs="Arial"/>
                </w:rPr>
                <m:t>2mm ∙25mm ∙8 ∙0,75</m:t>
              </m:r>
            </m:den>
          </m:f>
        </m:oMath>
      </m:oMathPara>
    </w:p>
    <w:p w14:paraId="52EF61A1" w14:textId="77777777" w:rsidR="0071766A" w:rsidRPr="00580774" w:rsidRDefault="0071766A" w:rsidP="00492C30">
      <w:pPr>
        <w:spacing w:line="360" w:lineRule="auto"/>
        <w:jc w:val="both"/>
        <w:rPr>
          <w:rFonts w:eastAsiaTheme="minorEastAsia" w:cs="Arial"/>
        </w:rPr>
      </w:pPr>
    </w:p>
    <w:p w14:paraId="448143D7" w14:textId="64934B4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p≈47,07</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m</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r>
            <w:rPr>
              <w:rFonts w:ascii="Cambria Math" w:eastAsiaTheme="minorEastAsia" w:hAnsi="Cambria Math" w:cs="Arial"/>
            </w:rPr>
            <m:t xml:space="preserve"> </m:t>
          </m:r>
        </m:oMath>
      </m:oMathPara>
    </w:p>
    <w:p w14:paraId="2E146D97" w14:textId="77777777" w:rsidR="0071766A" w:rsidRPr="00580774" w:rsidRDefault="0071766A" w:rsidP="00492C30">
      <w:pPr>
        <w:spacing w:line="360" w:lineRule="auto"/>
        <w:jc w:val="both"/>
        <w:rPr>
          <w:rFonts w:eastAsiaTheme="minorEastAsia" w:cs="Arial"/>
        </w:rPr>
      </w:pPr>
    </w:p>
    <w:p w14:paraId="60BD1591" w14:textId="77777777" w:rsidR="0071766A" w:rsidRPr="00580774" w:rsidRDefault="0071766A"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50F1421A" w14:textId="77777777" w:rsidR="0071766A" w:rsidRPr="00580774" w:rsidRDefault="0071766A" w:rsidP="00492C30">
      <w:pPr>
        <w:spacing w:line="360" w:lineRule="auto"/>
        <w:jc w:val="both"/>
        <w:rPr>
          <w:rFonts w:eastAsiaTheme="minorEastAsia" w:cs="Arial"/>
        </w:rPr>
      </w:pPr>
    </w:p>
    <w:p w14:paraId="5281C4E6" w14:textId="77777777" w:rsidR="0071766A"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576B8325" w14:textId="77777777" w:rsidR="0071766A" w:rsidRPr="00580774" w:rsidRDefault="0071766A" w:rsidP="00492C30">
      <w:pPr>
        <w:spacing w:line="360" w:lineRule="auto"/>
        <w:jc w:val="both"/>
        <w:rPr>
          <w:rFonts w:eastAsiaTheme="minorEastAsia" w:cs="Arial"/>
        </w:rPr>
      </w:pPr>
    </w:p>
    <w:p w14:paraId="5293093E" w14:textId="5C148F38"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S=</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num>
            <m:den>
              <m:r>
                <w:rPr>
                  <w:rFonts w:ascii="Cambria Math" w:eastAsiaTheme="minorEastAsia" w:hAnsi="Cambria Math" w:cs="Arial"/>
                  <w:highlight w:val="yellow"/>
                </w:rPr>
                <m:t>p</m:t>
              </m:r>
            </m:den>
          </m:f>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r>
                <w:rPr>
                  <w:rFonts w:ascii="Cambria Math" w:eastAsiaTheme="minorEastAsia" w:hAnsi="Cambria Math" w:cs="Arial"/>
                  <w:highlight w:val="yellow"/>
                </w:rPr>
                <m:t>90</m:t>
              </m:r>
            </m:num>
            <m:den>
              <m:r>
                <w:rPr>
                  <w:rFonts w:ascii="Cambria Math" w:eastAsiaTheme="minorEastAsia" w:hAnsi="Cambria Math" w:cs="Arial"/>
                  <w:highlight w:val="yellow"/>
                </w:rPr>
                <m:t>47,07</m:t>
              </m:r>
            </m:den>
          </m:f>
          <m:r>
            <w:rPr>
              <w:rFonts w:ascii="Cambria Math" w:eastAsiaTheme="minorEastAsia" w:hAnsi="Cambria Math" w:cs="Arial"/>
              <w:highlight w:val="yellow"/>
            </w:rPr>
            <m:t>≈</m:t>
          </m:r>
          <m:r>
            <w:rPr>
              <w:rFonts w:ascii="Cambria Math" w:eastAsiaTheme="minorEastAsia" w:hAnsi="Cambria Math" w:cs="Arial"/>
            </w:rPr>
            <m:t>1,9</m:t>
          </m:r>
        </m:oMath>
      </m:oMathPara>
    </w:p>
    <w:p w14:paraId="6DD67174" w14:textId="77777777" w:rsidR="0071766A" w:rsidRPr="00580774" w:rsidRDefault="0071766A" w:rsidP="00492C30">
      <w:pPr>
        <w:spacing w:line="360" w:lineRule="auto"/>
        <w:jc w:val="both"/>
        <w:rPr>
          <w:rFonts w:eastAsiaTheme="minorEastAsia" w:cs="Arial"/>
        </w:rPr>
      </w:pPr>
    </w:p>
    <w:p w14:paraId="4572B226" w14:textId="749A26D8" w:rsidR="00457737" w:rsidRPr="000E5E11" w:rsidRDefault="0071766A"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p>
    <w:p w14:paraId="5C2924C9" w14:textId="77777777" w:rsidR="00953992" w:rsidRPr="00580774" w:rsidRDefault="00953992" w:rsidP="00492C30">
      <w:pPr>
        <w:pStyle w:val="berschrift2"/>
        <w:jc w:val="both"/>
        <w:rPr>
          <w:rFonts w:cs="Arial"/>
        </w:rPr>
      </w:pPr>
      <w:bookmarkStart w:id="44" w:name="_Toc25158656"/>
      <w:r w:rsidRPr="00580774">
        <w:rPr>
          <w:rFonts w:cs="Arial"/>
        </w:rPr>
        <w:t>Axiale Fixierung des Kettenrades</w:t>
      </w:r>
      <w:bookmarkEnd w:id="44"/>
    </w:p>
    <w:p w14:paraId="317509B6" w14:textId="77777777" w:rsidR="00457737" w:rsidRPr="00580774" w:rsidRDefault="00457737" w:rsidP="00492C30">
      <w:pPr>
        <w:spacing w:line="360" w:lineRule="auto"/>
        <w:jc w:val="both"/>
        <w:rPr>
          <w:rFonts w:cs="Arial"/>
        </w:rPr>
      </w:pPr>
      <w:r w:rsidRPr="00580774">
        <w:rPr>
          <w:rFonts w:cs="Arial"/>
        </w:rPr>
        <w:t>Die axiale Fixierung des Kettenrades erfolgt</w:t>
      </w:r>
      <w:r w:rsidR="00A65B5D" w:rsidRPr="00580774">
        <w:rPr>
          <w:rFonts w:cs="Arial"/>
        </w:rPr>
        <w:t xml:space="preserve"> mit einer Sicherungsmutter. Sicherungsmuttern sind im Gewinde polygonförmig, sodass beim Anziehen plastische Verformung auftritt und die Mutter somit vor Verlieren gesichert ist. Die Sicherungsmutter ist ein Einwegteil, kann also bei einer Demontage nicht wiederve</w:t>
      </w:r>
      <w:r w:rsidR="00EC2B5C" w:rsidRPr="00580774">
        <w:rPr>
          <w:rFonts w:cs="Arial"/>
        </w:rPr>
        <w:t>r</w:t>
      </w:r>
      <w:r w:rsidR="00A65B5D" w:rsidRPr="00580774">
        <w:rPr>
          <w:rFonts w:cs="Arial"/>
        </w:rPr>
        <w:t xml:space="preserve">wendet werden. Da es sich jedoch um ein Standardteil handelt, stellt dies kein Problem dar. </w:t>
      </w:r>
      <w:r w:rsidR="00B66081" w:rsidRPr="00580774">
        <w:rPr>
          <w:rFonts w:cs="Arial"/>
        </w:rPr>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14:paraId="72026B06" w14:textId="65C63B12" w:rsidR="00FD3F34" w:rsidRDefault="00FD3F34" w:rsidP="00492C30">
      <w:pPr>
        <w:spacing w:line="360" w:lineRule="auto"/>
        <w:jc w:val="both"/>
        <w:rPr>
          <w:rFonts w:cs="Arial"/>
        </w:rPr>
      </w:pPr>
      <w:r w:rsidRPr="00580774">
        <w:rPr>
          <w:rFonts w:cs="Arial"/>
        </w:rPr>
        <w:t xml:space="preserve">Der </w:t>
      </w:r>
      <w:r w:rsidRPr="000E5E11">
        <w:rPr>
          <w:rFonts w:cs="Arial"/>
        </w:rPr>
        <w:t>Werkstoff 42CrMo4 mit einer Streckgrenze von Re=650N</w:t>
      </w:r>
      <w:r w:rsidR="0071766A" w:rsidRPr="000E5E11">
        <w:rPr>
          <w:rFonts w:cs="Arial"/>
        </w:rPr>
        <w:t>/</w:t>
      </w:r>
      <w:r w:rsidRPr="000E5E11">
        <w:rPr>
          <w:rFonts w:cs="Arial"/>
        </w:rPr>
        <w:t>mm^2 entspricht in etwa einer Schraube mit der Festigkeitsklasse 8.8, die nach [</w:t>
      </w:r>
      <w:r w:rsidR="000E5E11" w:rsidRPr="000E5E11">
        <w:rPr>
          <w:rFonts w:cs="Arial"/>
        </w:rPr>
        <w:t>1</w:t>
      </w:r>
      <w:r w:rsidRPr="000E5E11">
        <w:rPr>
          <w:rFonts w:cs="Arial"/>
        </w:rPr>
        <w:t>] eine Streckgrenze von 640N/mm^2 besitzt. Somit kann das Gewinde am Wellenende mit einer 8.8-Schraube verglichen werden. Ebenfalls nach [</w:t>
      </w:r>
      <w:r w:rsidR="000E5E11" w:rsidRPr="000E5E11">
        <w:rPr>
          <w:rFonts w:cs="Arial"/>
        </w:rPr>
        <w:t>1</w:t>
      </w:r>
      <w:r w:rsidRPr="000E5E11">
        <w:rPr>
          <w:rFonts w:cs="Arial"/>
        </w:rPr>
        <w:t xml:space="preserve">] sind für 8.8-Schrauben Muttern der Festigkeitsklassen 8 bis 12 zulässig. Aus Kostengründen und </w:t>
      </w:r>
      <w:r w:rsidRPr="00580774">
        <w:rPr>
          <w:rFonts w:cs="Arial"/>
        </w:rPr>
        <w:t>weil die Mutter keine Klemmwirkung, sondern nur eine Fixierungswirkung hat, wird eine Mutter der Festigkeitsklasse 8 gewählt.</w:t>
      </w:r>
    </w:p>
    <w:p w14:paraId="61CC2230" w14:textId="51EA42D4" w:rsidR="00964F5E" w:rsidRDefault="00964F5E" w:rsidP="00492C30">
      <w:pPr>
        <w:spacing w:line="360" w:lineRule="auto"/>
        <w:jc w:val="both"/>
        <w:rPr>
          <w:rFonts w:cs="Arial"/>
        </w:rPr>
      </w:pPr>
      <w:r>
        <w:rPr>
          <w:rFonts w:cs="Arial"/>
        </w:rPr>
        <w:t xml:space="preserve">Das Anzugsmoment ergibt sich </w:t>
      </w:r>
      <w:proofErr w:type="gramStart"/>
      <w:r>
        <w:rPr>
          <w:rFonts w:cs="Arial"/>
        </w:rPr>
        <w:t>aus folgenden</w:t>
      </w:r>
      <w:proofErr w:type="gramEnd"/>
      <w:r>
        <w:rPr>
          <w:rFonts w:cs="Arial"/>
        </w:rPr>
        <w:t xml:space="preserve"> Überlegungen: Nach Decker [3] Tab. 10.8 mit einem Reibwert von 0,16 ist das Anziehmoment </w:t>
      </w:r>
      <m:oMath>
        <m:sSub>
          <m:sSubPr>
            <m:ctrlPr>
              <w:rPr>
                <w:rFonts w:ascii="Cambria Math" w:hAnsi="Cambria Math" w:cs="Arial"/>
                <w:i/>
              </w:rPr>
            </m:ctrlPr>
          </m:sSubPr>
          <m:e>
            <m:r>
              <w:rPr>
                <w:rFonts w:ascii="Cambria Math" w:hAnsi="Cambria Math" w:cs="Arial"/>
              </w:rPr>
              <m:t>M</m:t>
            </m:r>
          </m:e>
          <m:sub>
            <m:r>
              <w:rPr>
                <w:rFonts w:ascii="Cambria Math" w:hAnsi="Cambria Math" w:cs="Arial"/>
              </w:rPr>
              <m:t>Azul</m:t>
            </m:r>
          </m:sub>
        </m:sSub>
        <m:r>
          <w:rPr>
            <w:rFonts w:ascii="Cambria Math" w:hAnsi="Cambria Math" w:cs="Arial"/>
          </w:rPr>
          <m:t>=800Nm</m:t>
        </m:r>
      </m:oMath>
      <w:r>
        <w:rPr>
          <w:rFonts w:cs="Arial"/>
        </w:rPr>
        <w:t xml:space="preserve">. Dadurch kommt eine hohe Belastung auf die Distanzhülse. Die Belastungsfälle sind Knicken und Flächenpressung. </w:t>
      </w:r>
      <w:r>
        <w:rPr>
          <w:rFonts w:cs="Arial"/>
        </w:rPr>
        <w:lastRenderedPageBreak/>
        <w:t>Knicken kann aufgrund der Versteifung durch die innenliegende Welle ausgeschlossen werden. Für die Flächenpressung auf die Distanzhülse ergibt sich:</w:t>
      </w:r>
    </w:p>
    <w:p w14:paraId="23129A95" w14:textId="757BFCEE" w:rsidR="00964F5E" w:rsidRPr="00964F5E" w:rsidRDefault="00964F5E" w:rsidP="00492C30">
      <w:pPr>
        <w:spacing w:line="360" w:lineRule="auto"/>
        <w:jc w:val="both"/>
        <w:rPr>
          <w:rFonts w:cs="Arial"/>
        </w:rPr>
      </w:pPr>
      <m:oMathPara>
        <m:oMath>
          <m:r>
            <w:rPr>
              <w:rFonts w:ascii="Cambria Math" w:hAnsi="Cambria Math" w:cs="Arial"/>
            </w:rPr>
            <m:t>p=</m:t>
          </m:r>
          <m:f>
            <m:fPr>
              <m:ctrlPr>
                <w:rPr>
                  <w:rFonts w:ascii="Cambria Math" w:hAnsi="Cambria Math" w:cs="Arial"/>
                  <w:i/>
                </w:rPr>
              </m:ctrlPr>
            </m:fPr>
            <m:num>
              <m:r>
                <w:rPr>
                  <w:rFonts w:ascii="Cambria Math" w:hAnsi="Cambria Math" w:cs="Arial"/>
                </w:rPr>
                <m:t>F</m:t>
              </m:r>
            </m:num>
            <m:den>
              <m:r>
                <w:rPr>
                  <w:rFonts w:ascii="Cambria Math" w:hAnsi="Cambria Math" w:cs="Arial"/>
                </w:rPr>
                <m:t>A</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Mzul</m:t>
                  </m:r>
                </m:sub>
              </m:sSub>
            </m:num>
            <m:den>
              <m:r>
                <w:rPr>
                  <w:rFonts w:ascii="Cambria Math" w:hAnsi="Cambria Math" w:cs="Arial"/>
                </w:rPr>
                <m:t>A</m:t>
              </m:r>
            </m:den>
          </m:f>
          <m:r>
            <w:rPr>
              <w:rFonts w:ascii="Cambria Math" w:hAnsi="Cambria Math" w:cs="Arial"/>
            </w:rPr>
            <m:t>=</m:t>
          </m:r>
          <m:f>
            <m:fPr>
              <m:ctrlPr>
                <w:rPr>
                  <w:rFonts w:ascii="Cambria Math" w:hAnsi="Cambria Math" w:cs="Arial"/>
                  <w:i/>
                </w:rPr>
              </m:ctrlPr>
            </m:fPr>
            <m:num>
              <m:r>
                <w:rPr>
                  <w:rFonts w:ascii="Cambria Math" w:hAnsi="Cambria Math" w:cs="Arial"/>
                </w:rPr>
                <m:t>161000N</m:t>
              </m:r>
            </m:num>
            <m:den>
              <m:f>
                <m:fPr>
                  <m:ctrlPr>
                    <w:rPr>
                      <w:rFonts w:ascii="Cambria Math" w:hAnsi="Cambria Math" w:cs="Arial"/>
                      <w:i/>
                    </w:rPr>
                  </m:ctrlPr>
                </m:fPr>
                <m:num>
                  <m:r>
                    <w:rPr>
                      <w:rFonts w:ascii="Cambria Math" w:hAnsi="Cambria Math" w:cs="Arial"/>
                    </w:rPr>
                    <m:t>π</m:t>
                  </m:r>
                </m:num>
                <m:den>
                  <m:r>
                    <w:rPr>
                      <w:rFonts w:ascii="Cambria Math" w:hAnsi="Cambria Math" w:cs="Arial"/>
                    </w:rPr>
                    <m:t>4</m:t>
                  </m:r>
                </m:den>
              </m:f>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45</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40</m:t>
                      </m:r>
                    </m:e>
                    <m:sup>
                      <m:r>
                        <w:rPr>
                          <w:rFonts w:ascii="Cambria Math" w:hAnsi="Cambria Math" w:cs="Arial"/>
                        </w:rPr>
                        <m:t>2</m:t>
                      </m:r>
                    </m:sup>
                  </m:sSup>
                </m:e>
              </m:d>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=482,3</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30A3255B" w14:textId="6CE22747" w:rsidR="00964F5E" w:rsidRPr="00580774" w:rsidRDefault="003E205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zul</m:t>
              </m:r>
            </m:sub>
          </m:sSub>
          <m:r>
            <w:rPr>
              <w:rFonts w:ascii="Cambria Math" w:hAnsi="Cambria Math" w:cs="Arial"/>
            </w:rPr>
            <m:t>=900</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 nach Decker </m:t>
          </m:r>
          <m:d>
            <m:dPr>
              <m:begChr m:val="["/>
              <m:endChr m:val="]"/>
              <m:ctrlPr>
                <w:rPr>
                  <w:rFonts w:ascii="Cambria Math" w:hAnsi="Cambria Math" w:cs="Arial"/>
                  <w:i/>
                </w:rPr>
              </m:ctrlPr>
            </m:dPr>
            <m:e>
              <m:r>
                <w:rPr>
                  <w:rFonts w:ascii="Cambria Math" w:hAnsi="Cambria Math" w:cs="Arial"/>
                </w:rPr>
                <m:t>3</m:t>
              </m:r>
            </m:e>
          </m:d>
          <m:r>
            <w:rPr>
              <w:rFonts w:ascii="Cambria Math" w:hAnsi="Cambria Math" w:cs="Arial"/>
            </w:rPr>
            <m:t xml:space="preserve"> Tab. 10.12 für 42CrMo4</m:t>
          </m:r>
        </m:oMath>
      </m:oMathPara>
    </w:p>
    <w:p w14:paraId="61D0B233" w14:textId="2A3C9ECD" w:rsidR="00953992" w:rsidRPr="00580774" w:rsidRDefault="00964F5E" w:rsidP="00492C30">
      <w:pPr>
        <w:spacing w:line="360" w:lineRule="auto"/>
        <w:jc w:val="both"/>
        <w:rPr>
          <w:rFonts w:cs="Arial"/>
        </w:rPr>
      </w:pPr>
      <w:r>
        <w:rPr>
          <w:rFonts w:cs="Arial"/>
        </w:rPr>
        <w:t>Die Sicherheit beträgt somit 1,9</w:t>
      </w:r>
      <w:r w:rsidR="00C47C71">
        <w:rPr>
          <w:rFonts w:cs="Arial"/>
        </w:rPr>
        <w:t xml:space="preserve"> und ist ausreichend</w:t>
      </w:r>
      <w:r>
        <w:rPr>
          <w:rFonts w:cs="Arial"/>
        </w:rPr>
        <w:t>.</w:t>
      </w:r>
    </w:p>
    <w:p w14:paraId="1E513375" w14:textId="77777777" w:rsidR="00953992" w:rsidRPr="00580774" w:rsidRDefault="00953992" w:rsidP="00492C30">
      <w:pPr>
        <w:pStyle w:val="berschrift1"/>
        <w:jc w:val="both"/>
        <w:rPr>
          <w:rFonts w:cs="Arial"/>
        </w:rPr>
      </w:pPr>
      <w:bookmarkStart w:id="45" w:name="_Toc25158657"/>
      <w:r w:rsidRPr="00580774">
        <w:rPr>
          <w:rFonts w:cs="Arial"/>
        </w:rPr>
        <w:lastRenderedPageBreak/>
        <w:t>Alternative Bauform mit gedrehtem Antrieb</w:t>
      </w:r>
      <w:bookmarkEnd w:id="45"/>
    </w:p>
    <w:p w14:paraId="2C2FDCAE" w14:textId="77777777" w:rsidR="003C70A1" w:rsidRPr="00580774" w:rsidRDefault="003C70A1" w:rsidP="00492C30">
      <w:pPr>
        <w:spacing w:line="360" w:lineRule="auto"/>
        <w:jc w:val="both"/>
        <w:rPr>
          <w:rFonts w:cs="Arial"/>
        </w:rPr>
      </w:pPr>
      <w:r w:rsidRPr="00580774">
        <w:rPr>
          <w:rFonts w:cs="Arial"/>
        </w:rPr>
        <w:t xml:space="preserve">Es soll eine alternative Bauform mit um 90° gedrehtem Antrieb angeboten werden. Der Motor befände sich damit unterhalb des Bands. Daraus </w:t>
      </w:r>
      <w:r w:rsidR="009F186C" w:rsidRPr="00580774">
        <w:rPr>
          <w:rFonts w:cs="Arial"/>
        </w:rPr>
        <w:t>ergeben</w:t>
      </w:r>
      <w:r w:rsidRPr="00580774">
        <w:rPr>
          <w:rFonts w:cs="Arial"/>
        </w:rPr>
        <w:t xml:space="preserve"> sich geänderte Lagerkräfte, die eventuell eine Änderung in der Lagerauswahl erfordern. Außerdem muss gewährleistet sein, dass der Motor </w:t>
      </w:r>
      <w:r w:rsidR="009F186C" w:rsidRPr="00580774">
        <w:rPr>
          <w:rFonts w:cs="Arial"/>
        </w:rPr>
        <w:t>unter dem Band Platz findet. Der Aufbau kann folgendermaßen visualisiert werden:</w:t>
      </w:r>
    </w:p>
    <w:p w14:paraId="4331DC7F" w14:textId="77777777" w:rsidR="009F186C" w:rsidRPr="00580774" w:rsidRDefault="009F186C" w:rsidP="00492C30">
      <w:pPr>
        <w:spacing w:line="360" w:lineRule="auto"/>
        <w:jc w:val="both"/>
        <w:rPr>
          <w:rFonts w:cs="Arial"/>
        </w:rPr>
      </w:pPr>
    </w:p>
    <w:p w14:paraId="6AE4D371" w14:textId="77777777" w:rsidR="003C70A1" w:rsidRPr="00580774" w:rsidRDefault="003C70A1" w:rsidP="00492C30">
      <w:pPr>
        <w:spacing w:line="360" w:lineRule="auto"/>
        <w:jc w:val="both"/>
        <w:rPr>
          <w:rFonts w:cs="Arial"/>
        </w:rPr>
      </w:pPr>
      <w:r w:rsidRPr="00580774">
        <w:rPr>
          <w:rFonts w:cs="Arial"/>
          <w:noProof/>
        </w:rPr>
        <w:drawing>
          <wp:inline distT="0" distB="0" distL="0" distR="0" wp14:anchorId="3A1FD11C" wp14:editId="71A5FEB4">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14:paraId="6790980D" w14:textId="77777777" w:rsidR="00E464A7" w:rsidRPr="00580774" w:rsidRDefault="00E464A7" w:rsidP="00492C30">
      <w:pPr>
        <w:pStyle w:val="berschrift2"/>
        <w:jc w:val="both"/>
        <w:rPr>
          <w:rFonts w:cs="Arial"/>
        </w:rPr>
      </w:pPr>
      <w:bookmarkStart w:id="46" w:name="_Toc25158658"/>
      <w:r w:rsidRPr="00580774">
        <w:rPr>
          <w:rFonts w:cs="Arial"/>
        </w:rPr>
        <w:t>Berechnung der Lagerkräfte</w:t>
      </w:r>
      <w:bookmarkEnd w:id="46"/>
    </w:p>
    <w:p w14:paraId="31260A42" w14:textId="77777777" w:rsidR="008A1D8B" w:rsidRPr="00580774" w:rsidRDefault="00674DB0" w:rsidP="00492C30">
      <w:pPr>
        <w:spacing w:line="360" w:lineRule="auto"/>
        <w:jc w:val="both"/>
        <w:rPr>
          <w:rFonts w:cs="Arial"/>
        </w:rPr>
      </w:pPr>
      <w:r w:rsidRPr="00580774">
        <w:rPr>
          <w:rFonts w:cs="Arial"/>
        </w:rPr>
        <w:t>Die Lagerkräfte in der X-Z-Ebene bleiben identisch zur Version mit Antrieb in die andere Richtung (vgl. Abschnitt 4.1 Berechnung der Lagerkräfte).</w:t>
      </w:r>
    </w:p>
    <w:p w14:paraId="1B645028" w14:textId="72C5A370" w:rsidR="00674DB0" w:rsidRPr="00580774" w:rsidRDefault="00370D2B" w:rsidP="00492C30">
      <w:pPr>
        <w:spacing w:line="360" w:lineRule="auto"/>
        <w:jc w:val="both"/>
        <w:rPr>
          <w:rFonts w:cs="Arial"/>
        </w:rPr>
      </w:pPr>
      <w:r w:rsidRPr="00580774">
        <w:rPr>
          <w:rFonts w:cs="Arial"/>
          <w:noProof/>
        </w:rPr>
        <w:drawing>
          <wp:inline distT="0" distB="0" distL="0" distR="0" wp14:anchorId="231BF986" wp14:editId="6C45FAA0">
            <wp:extent cx="5759450" cy="1617345"/>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617345"/>
                    </a:xfrm>
                    <a:prstGeom prst="rect">
                      <a:avLst/>
                    </a:prstGeom>
                  </pic:spPr>
                </pic:pic>
              </a:graphicData>
            </a:graphic>
          </wp:inline>
        </w:drawing>
      </w:r>
    </w:p>
    <w:p w14:paraId="335386FF" w14:textId="294A8BB0" w:rsidR="00370D2B" w:rsidRPr="00580774"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BDDAE4A" w14:textId="77777777" w:rsidR="00370D2B" w:rsidRPr="00580774" w:rsidRDefault="00370D2B" w:rsidP="00492C30">
      <w:pPr>
        <w:spacing w:line="360" w:lineRule="auto"/>
        <w:jc w:val="both"/>
        <w:rPr>
          <w:rFonts w:eastAsiaTheme="minorEastAsia" w:cs="Arial"/>
          <w:highlight w:val="yellow"/>
        </w:rPr>
      </w:pPr>
    </w:p>
    <w:p w14:paraId="266EBBDB" w14:textId="77777777" w:rsidR="00370D2B" w:rsidRPr="00580774"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1166E45D" w14:textId="77777777" w:rsidR="00370D2B" w:rsidRPr="00580774" w:rsidRDefault="00370D2B" w:rsidP="00492C30">
      <w:pPr>
        <w:spacing w:line="360" w:lineRule="auto"/>
        <w:jc w:val="both"/>
        <w:rPr>
          <w:rFonts w:cs="Arial"/>
        </w:rPr>
      </w:pPr>
    </w:p>
    <w:p w14:paraId="7263E1A0" w14:textId="77777777" w:rsidR="00674DB0" w:rsidRPr="00580774" w:rsidRDefault="00674DB0" w:rsidP="00492C30">
      <w:pPr>
        <w:spacing w:line="360" w:lineRule="auto"/>
        <w:jc w:val="both"/>
        <w:rPr>
          <w:rFonts w:cs="Arial"/>
        </w:rPr>
      </w:pPr>
      <w:r w:rsidRPr="00580774">
        <w:rPr>
          <w:rFonts w:cs="Arial"/>
        </w:rPr>
        <w:t>In der X-Y-Ebene wird die Richtung der Kettenkraft invertiert, die restlichen Kräfte behalten ihre Richtung bei.</w:t>
      </w:r>
    </w:p>
    <w:p w14:paraId="7CD3A1D2" w14:textId="33E0129F" w:rsidR="008A1D8B" w:rsidRPr="00580774" w:rsidRDefault="00370D2B" w:rsidP="00492C30">
      <w:pPr>
        <w:spacing w:line="360" w:lineRule="auto"/>
        <w:jc w:val="both"/>
        <w:rPr>
          <w:rFonts w:cs="Arial"/>
        </w:rPr>
      </w:pPr>
      <w:r w:rsidRPr="00580774">
        <w:rPr>
          <w:rFonts w:cs="Arial"/>
          <w:noProof/>
        </w:rPr>
        <w:lastRenderedPageBreak/>
        <w:drawing>
          <wp:inline distT="0" distB="0" distL="0" distR="0" wp14:anchorId="36372279" wp14:editId="5DDCFABF">
            <wp:extent cx="5759450" cy="1987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5DF3E84D" w14:textId="77777777" w:rsidR="00674DB0" w:rsidRPr="00580774" w:rsidRDefault="00674DB0" w:rsidP="00492C30">
      <w:pPr>
        <w:spacing w:line="360" w:lineRule="auto"/>
        <w:jc w:val="both"/>
        <w:rPr>
          <w:rFonts w:eastAsiaTheme="minorEastAsia" w:cs="Arial"/>
        </w:rPr>
      </w:pPr>
      <w:r w:rsidRPr="00580774">
        <w:rPr>
          <w:rFonts w:eastAsiaTheme="minorEastAsia" w:cs="Arial"/>
        </w:rPr>
        <w:t xml:space="preserve">Moment um Lager A im Uhrzeigersinn: </w:t>
      </w:r>
    </w:p>
    <w:p w14:paraId="7123CB47" w14:textId="77777777" w:rsidR="00674DB0" w:rsidRPr="00580774" w:rsidRDefault="00674DB0" w:rsidP="00492C30">
      <w:pPr>
        <w:spacing w:line="360" w:lineRule="auto"/>
        <w:jc w:val="both"/>
        <w:rPr>
          <w:rFonts w:eastAsiaTheme="minorEastAsia" w:cs="Arial"/>
        </w:rPr>
      </w:pPr>
    </w:p>
    <w:p w14:paraId="053A65EC" w14:textId="506D50E9" w:rsidR="00674DB0" w:rsidRPr="00580774" w:rsidRDefault="00674DB0" w:rsidP="00492C30">
      <w:pPr>
        <w:spacing w:line="360" w:lineRule="auto"/>
        <w:jc w:val="both"/>
        <w:rPr>
          <w:rFonts w:eastAsiaTheme="minorEastAsia" w:cs="Arial"/>
          <w:i/>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C64BD6B" w14:textId="77777777" w:rsidR="00674DB0" w:rsidRPr="00580774" w:rsidRDefault="00674DB0" w:rsidP="00492C30">
      <w:pPr>
        <w:spacing w:line="360" w:lineRule="auto"/>
        <w:jc w:val="both"/>
        <w:rPr>
          <w:rFonts w:eastAsiaTheme="minorEastAsia" w:cs="Arial"/>
        </w:rPr>
      </w:pPr>
    </w:p>
    <w:p w14:paraId="2FC36B91" w14:textId="07787505" w:rsidR="00674DB0" w:rsidRPr="00580774" w:rsidRDefault="00674DB0"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77026E44" w14:textId="77777777" w:rsidR="00674DB0" w:rsidRPr="00580774" w:rsidRDefault="00674DB0" w:rsidP="00492C30">
      <w:pPr>
        <w:spacing w:line="360" w:lineRule="auto"/>
        <w:jc w:val="both"/>
        <w:rPr>
          <w:rFonts w:eastAsiaTheme="minorEastAsia" w:cs="Arial"/>
        </w:rPr>
      </w:pPr>
    </w:p>
    <w:p w14:paraId="334D29AE" w14:textId="3F6E4491" w:rsidR="00674DB0" w:rsidRPr="00580774" w:rsidRDefault="003E2057"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≈4759,1N</m:t>
          </m:r>
        </m:oMath>
      </m:oMathPara>
    </w:p>
    <w:p w14:paraId="3244BF2B" w14:textId="77777777" w:rsidR="00674DB0" w:rsidRPr="00580774" w:rsidRDefault="00674DB0" w:rsidP="00492C30">
      <w:pPr>
        <w:spacing w:line="360" w:lineRule="auto"/>
        <w:jc w:val="both"/>
        <w:rPr>
          <w:rFonts w:eastAsiaTheme="minorEastAsia" w:cs="Arial"/>
        </w:rPr>
      </w:pPr>
    </w:p>
    <w:p w14:paraId="1266AEFD" w14:textId="77777777" w:rsidR="00674DB0" w:rsidRPr="00580774" w:rsidRDefault="00674DB0"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0853D5A3" w14:textId="77777777" w:rsidR="00674DB0" w:rsidRPr="00580774" w:rsidRDefault="00674DB0" w:rsidP="00492C30">
      <w:pPr>
        <w:spacing w:line="360" w:lineRule="auto"/>
        <w:jc w:val="both"/>
        <w:rPr>
          <w:rStyle w:val="Hervorhebung"/>
          <w:rFonts w:cs="Arial"/>
          <w:i w:val="0"/>
        </w:rPr>
      </w:pPr>
    </w:p>
    <w:p w14:paraId="13378AC3" w14:textId="77777777" w:rsidR="00674DB0" w:rsidRPr="00580774" w:rsidRDefault="003E2057"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54D30553" w14:textId="77777777" w:rsidR="00674DB0" w:rsidRPr="00580774" w:rsidRDefault="00674DB0" w:rsidP="00492C30">
      <w:pPr>
        <w:spacing w:line="360" w:lineRule="auto"/>
        <w:jc w:val="both"/>
        <w:rPr>
          <w:rStyle w:val="Hervorhebung"/>
          <w:rFonts w:eastAsiaTheme="minorEastAsia" w:cs="Arial"/>
        </w:rPr>
      </w:pPr>
    </w:p>
    <w:p w14:paraId="3E801A9E" w14:textId="77777777" w:rsidR="00674DB0" w:rsidRPr="00580774" w:rsidRDefault="00674DB0" w:rsidP="00492C30">
      <w:pPr>
        <w:spacing w:line="360" w:lineRule="auto"/>
        <w:jc w:val="both"/>
        <w:rPr>
          <w:rFonts w:eastAsiaTheme="minorEastAsia" w:cs="Arial"/>
          <w:i/>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-3896,0N+1844,6N+2500N+2500N=0</m:t>
          </m:r>
        </m:oMath>
      </m:oMathPara>
    </w:p>
    <w:p w14:paraId="5389F497" w14:textId="77777777" w:rsidR="00674DB0" w:rsidRPr="00580774" w:rsidRDefault="00674DB0" w:rsidP="00492C30">
      <w:pPr>
        <w:spacing w:line="360" w:lineRule="auto"/>
        <w:jc w:val="both"/>
        <w:rPr>
          <w:rFonts w:eastAsiaTheme="minorEastAsia" w:cs="Arial"/>
        </w:rPr>
      </w:pPr>
    </w:p>
    <w:p w14:paraId="6E7932D9" w14:textId="0237B9D1" w:rsidR="00674DB0" w:rsidRPr="00580774"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m:t>
          </m:r>
          <m:r>
            <w:rPr>
              <w:rFonts w:ascii="Cambria Math" w:hAnsi="Cambria Math" w:cs="Arial"/>
            </w:rPr>
            <m:t>2086,6N</m:t>
          </m:r>
        </m:oMath>
      </m:oMathPara>
    </w:p>
    <w:p w14:paraId="3AA0A18C" w14:textId="53ACCB34" w:rsidR="00674DB0" w:rsidRPr="00580774" w:rsidRDefault="00674DB0" w:rsidP="00492C30">
      <w:pPr>
        <w:spacing w:line="360" w:lineRule="auto"/>
        <w:jc w:val="both"/>
        <w:rPr>
          <w:rFonts w:cs="Arial"/>
        </w:rPr>
      </w:pPr>
    </w:p>
    <w:p w14:paraId="4A40946C" w14:textId="77777777" w:rsidR="00370D2B" w:rsidRPr="00580774" w:rsidRDefault="00370D2B" w:rsidP="00492C30">
      <w:pPr>
        <w:spacing w:line="360" w:lineRule="auto"/>
        <w:jc w:val="both"/>
        <w:rPr>
          <w:rFonts w:eastAsiaTheme="minorEastAsia" w:cs="Arial"/>
        </w:rPr>
      </w:pPr>
      <w:r w:rsidRPr="00580774">
        <w:rPr>
          <w:rFonts w:eastAsiaTheme="minorEastAsia" w:cs="Arial"/>
        </w:rPr>
        <w:t>Zusammenfassung der Lagerkräfte:</w:t>
      </w:r>
    </w:p>
    <w:p w14:paraId="2A8ACDAD" w14:textId="77777777" w:rsidR="00370D2B" w:rsidRPr="00580774" w:rsidRDefault="00370D2B" w:rsidP="00492C30">
      <w:pPr>
        <w:spacing w:line="360" w:lineRule="auto"/>
        <w:jc w:val="both"/>
        <w:rPr>
          <w:rFonts w:eastAsiaTheme="minorEastAsia" w:cs="Arial"/>
        </w:rPr>
      </w:pPr>
    </w:p>
    <w:p w14:paraId="2A01228B" w14:textId="052163C8" w:rsidR="00370D2B"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2086,6N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0896E6EC" w14:textId="77777777" w:rsidR="00370D2B" w:rsidRPr="00580774" w:rsidRDefault="00370D2B" w:rsidP="00492C30">
      <w:pPr>
        <w:spacing w:line="360" w:lineRule="auto"/>
        <w:jc w:val="both"/>
        <w:rPr>
          <w:rFonts w:eastAsiaTheme="minorEastAsia" w:cs="Arial"/>
        </w:rPr>
      </w:pPr>
    </w:p>
    <w:p w14:paraId="20259698" w14:textId="2164214E" w:rsidR="00370D2B" w:rsidRPr="00580774" w:rsidRDefault="003E205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≈2114,2N</m:t>
          </m:r>
        </m:oMath>
      </m:oMathPara>
    </w:p>
    <w:p w14:paraId="5D0F1B29" w14:textId="77777777" w:rsidR="00370D2B" w:rsidRPr="00580774" w:rsidRDefault="00370D2B" w:rsidP="00492C30">
      <w:pPr>
        <w:spacing w:line="360" w:lineRule="auto"/>
        <w:jc w:val="both"/>
        <w:rPr>
          <w:rFonts w:eastAsiaTheme="minorEastAsia" w:cs="Arial"/>
        </w:rPr>
      </w:pPr>
    </w:p>
    <w:p w14:paraId="2791DAD9" w14:textId="31C0189D" w:rsidR="00370D2B"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4759,1N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21858057" w14:textId="77777777" w:rsidR="00370D2B" w:rsidRPr="00580774" w:rsidRDefault="00370D2B" w:rsidP="00492C30">
      <w:pPr>
        <w:spacing w:line="360" w:lineRule="auto"/>
        <w:jc w:val="both"/>
        <w:rPr>
          <w:rFonts w:eastAsiaTheme="minorEastAsia" w:cs="Arial"/>
        </w:rPr>
      </w:pPr>
    </w:p>
    <w:p w14:paraId="1999445A" w14:textId="23A2760B" w:rsidR="00370D2B" w:rsidRPr="00580774" w:rsidRDefault="003E205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≈5298,4N</m:t>
          </m:r>
        </m:oMath>
      </m:oMathPara>
    </w:p>
    <w:p w14:paraId="26FC6621" w14:textId="77777777" w:rsidR="00370D2B" w:rsidRPr="00580774" w:rsidRDefault="00370D2B" w:rsidP="00492C30">
      <w:pPr>
        <w:spacing w:line="360" w:lineRule="auto"/>
        <w:jc w:val="both"/>
        <w:rPr>
          <w:rFonts w:cs="Arial"/>
        </w:rPr>
      </w:pPr>
    </w:p>
    <w:p w14:paraId="3F62554C" w14:textId="77777777" w:rsidR="00E464A7" w:rsidRPr="00580774" w:rsidRDefault="00E464A7" w:rsidP="00492C30">
      <w:pPr>
        <w:pStyle w:val="berschrift2"/>
        <w:jc w:val="both"/>
        <w:rPr>
          <w:rFonts w:cs="Arial"/>
        </w:rPr>
      </w:pPr>
      <w:bookmarkStart w:id="47" w:name="_Toc25158659"/>
      <w:r w:rsidRPr="00580774">
        <w:rPr>
          <w:rFonts w:cs="Arial"/>
        </w:rPr>
        <w:t>Änderungen bzgl. der Lagerauswahl</w:t>
      </w:r>
      <w:bookmarkEnd w:id="47"/>
    </w:p>
    <w:p w14:paraId="3A6F0B7E" w14:textId="77777777" w:rsidR="009F186C" w:rsidRPr="00580774" w:rsidRDefault="009F186C" w:rsidP="00492C30">
      <w:pPr>
        <w:spacing w:line="360" w:lineRule="auto"/>
        <w:jc w:val="both"/>
        <w:rPr>
          <w:rFonts w:cs="Arial"/>
        </w:rPr>
      </w:pPr>
      <w:r w:rsidRPr="00580774">
        <w:rPr>
          <w:rFonts w:cs="Arial"/>
        </w:rPr>
        <w:t>Die Lagerlebensdauern mit den für die erste Bauform gewählten Lagern werden mit den neuen Lagerkräften überprüft:</w:t>
      </w:r>
    </w:p>
    <w:p w14:paraId="5118B42B" w14:textId="3E902C82" w:rsidR="009F186C" w:rsidRPr="00580774" w:rsidRDefault="003E2057"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BC4B5D4" w14:textId="77777777" w:rsidR="009F186C" w:rsidRPr="00580774" w:rsidRDefault="009F186C" w:rsidP="00492C30">
      <w:pPr>
        <w:spacing w:line="360" w:lineRule="auto"/>
        <w:jc w:val="both"/>
        <w:rPr>
          <w:rFonts w:cs="Arial"/>
        </w:rPr>
      </w:pPr>
    </w:p>
    <w:p w14:paraId="0480688D" w14:textId="68C06941" w:rsidR="009F186C" w:rsidRPr="00580774" w:rsidRDefault="003E2057"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≈108309</m:t>
          </m:r>
          <m:r>
            <w:rPr>
              <w:rFonts w:ascii="Cambria Math" w:hAnsi="Cambria Math" w:cs="Arial"/>
              <w:highlight w:val="yellow"/>
            </w:rPr>
            <m:t>h</m:t>
          </m:r>
        </m:oMath>
      </m:oMathPara>
    </w:p>
    <w:p w14:paraId="4D37973A" w14:textId="77777777" w:rsidR="009F186C" w:rsidRPr="00580774" w:rsidRDefault="009F186C" w:rsidP="00492C30">
      <w:pPr>
        <w:spacing w:line="360" w:lineRule="auto"/>
        <w:jc w:val="both"/>
        <w:rPr>
          <w:rFonts w:cs="Arial"/>
        </w:rPr>
      </w:pPr>
    </w:p>
    <w:p w14:paraId="68B17A23" w14:textId="5F69B252" w:rsidR="009F186C" w:rsidRPr="00580774" w:rsidRDefault="003E2057"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7BA78A65" w14:textId="77777777" w:rsidR="009F186C" w:rsidRPr="00580774" w:rsidRDefault="009F186C" w:rsidP="00492C30">
      <w:pPr>
        <w:spacing w:line="360" w:lineRule="auto"/>
        <w:jc w:val="both"/>
        <w:rPr>
          <w:rFonts w:cs="Arial"/>
        </w:rPr>
      </w:pPr>
    </w:p>
    <w:p w14:paraId="6575444B" w14:textId="3EED3FB3" w:rsidR="009F186C" w:rsidRPr="00580774" w:rsidRDefault="003E2057"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≈6881</m:t>
          </m:r>
          <m:r>
            <w:rPr>
              <w:rFonts w:ascii="Cambria Math" w:hAnsi="Cambria Math" w:cs="Arial"/>
              <w:highlight w:val="yellow"/>
            </w:rPr>
            <m:t>h</m:t>
          </m:r>
        </m:oMath>
      </m:oMathPara>
    </w:p>
    <w:p w14:paraId="5EC9D7F9" w14:textId="77777777" w:rsidR="006D22DD" w:rsidRPr="00580774" w:rsidRDefault="006D22DD" w:rsidP="00492C30">
      <w:pPr>
        <w:spacing w:line="360" w:lineRule="auto"/>
        <w:jc w:val="both"/>
        <w:rPr>
          <w:rFonts w:cs="Arial"/>
          <w:highlight w:val="yellow"/>
        </w:rPr>
      </w:pPr>
    </w:p>
    <w:p w14:paraId="006F466D" w14:textId="58D12148" w:rsidR="006D22DD" w:rsidRPr="00580774" w:rsidRDefault="009F186C" w:rsidP="00492C30">
      <w:pPr>
        <w:spacing w:line="360" w:lineRule="auto"/>
        <w:jc w:val="both"/>
        <w:rPr>
          <w:rFonts w:cs="Arial"/>
        </w:rPr>
      </w:pPr>
      <w:r w:rsidRPr="00580774">
        <w:rPr>
          <w:rFonts w:cs="Arial"/>
        </w:rPr>
        <w:t xml:space="preserve">Am Lager </w:t>
      </w:r>
      <w:r w:rsidR="00631D26" w:rsidRPr="00580774">
        <w:rPr>
          <w:rFonts w:cs="Arial"/>
        </w:rPr>
        <w:t>B</w:t>
      </w:r>
      <w:r w:rsidRPr="00580774">
        <w:rPr>
          <w:rFonts w:cs="Arial"/>
        </w:rPr>
        <w:t xml:space="preserve"> würde die geforderte Lebensdauer von 30000h </w:t>
      </w:r>
      <w:r w:rsidR="00631D26" w:rsidRPr="00580774">
        <w:rPr>
          <w:rFonts w:cs="Arial"/>
        </w:rPr>
        <w:t xml:space="preserve">deutlich </w:t>
      </w:r>
      <w:r w:rsidRPr="00580774">
        <w:rPr>
          <w:rFonts w:cs="Arial"/>
        </w:rPr>
        <w:t xml:space="preserve">unterschritten werden. Das Lager mit der nächstgrößeren dynamischen Tragzahl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wird gewählt</w:t>
      </w:r>
      <w:r w:rsidR="006D22DD" w:rsidRPr="00580774">
        <w:rPr>
          <w:rFonts w:cs="Arial"/>
        </w:rPr>
        <w:t>, der Innendurchmesser d=40mm wird beibehalten</w:t>
      </w:r>
      <w:r w:rsidRPr="00580774">
        <w:rPr>
          <w:rFonts w:cs="Arial"/>
        </w:rPr>
        <w:t>. Nach Decker Tab 18.3 ist dies das Rillenkugellager nach DIN 625 6208</w:t>
      </w:r>
      <w:r w:rsidR="006D22DD" w:rsidRPr="00580774">
        <w:rPr>
          <w:rFonts w:cs="Arial"/>
        </w:rPr>
        <w:t xml:space="preserve"> mit </w:t>
      </w:r>
      <w:proofErr w:type="spellStart"/>
      <w:r w:rsidR="006D22DD" w:rsidRPr="00580774">
        <w:rPr>
          <w:rFonts w:cs="Arial"/>
        </w:rPr>
        <w:t>C</w:t>
      </w:r>
      <w:r w:rsidR="006D22DD" w:rsidRPr="00580774">
        <w:rPr>
          <w:rFonts w:cs="Arial"/>
          <w:vertAlign w:val="subscript"/>
        </w:rPr>
        <w:t>dyn</w:t>
      </w:r>
      <w:proofErr w:type="spellEnd"/>
      <w:r w:rsidR="006D22DD" w:rsidRPr="00580774">
        <w:rPr>
          <w:rFonts w:cs="Arial"/>
        </w:rPr>
        <w:t>=29kN. Es ist geringfügig breiter (B=18mm statt B=15mm) und hat einen größeren Außendurchmesser (D=80mm statt D=68mm). Damit würden konstruktive Änderungen am Lagergehäuse</w:t>
      </w:r>
      <w:r w:rsidR="000E5E11">
        <w:rPr>
          <w:rFonts w:cs="Arial"/>
        </w:rPr>
        <w:t xml:space="preserve"> und an der Welle</w:t>
      </w:r>
      <w:r w:rsidR="006D22DD" w:rsidRPr="00580774">
        <w:rPr>
          <w:rFonts w:cs="Arial"/>
        </w:rPr>
        <w:t xml:space="preserve"> nötig, auf die an dieser Stelle nicht weiter eingegangen werden soll.</w:t>
      </w:r>
    </w:p>
    <w:p w14:paraId="47ED6457" w14:textId="77777777" w:rsidR="006D22DD" w:rsidRPr="00580774" w:rsidRDefault="006D22DD" w:rsidP="00492C30">
      <w:pPr>
        <w:spacing w:line="360" w:lineRule="auto"/>
        <w:jc w:val="both"/>
        <w:rPr>
          <w:rFonts w:cs="Arial"/>
        </w:rPr>
      </w:pPr>
      <w:r w:rsidRPr="00580774">
        <w:rPr>
          <w:rFonts w:cs="Arial"/>
        </w:rPr>
        <w:t>Die neuen Lebensdauern der Lager betragen:</w:t>
      </w:r>
    </w:p>
    <w:p w14:paraId="792F45E7" w14:textId="77777777" w:rsidR="006D22DD" w:rsidRPr="00580774" w:rsidRDefault="006D22DD" w:rsidP="00492C30">
      <w:pPr>
        <w:spacing w:line="360" w:lineRule="auto"/>
        <w:jc w:val="both"/>
        <w:rPr>
          <w:rFonts w:cs="Arial"/>
        </w:rPr>
      </w:pPr>
    </w:p>
    <w:p w14:paraId="2599B498" w14:textId="38E536A5" w:rsidR="006D22DD" w:rsidRPr="00580774" w:rsidRDefault="003E2057"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B1E07F" w14:textId="77777777" w:rsidR="006D22DD" w:rsidRPr="00580774" w:rsidRDefault="006D22DD" w:rsidP="00492C30">
      <w:pPr>
        <w:spacing w:line="360" w:lineRule="auto"/>
        <w:jc w:val="both"/>
        <w:rPr>
          <w:rFonts w:cs="Arial"/>
        </w:rPr>
      </w:pPr>
    </w:p>
    <w:p w14:paraId="06FE213C" w14:textId="01EA7DB3" w:rsidR="006D22DD" w:rsidRPr="00580774" w:rsidRDefault="003E2057"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≈537668</m:t>
          </m:r>
          <m:r>
            <w:rPr>
              <w:rFonts w:ascii="Cambria Math" w:hAnsi="Cambria Math" w:cs="Arial"/>
              <w:highlight w:val="yellow"/>
            </w:rPr>
            <m:t>h</m:t>
          </m:r>
        </m:oMath>
      </m:oMathPara>
    </w:p>
    <w:p w14:paraId="5E4DBE02" w14:textId="77777777" w:rsidR="006D22DD" w:rsidRPr="00580774" w:rsidRDefault="006D22DD" w:rsidP="00492C30">
      <w:pPr>
        <w:spacing w:line="360" w:lineRule="auto"/>
        <w:jc w:val="both"/>
        <w:rPr>
          <w:rFonts w:cs="Arial"/>
        </w:rPr>
      </w:pPr>
    </w:p>
    <w:p w14:paraId="677F29F1" w14:textId="131FD173" w:rsidR="006D22DD" w:rsidRPr="00580774" w:rsidRDefault="003E2057"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78ECE1" w14:textId="77777777" w:rsidR="006D22DD" w:rsidRPr="00580774" w:rsidRDefault="006D22DD" w:rsidP="00492C30">
      <w:pPr>
        <w:spacing w:line="360" w:lineRule="auto"/>
        <w:jc w:val="both"/>
        <w:rPr>
          <w:rFonts w:cs="Arial"/>
        </w:rPr>
      </w:pPr>
    </w:p>
    <w:p w14:paraId="7E241D8B" w14:textId="2702E69E" w:rsidR="006D22DD" w:rsidRPr="00580774" w:rsidRDefault="003E2057"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≈34160</m:t>
          </m:r>
          <m:r>
            <w:rPr>
              <w:rFonts w:ascii="Cambria Math" w:hAnsi="Cambria Math" w:cs="Arial"/>
              <w:highlight w:val="yellow"/>
            </w:rPr>
            <m:t>h</m:t>
          </m:r>
        </m:oMath>
      </m:oMathPara>
    </w:p>
    <w:p w14:paraId="4A8E6B56" w14:textId="77777777" w:rsidR="009F186C" w:rsidRPr="00580774" w:rsidRDefault="009F186C" w:rsidP="00492C30">
      <w:pPr>
        <w:spacing w:line="360" w:lineRule="auto"/>
        <w:jc w:val="both"/>
        <w:rPr>
          <w:rFonts w:cs="Arial"/>
        </w:rPr>
      </w:pPr>
    </w:p>
    <w:p w14:paraId="54B8963C" w14:textId="343B669A" w:rsidR="003C2F2F" w:rsidRDefault="003C2F2F" w:rsidP="00492C30">
      <w:pPr>
        <w:pStyle w:val="berschrift1"/>
        <w:jc w:val="both"/>
        <w:rPr>
          <w:rFonts w:cs="Arial"/>
        </w:rPr>
      </w:pPr>
      <w:bookmarkStart w:id="48" w:name="_Toc25158660"/>
      <w:r w:rsidRPr="00580774">
        <w:rPr>
          <w:rFonts w:cs="Arial"/>
        </w:rPr>
        <w:lastRenderedPageBreak/>
        <w:t>Montage- und Demontageanleitung</w:t>
      </w:r>
      <w:bookmarkEnd w:id="48"/>
    </w:p>
    <w:p w14:paraId="48686D63" w14:textId="77777777" w:rsidR="00953992" w:rsidRPr="00580774" w:rsidRDefault="00953992" w:rsidP="00492C30">
      <w:pPr>
        <w:spacing w:line="360" w:lineRule="auto"/>
        <w:jc w:val="both"/>
        <w:rPr>
          <w:rFonts w:cs="Arial"/>
        </w:rPr>
      </w:pPr>
    </w:p>
    <w:p w14:paraId="693956E3" w14:textId="77777777" w:rsidR="00953992" w:rsidRPr="00580774" w:rsidRDefault="00953992" w:rsidP="00492C30">
      <w:pPr>
        <w:spacing w:line="360" w:lineRule="auto"/>
        <w:jc w:val="both"/>
        <w:rPr>
          <w:rFonts w:cs="Arial"/>
        </w:rPr>
      </w:pPr>
    </w:p>
    <w:p w14:paraId="57C74032" w14:textId="77777777" w:rsidR="00953992" w:rsidRPr="00580774" w:rsidRDefault="00953992" w:rsidP="00492C30">
      <w:pPr>
        <w:spacing w:line="360" w:lineRule="auto"/>
        <w:jc w:val="both"/>
        <w:rPr>
          <w:rFonts w:cs="Arial"/>
        </w:rPr>
      </w:pPr>
    </w:p>
    <w:p w14:paraId="11F69010" w14:textId="77777777" w:rsidR="0018157B" w:rsidRPr="00580774" w:rsidRDefault="0018157B" w:rsidP="00492C30">
      <w:pPr>
        <w:spacing w:line="360" w:lineRule="auto"/>
        <w:jc w:val="both"/>
        <w:rPr>
          <w:rFonts w:cs="Arial"/>
        </w:rPr>
      </w:pPr>
    </w:p>
    <w:p w14:paraId="3B017DBF" w14:textId="77777777" w:rsidR="0018157B" w:rsidRPr="00580774" w:rsidRDefault="0018157B" w:rsidP="00492C30">
      <w:pPr>
        <w:spacing w:line="360" w:lineRule="auto"/>
        <w:jc w:val="both"/>
        <w:rPr>
          <w:rFonts w:cs="Arial"/>
        </w:rPr>
      </w:pPr>
    </w:p>
    <w:p w14:paraId="4341CA40" w14:textId="77777777" w:rsidR="006D5A04" w:rsidRPr="00580774" w:rsidRDefault="001244E6" w:rsidP="00492C30">
      <w:pPr>
        <w:pStyle w:val="berschrift1"/>
        <w:jc w:val="both"/>
        <w:rPr>
          <w:rFonts w:cs="Arial"/>
        </w:rPr>
      </w:pPr>
      <w:bookmarkStart w:id="49" w:name="_Toc25158661"/>
      <w:r w:rsidRPr="00580774">
        <w:rPr>
          <w:rFonts w:cs="Arial"/>
        </w:rPr>
        <w:lastRenderedPageBreak/>
        <w:t>Visualisierung</w:t>
      </w:r>
      <w:bookmarkEnd w:id="49"/>
      <w:r w:rsidRPr="00580774">
        <w:rPr>
          <w:rFonts w:cs="Arial"/>
        </w:rPr>
        <w:t xml:space="preserve"> </w:t>
      </w:r>
    </w:p>
    <w:p w14:paraId="4DF8C620" w14:textId="77777777" w:rsidR="004B35ED" w:rsidRPr="00580774" w:rsidRDefault="004B35ED" w:rsidP="00492C30">
      <w:pPr>
        <w:pStyle w:val="berschrift2"/>
        <w:jc w:val="both"/>
        <w:rPr>
          <w:rFonts w:cs="Arial"/>
        </w:rPr>
      </w:pPr>
      <w:bookmarkStart w:id="50" w:name="_Toc25158662"/>
      <w:r w:rsidRPr="00580774">
        <w:rPr>
          <w:rFonts w:cs="Arial"/>
        </w:rPr>
        <w:t>Gesamtansicht</w:t>
      </w:r>
      <w:bookmarkEnd w:id="50"/>
    </w:p>
    <w:p w14:paraId="01155AA5" w14:textId="57E44607" w:rsidR="001244E6" w:rsidRPr="000E5E11" w:rsidRDefault="001244E6" w:rsidP="00492C30">
      <w:pPr>
        <w:spacing w:line="360" w:lineRule="auto"/>
        <w:jc w:val="both"/>
        <w:rPr>
          <w:rFonts w:cs="Arial"/>
          <w:sz w:val="24"/>
          <w:szCs w:val="24"/>
        </w:rPr>
      </w:pPr>
      <w:r w:rsidRPr="00580774">
        <w:rPr>
          <w:rFonts w:cs="Arial"/>
          <w:sz w:val="24"/>
          <w:szCs w:val="24"/>
        </w:rPr>
        <w:t>D</w:t>
      </w:r>
      <w:r w:rsidR="00957716" w:rsidRPr="00580774">
        <w:rPr>
          <w:rFonts w:cs="Arial"/>
          <w:sz w:val="24"/>
          <w:szCs w:val="24"/>
        </w:rPr>
        <w:t>ie Antriebstrommel</w:t>
      </w:r>
      <w:r w:rsidRPr="00580774">
        <w:rPr>
          <w:rFonts w:cs="Arial"/>
          <w:sz w:val="24"/>
          <w:szCs w:val="24"/>
        </w:rPr>
        <w:t xml:space="preserve"> wurde mithilfe eines CAD- Systems wi</w:t>
      </w:r>
      <w:r w:rsidR="000E5E11">
        <w:rPr>
          <w:rFonts w:cs="Arial"/>
          <w:sz w:val="24"/>
          <w:szCs w:val="24"/>
        </w:rPr>
        <w:t>e folgt visualisiert</w:t>
      </w:r>
      <w:r w:rsidRPr="00580774">
        <w:rPr>
          <w:rFonts w:cs="Arial"/>
          <w:sz w:val="24"/>
          <w:szCs w:val="24"/>
        </w:rPr>
        <w:t xml:space="preserve">: </w:t>
      </w:r>
    </w:p>
    <w:p w14:paraId="2B430E7C" w14:textId="77777777" w:rsidR="001244E6" w:rsidRPr="00580774" w:rsidRDefault="001244E6" w:rsidP="00492C30">
      <w:pPr>
        <w:spacing w:line="360" w:lineRule="auto"/>
        <w:jc w:val="both"/>
        <w:rPr>
          <w:rFonts w:cs="Arial"/>
        </w:rPr>
      </w:pPr>
    </w:p>
    <w:p w14:paraId="2134018B" w14:textId="33DCD4D6" w:rsidR="009C08B5" w:rsidRPr="00580774" w:rsidRDefault="00306E75" w:rsidP="00492C30">
      <w:pPr>
        <w:spacing w:line="360" w:lineRule="auto"/>
        <w:jc w:val="both"/>
        <w:rPr>
          <w:rFonts w:cs="Arial"/>
        </w:rPr>
      </w:pPr>
      <w:r w:rsidRPr="00580774">
        <w:rPr>
          <w:rFonts w:cs="Arial"/>
          <w:noProof/>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6120130"/>
                    </a:xfrm>
                    <a:prstGeom prst="rect">
                      <a:avLst/>
                    </a:prstGeom>
                  </pic:spPr>
                </pic:pic>
              </a:graphicData>
            </a:graphic>
          </wp:inline>
        </w:drawing>
      </w:r>
    </w:p>
    <w:p w14:paraId="39DDE35E" w14:textId="1E3533F5" w:rsidR="009C08B5" w:rsidRPr="00580774" w:rsidRDefault="009C08B5" w:rsidP="00492C30">
      <w:pPr>
        <w:spacing w:line="360" w:lineRule="auto"/>
        <w:jc w:val="both"/>
        <w:rPr>
          <w:rFonts w:cs="Arial"/>
        </w:rPr>
      </w:pPr>
      <w:r w:rsidRPr="00580774">
        <w:rPr>
          <w:rFonts w:cs="Arial"/>
          <w:noProof/>
        </w:rPr>
        <w:lastRenderedPageBreak/>
        <w:drawing>
          <wp:inline distT="0" distB="0" distL="0" distR="0" wp14:anchorId="7A170CFA" wp14:editId="6159BDE4">
            <wp:extent cx="4791075" cy="72675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1075" cy="7267575"/>
                    </a:xfrm>
                    <a:prstGeom prst="rect">
                      <a:avLst/>
                    </a:prstGeom>
                  </pic:spPr>
                </pic:pic>
              </a:graphicData>
            </a:graphic>
          </wp:inline>
        </w:drawing>
      </w:r>
    </w:p>
    <w:p w14:paraId="624C766C" w14:textId="77777777" w:rsidR="001244E6" w:rsidRPr="00580774" w:rsidRDefault="004B35ED" w:rsidP="00492C30">
      <w:pPr>
        <w:pStyle w:val="berschrift2"/>
        <w:jc w:val="both"/>
        <w:rPr>
          <w:rFonts w:cs="Arial"/>
        </w:rPr>
      </w:pPr>
      <w:bookmarkStart w:id="51" w:name="_Toc25158663"/>
      <w:r w:rsidRPr="00580774">
        <w:rPr>
          <w:rFonts w:cs="Arial"/>
        </w:rPr>
        <w:lastRenderedPageBreak/>
        <w:t>Explosionsansicht</w:t>
      </w:r>
      <w:bookmarkEnd w:id="51"/>
    </w:p>
    <w:p w14:paraId="2A67E966" w14:textId="2CD86EC1" w:rsidR="001244E6" w:rsidRPr="00580774" w:rsidRDefault="007427F5" w:rsidP="00492C30">
      <w:pPr>
        <w:spacing w:line="360" w:lineRule="auto"/>
        <w:jc w:val="both"/>
        <w:rPr>
          <w:rFonts w:cs="Arial"/>
        </w:rPr>
      </w:pPr>
      <w:r w:rsidRPr="00580774">
        <w:rPr>
          <w:rFonts w:cs="Arial"/>
          <w:noProof/>
        </w:rPr>
        <w:drawing>
          <wp:inline distT="0" distB="0" distL="0" distR="0" wp14:anchorId="061DBA9C" wp14:editId="5D92FC5F">
            <wp:extent cx="7972903" cy="4870767"/>
            <wp:effectExtent l="7938"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5400000">
                      <a:off x="0" y="0"/>
                      <a:ext cx="7988774" cy="4880463"/>
                    </a:xfrm>
                    <a:prstGeom prst="rect">
                      <a:avLst/>
                    </a:prstGeom>
                  </pic:spPr>
                </pic:pic>
              </a:graphicData>
            </a:graphic>
          </wp:inline>
        </w:drawing>
      </w:r>
    </w:p>
    <w:p w14:paraId="6F71B190" w14:textId="696D25A9" w:rsidR="00F442B3" w:rsidRPr="00580774" w:rsidRDefault="00F442B3" w:rsidP="00492C30">
      <w:pPr>
        <w:pStyle w:val="berschrift1"/>
        <w:jc w:val="both"/>
        <w:rPr>
          <w:rFonts w:cs="Arial"/>
        </w:rPr>
        <w:sectPr w:rsidR="00F442B3" w:rsidRPr="00580774" w:rsidSect="009827DA">
          <w:headerReference w:type="even" r:id="rId38"/>
          <w:headerReference w:type="default" r:id="rId39"/>
          <w:footerReference w:type="even" r:id="rId40"/>
          <w:footerReference w:type="default" r:id="rId41"/>
          <w:headerReference w:type="first" r:id="rId42"/>
          <w:footerReference w:type="first" r:id="rId43"/>
          <w:pgSz w:w="11906" w:h="16838"/>
          <w:pgMar w:top="1985" w:right="1418" w:bottom="1418" w:left="1418" w:header="709" w:footer="709" w:gutter="0"/>
          <w:cols w:space="708"/>
          <w:docGrid w:linePitch="360"/>
        </w:sectPr>
      </w:pPr>
    </w:p>
    <w:p w14:paraId="77B5D466" w14:textId="3D5CBC25" w:rsidR="001244E6" w:rsidRPr="00580774" w:rsidRDefault="00F442B3" w:rsidP="00492C30">
      <w:pPr>
        <w:pStyle w:val="berschrift1"/>
        <w:jc w:val="both"/>
        <w:rPr>
          <w:rFonts w:cs="Arial"/>
        </w:rPr>
      </w:pPr>
      <w:bookmarkStart w:id="52" w:name="_Toc25158664"/>
      <w:r w:rsidRPr="00580774">
        <w:rPr>
          <w:rFonts w:cs="Arial"/>
        </w:rPr>
        <w:lastRenderedPageBreak/>
        <w:t>Literaturverzeichnis</w:t>
      </w:r>
      <w:bookmarkEnd w:id="52"/>
    </w:p>
    <w:p w14:paraId="29AAB913" w14:textId="128A458E" w:rsidR="00C970FC" w:rsidRPr="00580774" w:rsidRDefault="00C970FC" w:rsidP="00492C30">
      <w:pPr>
        <w:spacing w:line="360" w:lineRule="auto"/>
        <w:jc w:val="both"/>
        <w:rPr>
          <w:rFonts w:cs="Arial"/>
        </w:rPr>
      </w:pPr>
      <w:r w:rsidRPr="00580774">
        <w:rPr>
          <w:rFonts w:cs="Arial"/>
        </w:rPr>
        <w:t>[1]</w:t>
      </w:r>
      <w:r w:rsidRPr="00580774">
        <w:rPr>
          <w:rFonts w:cs="Arial"/>
        </w:rPr>
        <w:tab/>
      </w:r>
      <w:proofErr w:type="spellStart"/>
      <w:r w:rsidRPr="00580774">
        <w:rPr>
          <w:rFonts w:cs="Arial"/>
        </w:rPr>
        <w:t>Gomeringer</w:t>
      </w:r>
      <w:proofErr w:type="spellEnd"/>
      <w:r w:rsidRPr="00580774">
        <w:rPr>
          <w:rFonts w:cs="Arial"/>
        </w:rPr>
        <w:t xml:space="preserve">, Roland u. a.: Tabellenbuch Metall, </w:t>
      </w:r>
      <w:r w:rsidR="006573A3" w:rsidRPr="00580774">
        <w:rPr>
          <w:rFonts w:cs="Arial"/>
        </w:rPr>
        <w:t xml:space="preserve">47. Auflage, </w:t>
      </w:r>
      <w:r w:rsidRPr="00580774">
        <w:rPr>
          <w:rFonts w:cs="Arial"/>
        </w:rPr>
        <w:t>Haan-Gruiten 2017</w:t>
      </w:r>
    </w:p>
    <w:p w14:paraId="7D064B1C" w14:textId="13CEAC16" w:rsidR="00C970FC" w:rsidRPr="00580774" w:rsidRDefault="006573A3" w:rsidP="00492C30">
      <w:pPr>
        <w:spacing w:line="360" w:lineRule="auto"/>
        <w:ind w:left="1134" w:hanging="1134"/>
        <w:jc w:val="both"/>
        <w:rPr>
          <w:rFonts w:cs="Arial"/>
        </w:rPr>
      </w:pPr>
      <w:r w:rsidRPr="00580774">
        <w:rPr>
          <w:rFonts w:cs="Arial"/>
        </w:rPr>
        <w:t>[2]</w:t>
      </w:r>
      <w:r w:rsidRPr="00580774">
        <w:rPr>
          <w:rFonts w:cs="Arial"/>
        </w:rPr>
        <w:tab/>
        <w:t>Decker, Karl-Heinz: Decker Maschinenelemente: Funktion, Gestaltung und Berechnung, 20. Auflage, München 2018</w:t>
      </w:r>
    </w:p>
    <w:p w14:paraId="6D33E701" w14:textId="61E1D86B" w:rsidR="006573A3" w:rsidRPr="00580774" w:rsidRDefault="006573A3" w:rsidP="00492C30">
      <w:pPr>
        <w:spacing w:line="360" w:lineRule="auto"/>
        <w:jc w:val="both"/>
        <w:rPr>
          <w:rFonts w:cs="Arial"/>
        </w:rPr>
      </w:pPr>
      <w:r w:rsidRPr="00580774">
        <w:rPr>
          <w:rFonts w:cs="Arial"/>
        </w:rPr>
        <w:t xml:space="preserve">[3] </w:t>
      </w:r>
      <w:r w:rsidRPr="00580774">
        <w:rPr>
          <w:rFonts w:cs="Arial"/>
        </w:rPr>
        <w:tab/>
        <w:t>Decker, Karl-Heinz: Tabellen und Diagramme, 19. Auflage, München, 2014</w:t>
      </w:r>
    </w:p>
    <w:p w14:paraId="1471DC38" w14:textId="6F42C331" w:rsidR="006573A3" w:rsidRPr="00580774" w:rsidRDefault="006573A3" w:rsidP="00492C30">
      <w:pPr>
        <w:spacing w:line="360" w:lineRule="auto"/>
        <w:jc w:val="both"/>
        <w:rPr>
          <w:rFonts w:cs="Arial"/>
        </w:rPr>
      </w:pPr>
      <w:r w:rsidRPr="00580774">
        <w:rPr>
          <w:rFonts w:cs="Arial"/>
        </w:rPr>
        <w:t xml:space="preserve">[4] </w:t>
      </w:r>
      <w:r w:rsidRPr="00580774">
        <w:rPr>
          <w:rFonts w:cs="Arial"/>
        </w:rPr>
        <w:tab/>
        <w:t>Decker, Karl-Heinz: Formeln, 7. Auflage, München, 2014</w:t>
      </w:r>
    </w:p>
    <w:p w14:paraId="24EC331E" w14:textId="77777777" w:rsidR="006573A3" w:rsidRPr="00580774" w:rsidRDefault="006573A3" w:rsidP="00492C30">
      <w:pPr>
        <w:spacing w:line="360" w:lineRule="auto"/>
        <w:jc w:val="both"/>
        <w:rPr>
          <w:rFonts w:cs="Arial"/>
        </w:rPr>
      </w:pPr>
    </w:p>
    <w:sectPr w:rsidR="006573A3" w:rsidRPr="00580774"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64C33" w14:textId="77777777" w:rsidR="00945483" w:rsidRDefault="00945483">
      <w:r>
        <w:separator/>
      </w:r>
    </w:p>
  </w:endnote>
  <w:endnote w:type="continuationSeparator" w:id="0">
    <w:p w14:paraId="456B484A" w14:textId="77777777" w:rsidR="00945483" w:rsidRDefault="00945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56D6" w14:textId="77777777" w:rsidR="001969BD" w:rsidRDefault="001969B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1969BD" w:rsidRDefault="001969BD" w:rsidP="008744BD">
    <w:pPr>
      <w:pStyle w:val="Fuzeile"/>
      <w:jc w:val="right"/>
    </w:pPr>
  </w:p>
  <w:p w14:paraId="7F566132" w14:textId="77777777" w:rsidR="001969BD" w:rsidRDefault="001969BD" w:rsidP="008744BD">
    <w:pPr>
      <w:pStyle w:val="Fuzeile"/>
      <w:jc w:val="right"/>
    </w:pPr>
    <w:r>
      <w:fldChar w:fldCharType="begin"/>
    </w:r>
    <w:r>
      <w:instrText>PAGE   \* MERGEFORMAT</w:instrText>
    </w:r>
    <w:r>
      <w:fldChar w:fldCharType="separate"/>
    </w:r>
    <w:r>
      <w:rPr>
        <w:noProof/>
      </w:rPr>
      <w:t>41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86EE1" w14:textId="77777777" w:rsidR="001969BD" w:rsidRDefault="001969B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6B392" w14:textId="77777777" w:rsidR="00945483" w:rsidRDefault="00945483">
      <w:r>
        <w:separator/>
      </w:r>
    </w:p>
  </w:footnote>
  <w:footnote w:type="continuationSeparator" w:id="0">
    <w:p w14:paraId="4F593CB6" w14:textId="77777777" w:rsidR="00945483" w:rsidRDefault="009454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20E02" w14:textId="77777777" w:rsidR="001969BD" w:rsidRDefault="001969B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65427" w14:textId="77777777" w:rsidR="001969BD" w:rsidRDefault="001969B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F3529" w14:textId="77777777" w:rsidR="001969BD" w:rsidRDefault="001969B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4"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3"/>
  </w:num>
  <w:num w:numId="5">
    <w:abstractNumId w:val="4"/>
  </w:num>
  <w:num w:numId="6">
    <w:abstractNumId w:val="7"/>
  </w:num>
  <w:num w:numId="7">
    <w:abstractNumId w:val="1"/>
  </w:num>
  <w:num w:numId="8">
    <w:abstractNumId w:val="17"/>
  </w:num>
  <w:num w:numId="9">
    <w:abstractNumId w:val="28"/>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5"/>
  </w:num>
  <w:num w:numId="17">
    <w:abstractNumId w:val="13"/>
  </w:num>
  <w:num w:numId="18">
    <w:abstractNumId w:val="22"/>
  </w:num>
  <w:num w:numId="19">
    <w:abstractNumId w:val="16"/>
  </w:num>
  <w:num w:numId="20">
    <w:abstractNumId w:val="21"/>
  </w:num>
  <w:num w:numId="21">
    <w:abstractNumId w:val="12"/>
  </w:num>
  <w:num w:numId="22">
    <w:abstractNumId w:val="2"/>
  </w:num>
  <w:num w:numId="23">
    <w:abstractNumId w:val="3"/>
  </w:num>
  <w:num w:numId="24">
    <w:abstractNumId w:val="27"/>
  </w:num>
  <w:num w:numId="25">
    <w:abstractNumId w:val="26"/>
  </w:num>
  <w:num w:numId="26">
    <w:abstractNumId w:val="24"/>
  </w:num>
  <w:num w:numId="27">
    <w:abstractNumId w:val="15"/>
  </w:num>
  <w:num w:numId="28">
    <w:abstractNumId w:val="28"/>
  </w:num>
  <w:num w:numId="29">
    <w:abstractNumId w:val="28"/>
  </w:num>
  <w:num w:numId="30">
    <w:abstractNumId w:val="28"/>
  </w:num>
  <w:num w:numId="31">
    <w:abstractNumId w:val="28"/>
  </w:num>
  <w:num w:numId="32">
    <w:abstractNumId w:val="28"/>
  </w:num>
  <w:num w:numId="33">
    <w:abstractNumId w:val="14"/>
  </w:num>
  <w:num w:numId="34">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767F1"/>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32D7"/>
    <w:rsid w:val="000D4971"/>
    <w:rsid w:val="000D5325"/>
    <w:rsid w:val="000D7436"/>
    <w:rsid w:val="000E331E"/>
    <w:rsid w:val="000E35E0"/>
    <w:rsid w:val="000E375F"/>
    <w:rsid w:val="000E4929"/>
    <w:rsid w:val="000E5E11"/>
    <w:rsid w:val="000E635F"/>
    <w:rsid w:val="000E63EA"/>
    <w:rsid w:val="000F3249"/>
    <w:rsid w:val="000F352D"/>
    <w:rsid w:val="000F5149"/>
    <w:rsid w:val="000F701B"/>
    <w:rsid w:val="000F7226"/>
    <w:rsid w:val="000F7499"/>
    <w:rsid w:val="0010782C"/>
    <w:rsid w:val="00107BE5"/>
    <w:rsid w:val="001114C2"/>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166C"/>
    <w:rsid w:val="0020228B"/>
    <w:rsid w:val="0020273E"/>
    <w:rsid w:val="00205D13"/>
    <w:rsid w:val="00206C38"/>
    <w:rsid w:val="00210AF6"/>
    <w:rsid w:val="00215943"/>
    <w:rsid w:val="00215B26"/>
    <w:rsid w:val="0021632A"/>
    <w:rsid w:val="0021693C"/>
    <w:rsid w:val="00217EEC"/>
    <w:rsid w:val="00222482"/>
    <w:rsid w:val="002238AF"/>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834"/>
    <w:rsid w:val="002C392D"/>
    <w:rsid w:val="002C3C0A"/>
    <w:rsid w:val="002D1E1B"/>
    <w:rsid w:val="002D276B"/>
    <w:rsid w:val="002D2D59"/>
    <w:rsid w:val="002D2E26"/>
    <w:rsid w:val="002D454C"/>
    <w:rsid w:val="002D5218"/>
    <w:rsid w:val="002D5A1F"/>
    <w:rsid w:val="002D5B31"/>
    <w:rsid w:val="002D695A"/>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057"/>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12F8"/>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57443"/>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05F0"/>
    <w:rsid w:val="00580774"/>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C4BD7"/>
    <w:rsid w:val="005D3BEB"/>
    <w:rsid w:val="005D443C"/>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573A3"/>
    <w:rsid w:val="006620AB"/>
    <w:rsid w:val="0067247B"/>
    <w:rsid w:val="00672C75"/>
    <w:rsid w:val="006745EC"/>
    <w:rsid w:val="00674DB0"/>
    <w:rsid w:val="00677576"/>
    <w:rsid w:val="006777BA"/>
    <w:rsid w:val="00681EAC"/>
    <w:rsid w:val="00682F22"/>
    <w:rsid w:val="0068370B"/>
    <w:rsid w:val="006857B7"/>
    <w:rsid w:val="00687016"/>
    <w:rsid w:val="006901BB"/>
    <w:rsid w:val="00690BCD"/>
    <w:rsid w:val="00690EAD"/>
    <w:rsid w:val="0069203A"/>
    <w:rsid w:val="0069352F"/>
    <w:rsid w:val="00694D1C"/>
    <w:rsid w:val="0069551A"/>
    <w:rsid w:val="0069623C"/>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462C"/>
    <w:rsid w:val="00714E2A"/>
    <w:rsid w:val="00715B3C"/>
    <w:rsid w:val="00716F61"/>
    <w:rsid w:val="0071766A"/>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87E81"/>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FDE"/>
    <w:rsid w:val="00807619"/>
    <w:rsid w:val="0081185A"/>
    <w:rsid w:val="0081224D"/>
    <w:rsid w:val="00814C2D"/>
    <w:rsid w:val="00815A07"/>
    <w:rsid w:val="008178B9"/>
    <w:rsid w:val="008200A9"/>
    <w:rsid w:val="00820B88"/>
    <w:rsid w:val="008247DD"/>
    <w:rsid w:val="00825C29"/>
    <w:rsid w:val="00826796"/>
    <w:rsid w:val="0082782E"/>
    <w:rsid w:val="00833001"/>
    <w:rsid w:val="00835D5F"/>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483"/>
    <w:rsid w:val="00945FCC"/>
    <w:rsid w:val="009460E6"/>
    <w:rsid w:val="009464BF"/>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A0FDE"/>
    <w:rsid w:val="009A1008"/>
    <w:rsid w:val="009A1862"/>
    <w:rsid w:val="009A28D5"/>
    <w:rsid w:val="009A3310"/>
    <w:rsid w:val="009B172C"/>
    <w:rsid w:val="009B1963"/>
    <w:rsid w:val="009B31D5"/>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541B"/>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089"/>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5F86"/>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AA8"/>
    <w:rsid w:val="00B76963"/>
    <w:rsid w:val="00B7757F"/>
    <w:rsid w:val="00B77716"/>
    <w:rsid w:val="00B77B77"/>
    <w:rsid w:val="00B83543"/>
    <w:rsid w:val="00B83CAD"/>
    <w:rsid w:val="00B8433B"/>
    <w:rsid w:val="00B8467E"/>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0F28"/>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970FC"/>
    <w:rsid w:val="00CA58DA"/>
    <w:rsid w:val="00CA7D3C"/>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AFA"/>
    <w:rsid w:val="00DA0C58"/>
    <w:rsid w:val="00DA159E"/>
    <w:rsid w:val="00DA2F6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39A6"/>
    <w:rsid w:val="00F442B3"/>
    <w:rsid w:val="00F45784"/>
    <w:rsid w:val="00F45EF1"/>
    <w:rsid w:val="00F46037"/>
    <w:rsid w:val="00F4669F"/>
    <w:rsid w:val="00F54A5D"/>
    <w:rsid w:val="00F54C78"/>
    <w:rsid w:val="00F5601D"/>
    <w:rsid w:val="00F572FD"/>
    <w:rsid w:val="00F61462"/>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8520D-BD2A-42C3-89EA-1CDEC4D2D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8471</Words>
  <Characters>53371</Characters>
  <Application>Microsoft Office Word</Application>
  <DocSecurity>0</DocSecurity>
  <Lines>444</Lines>
  <Paragraphs>123</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61719</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 Anika</cp:lastModifiedBy>
  <cp:revision>89</cp:revision>
  <dcterms:created xsi:type="dcterms:W3CDTF">2019-10-02T13:09:00Z</dcterms:created>
  <dcterms:modified xsi:type="dcterms:W3CDTF">2019-11-20T15:35:00Z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