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75149F">
      <w:pPr>
        <w:spacing w:line="360" w:lineRule="auto"/>
        <w:ind w:left="-426"/>
        <w:jc w:val="both"/>
        <w:rPr>
          <w:rFonts w:cs="Arial"/>
        </w:rPr>
      </w:pPr>
    </w:p>
    <w:p w14:paraId="64373FC8" w14:textId="77777777" w:rsidR="00570EF7" w:rsidRPr="00580774" w:rsidRDefault="00322A81" w:rsidP="0075149F">
      <w:pPr>
        <w:pStyle w:val="Textkrper"/>
        <w:spacing w:line="360" w:lineRule="auto"/>
        <w:ind w:left="-426"/>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77777777"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580774" w:rsidRDefault="00F442B3" w:rsidP="0075149F">
      <w:pPr>
        <w:spacing w:line="360" w:lineRule="auto"/>
        <w:ind w:left="-426"/>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4D3FF6A4" w14:textId="40DB2410" w:rsidR="00F05CC0" w:rsidRPr="0075149F" w:rsidRDefault="0075149F" w:rsidP="0075149F">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77777777"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t>Inhaltsverzeichnis</w:t>
      </w:r>
    </w:p>
    <w:p w14:paraId="16D7EE0D" w14:textId="7919EE31" w:rsidR="00DF3E7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158623" w:history="1">
        <w:r w:rsidR="00DF3E7C" w:rsidRPr="000B725F">
          <w:rPr>
            <w:rStyle w:val="Hyperlink"/>
            <w:rFonts w:cs="Arial"/>
            <w:noProof/>
          </w:rPr>
          <w:t>1</w:t>
        </w:r>
        <w:r w:rsidR="00DF3E7C">
          <w:rPr>
            <w:rFonts w:asciiTheme="minorHAnsi" w:eastAsiaTheme="minorEastAsia" w:hAnsiTheme="minorHAnsi" w:cstheme="minorBidi"/>
            <w:bCs w:val="0"/>
            <w:noProof/>
            <w:sz w:val="22"/>
            <w:szCs w:val="22"/>
          </w:rPr>
          <w:tab/>
        </w:r>
        <w:r w:rsidR="00DF3E7C" w:rsidRPr="000B725F">
          <w:rPr>
            <w:rStyle w:val="Hyperlink"/>
            <w:rFonts w:cs="Arial"/>
            <w:noProof/>
          </w:rPr>
          <w:t>Einleitung</w:t>
        </w:r>
        <w:r w:rsidR="00DF3E7C">
          <w:rPr>
            <w:noProof/>
            <w:webHidden/>
          </w:rPr>
          <w:tab/>
        </w:r>
        <w:r w:rsidR="00DF3E7C">
          <w:rPr>
            <w:noProof/>
            <w:webHidden/>
          </w:rPr>
          <w:fldChar w:fldCharType="begin"/>
        </w:r>
        <w:r w:rsidR="00DF3E7C">
          <w:rPr>
            <w:noProof/>
            <w:webHidden/>
          </w:rPr>
          <w:instrText xml:space="preserve"> PAGEREF _Toc25158623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74D422B7" w14:textId="60CDBD36"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24" w:history="1">
        <w:r w:rsidR="00DF3E7C" w:rsidRPr="000B725F">
          <w:rPr>
            <w:rStyle w:val="Hyperlink"/>
            <w:rFonts w:cs="Arial"/>
            <w:noProof/>
          </w:rPr>
          <w:t>1.1</w:t>
        </w:r>
        <w:r w:rsidR="00DF3E7C">
          <w:rPr>
            <w:rFonts w:asciiTheme="minorHAnsi" w:eastAsiaTheme="minorEastAsia" w:hAnsiTheme="minorHAnsi" w:cstheme="minorBidi"/>
            <w:noProof/>
            <w:szCs w:val="22"/>
          </w:rPr>
          <w:tab/>
        </w:r>
        <w:r w:rsidR="00DF3E7C" w:rsidRPr="000B725F">
          <w:rPr>
            <w:rStyle w:val="Hyperlink"/>
            <w:rFonts w:cs="Arial"/>
            <w:noProof/>
          </w:rPr>
          <w:t>Terminplan</w:t>
        </w:r>
        <w:r w:rsidR="00DF3E7C">
          <w:rPr>
            <w:noProof/>
            <w:webHidden/>
          </w:rPr>
          <w:tab/>
        </w:r>
        <w:r w:rsidR="00DF3E7C">
          <w:rPr>
            <w:noProof/>
            <w:webHidden/>
          </w:rPr>
          <w:fldChar w:fldCharType="begin"/>
        </w:r>
        <w:r w:rsidR="00DF3E7C">
          <w:rPr>
            <w:noProof/>
            <w:webHidden/>
          </w:rPr>
          <w:instrText xml:space="preserve"> PAGEREF _Toc25158624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0944B6F4" w14:textId="3014E88B"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25" w:history="1">
        <w:r w:rsidR="00DF3E7C" w:rsidRPr="000B725F">
          <w:rPr>
            <w:rStyle w:val="Hyperlink"/>
            <w:rFonts w:cs="Arial"/>
            <w:noProof/>
          </w:rPr>
          <w:t>1.2</w:t>
        </w:r>
        <w:r w:rsidR="00DF3E7C">
          <w:rPr>
            <w:rFonts w:asciiTheme="minorHAnsi" w:eastAsiaTheme="minorEastAsia" w:hAnsiTheme="minorHAnsi" w:cstheme="minorBidi"/>
            <w:noProof/>
            <w:szCs w:val="22"/>
          </w:rPr>
          <w:tab/>
        </w:r>
        <w:r w:rsidR="00DF3E7C" w:rsidRPr="000B725F">
          <w:rPr>
            <w:rStyle w:val="Hyperlink"/>
            <w:rFonts w:cs="Arial"/>
            <w:noProof/>
          </w:rPr>
          <w:t>Anforderungsliste</w:t>
        </w:r>
        <w:r w:rsidR="00DF3E7C">
          <w:rPr>
            <w:noProof/>
            <w:webHidden/>
          </w:rPr>
          <w:tab/>
        </w:r>
        <w:r w:rsidR="00DF3E7C">
          <w:rPr>
            <w:noProof/>
            <w:webHidden/>
          </w:rPr>
          <w:fldChar w:fldCharType="begin"/>
        </w:r>
        <w:r w:rsidR="00DF3E7C">
          <w:rPr>
            <w:noProof/>
            <w:webHidden/>
          </w:rPr>
          <w:instrText xml:space="preserve"> PAGEREF _Toc25158625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2C2B547B" w14:textId="19D4FB74"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26" w:history="1">
        <w:r w:rsidR="00DF3E7C" w:rsidRPr="000B725F">
          <w:rPr>
            <w:rStyle w:val="Hyperlink"/>
            <w:rFonts w:cs="Arial"/>
            <w:noProof/>
          </w:rPr>
          <w:t>1.3</w:t>
        </w:r>
        <w:r w:rsidR="00DF3E7C">
          <w:rPr>
            <w:rFonts w:asciiTheme="minorHAnsi" w:eastAsiaTheme="minorEastAsia" w:hAnsiTheme="minorHAnsi" w:cstheme="minorBidi"/>
            <w:noProof/>
            <w:szCs w:val="22"/>
          </w:rPr>
          <w:tab/>
        </w:r>
        <w:r w:rsidR="00DF3E7C" w:rsidRPr="000B725F">
          <w:rPr>
            <w:rStyle w:val="Hyperlink"/>
            <w:rFonts w:cs="Arial"/>
            <w:noProof/>
          </w:rPr>
          <w:t>Morphologischer Kasten</w:t>
        </w:r>
        <w:r w:rsidR="00DF3E7C">
          <w:rPr>
            <w:noProof/>
            <w:webHidden/>
          </w:rPr>
          <w:tab/>
        </w:r>
        <w:r w:rsidR="00DF3E7C">
          <w:rPr>
            <w:noProof/>
            <w:webHidden/>
          </w:rPr>
          <w:fldChar w:fldCharType="begin"/>
        </w:r>
        <w:r w:rsidR="00DF3E7C">
          <w:rPr>
            <w:noProof/>
            <w:webHidden/>
          </w:rPr>
          <w:instrText xml:space="preserve"> PAGEREF _Toc25158626 \h </w:instrText>
        </w:r>
        <w:r w:rsidR="00DF3E7C">
          <w:rPr>
            <w:noProof/>
            <w:webHidden/>
          </w:rPr>
        </w:r>
        <w:r w:rsidR="00DF3E7C">
          <w:rPr>
            <w:noProof/>
            <w:webHidden/>
          </w:rPr>
          <w:fldChar w:fldCharType="separate"/>
        </w:r>
        <w:r w:rsidR="00DF3E7C">
          <w:rPr>
            <w:noProof/>
            <w:webHidden/>
          </w:rPr>
          <w:t>8</w:t>
        </w:r>
        <w:r w:rsidR="00DF3E7C">
          <w:rPr>
            <w:noProof/>
            <w:webHidden/>
          </w:rPr>
          <w:fldChar w:fldCharType="end"/>
        </w:r>
      </w:hyperlink>
    </w:p>
    <w:p w14:paraId="1554C21C" w14:textId="02251B08"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27" w:history="1">
        <w:r w:rsidR="00DF3E7C" w:rsidRPr="000B725F">
          <w:rPr>
            <w:rStyle w:val="Hyperlink"/>
            <w:rFonts w:cs="Arial"/>
            <w:noProof/>
          </w:rPr>
          <w:t>2</w:t>
        </w:r>
        <w:r w:rsidR="00DF3E7C">
          <w:rPr>
            <w:rFonts w:asciiTheme="minorHAnsi" w:eastAsiaTheme="minorEastAsia" w:hAnsiTheme="minorHAnsi" w:cstheme="minorBidi"/>
            <w:bCs w:val="0"/>
            <w:noProof/>
            <w:sz w:val="22"/>
            <w:szCs w:val="22"/>
          </w:rPr>
          <w:tab/>
        </w:r>
        <w:r w:rsidR="00DF3E7C" w:rsidRPr="000B725F">
          <w:rPr>
            <w:rStyle w:val="Hyperlink"/>
            <w:rFonts w:cs="Arial"/>
            <w:noProof/>
          </w:rPr>
          <w:t>Welle</w:t>
        </w:r>
        <w:r w:rsidR="00DF3E7C">
          <w:rPr>
            <w:noProof/>
            <w:webHidden/>
          </w:rPr>
          <w:tab/>
        </w:r>
        <w:r w:rsidR="00DF3E7C">
          <w:rPr>
            <w:noProof/>
            <w:webHidden/>
          </w:rPr>
          <w:fldChar w:fldCharType="begin"/>
        </w:r>
        <w:r w:rsidR="00DF3E7C">
          <w:rPr>
            <w:noProof/>
            <w:webHidden/>
          </w:rPr>
          <w:instrText xml:space="preserve"> PAGEREF _Toc25158627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6FA77453" w14:textId="0AB6F35A"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28" w:history="1">
        <w:r w:rsidR="00DF3E7C" w:rsidRPr="000B725F">
          <w:rPr>
            <w:rStyle w:val="Hyperlink"/>
            <w:rFonts w:cs="Arial"/>
            <w:noProof/>
          </w:rPr>
          <w:t>2.1</w:t>
        </w:r>
        <w:r w:rsidR="00DF3E7C">
          <w:rPr>
            <w:rFonts w:asciiTheme="minorHAnsi" w:eastAsiaTheme="minorEastAsia" w:hAnsiTheme="minorHAnsi" w:cstheme="minorBidi"/>
            <w:noProof/>
            <w:szCs w:val="22"/>
          </w:rPr>
          <w:tab/>
        </w:r>
        <w:r w:rsidR="00DF3E7C" w:rsidRPr="000B725F">
          <w:rPr>
            <w:rStyle w:val="Hyperlink"/>
            <w:rFonts w:cs="Arial"/>
            <w:noProof/>
          </w:rPr>
          <w:t>Kräfte und Momente auf die Welle</w:t>
        </w:r>
        <w:r w:rsidR="00DF3E7C">
          <w:rPr>
            <w:noProof/>
            <w:webHidden/>
          </w:rPr>
          <w:tab/>
        </w:r>
        <w:r w:rsidR="00DF3E7C">
          <w:rPr>
            <w:noProof/>
            <w:webHidden/>
          </w:rPr>
          <w:fldChar w:fldCharType="begin"/>
        </w:r>
        <w:r w:rsidR="00DF3E7C">
          <w:rPr>
            <w:noProof/>
            <w:webHidden/>
          </w:rPr>
          <w:instrText xml:space="preserve"> PAGEREF _Toc25158628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06269149" w14:textId="4016BC49"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29" w:history="1">
        <w:r w:rsidR="00DF3E7C" w:rsidRPr="000B725F">
          <w:rPr>
            <w:rStyle w:val="Hyperlink"/>
            <w:rFonts w:cs="Arial"/>
            <w:noProof/>
          </w:rPr>
          <w:t>2.2</w:t>
        </w:r>
        <w:r w:rsidR="00DF3E7C">
          <w:rPr>
            <w:rFonts w:asciiTheme="minorHAnsi" w:eastAsiaTheme="minorEastAsia" w:hAnsiTheme="minorHAnsi" w:cstheme="minorBidi"/>
            <w:noProof/>
            <w:szCs w:val="22"/>
          </w:rPr>
          <w:tab/>
        </w:r>
        <w:r w:rsidR="00DF3E7C" w:rsidRPr="000B725F">
          <w:rPr>
            <w:rStyle w:val="Hyperlink"/>
            <w:rFonts w:cs="Arial"/>
            <w:noProof/>
          </w:rPr>
          <w:t>Lageplan und Schnittgrößenverlauf der Kräfte</w:t>
        </w:r>
        <w:r w:rsidR="00DF3E7C">
          <w:rPr>
            <w:noProof/>
            <w:webHidden/>
          </w:rPr>
          <w:tab/>
        </w:r>
        <w:r w:rsidR="00DF3E7C">
          <w:rPr>
            <w:noProof/>
            <w:webHidden/>
          </w:rPr>
          <w:fldChar w:fldCharType="begin"/>
        </w:r>
        <w:r w:rsidR="00DF3E7C">
          <w:rPr>
            <w:noProof/>
            <w:webHidden/>
          </w:rPr>
          <w:instrText xml:space="preserve"> PAGEREF _Toc25158629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10A05E30" w14:textId="61FD6B6C"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0" w:history="1">
        <w:r w:rsidR="00DF3E7C" w:rsidRPr="000B725F">
          <w:rPr>
            <w:rStyle w:val="Hyperlink"/>
            <w:rFonts w:cs="Arial"/>
            <w:noProof/>
          </w:rPr>
          <w:t>2.2.1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Querkraftverlauf</w:t>
        </w:r>
        <w:r w:rsidR="00DF3E7C">
          <w:rPr>
            <w:noProof/>
            <w:webHidden/>
          </w:rPr>
          <w:tab/>
        </w:r>
        <w:r w:rsidR="00DF3E7C">
          <w:rPr>
            <w:noProof/>
            <w:webHidden/>
          </w:rPr>
          <w:fldChar w:fldCharType="begin"/>
        </w:r>
        <w:r w:rsidR="00DF3E7C">
          <w:rPr>
            <w:noProof/>
            <w:webHidden/>
          </w:rPr>
          <w:instrText xml:space="preserve"> PAGEREF _Toc25158630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734A018B" w14:textId="7090FE19"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1" w:history="1">
        <w:r w:rsidR="00DF3E7C" w:rsidRPr="000B725F">
          <w:rPr>
            <w:rStyle w:val="Hyperlink"/>
            <w:rFonts w:cs="Arial"/>
            <w:noProof/>
          </w:rPr>
          <w:t>2.2.2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Momentenverlauf</w:t>
        </w:r>
        <w:r w:rsidR="00DF3E7C">
          <w:rPr>
            <w:noProof/>
            <w:webHidden/>
          </w:rPr>
          <w:tab/>
        </w:r>
        <w:r w:rsidR="00DF3E7C">
          <w:rPr>
            <w:noProof/>
            <w:webHidden/>
          </w:rPr>
          <w:fldChar w:fldCharType="begin"/>
        </w:r>
        <w:r w:rsidR="00DF3E7C">
          <w:rPr>
            <w:noProof/>
            <w:webHidden/>
          </w:rPr>
          <w:instrText xml:space="preserve"> PAGEREF _Toc25158631 \h </w:instrText>
        </w:r>
        <w:r w:rsidR="00DF3E7C">
          <w:rPr>
            <w:noProof/>
            <w:webHidden/>
          </w:rPr>
        </w:r>
        <w:r w:rsidR="00DF3E7C">
          <w:rPr>
            <w:noProof/>
            <w:webHidden/>
          </w:rPr>
          <w:fldChar w:fldCharType="separate"/>
        </w:r>
        <w:r w:rsidR="00DF3E7C">
          <w:rPr>
            <w:noProof/>
            <w:webHidden/>
          </w:rPr>
          <w:t>15</w:t>
        </w:r>
        <w:r w:rsidR="00DF3E7C">
          <w:rPr>
            <w:noProof/>
            <w:webHidden/>
          </w:rPr>
          <w:fldChar w:fldCharType="end"/>
        </w:r>
      </w:hyperlink>
    </w:p>
    <w:p w14:paraId="792A34D8" w14:textId="167E2C9D"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2" w:history="1">
        <w:r w:rsidR="00DF3E7C" w:rsidRPr="000B725F">
          <w:rPr>
            <w:rStyle w:val="Hyperlink"/>
            <w:rFonts w:cs="Arial"/>
            <w:noProof/>
          </w:rPr>
          <w:t>2.2.3</w:t>
        </w:r>
        <w:r w:rsidR="00DF3E7C">
          <w:rPr>
            <w:rFonts w:asciiTheme="minorHAnsi" w:eastAsiaTheme="minorEastAsia" w:hAnsiTheme="minorHAnsi" w:cstheme="minorBidi"/>
            <w:iCs w:val="0"/>
            <w:noProof/>
            <w:sz w:val="22"/>
            <w:szCs w:val="22"/>
          </w:rPr>
          <w:tab/>
        </w:r>
        <w:r w:rsidR="00DF3E7C" w:rsidRPr="000B725F">
          <w:rPr>
            <w:rStyle w:val="Hyperlink"/>
            <w:rFonts w:cs="Arial"/>
            <w:noProof/>
          </w:rPr>
          <w:t>Torsionsmoment</w:t>
        </w:r>
        <w:r w:rsidR="00DF3E7C">
          <w:rPr>
            <w:noProof/>
            <w:webHidden/>
          </w:rPr>
          <w:tab/>
        </w:r>
        <w:r w:rsidR="00DF3E7C">
          <w:rPr>
            <w:noProof/>
            <w:webHidden/>
          </w:rPr>
          <w:fldChar w:fldCharType="begin"/>
        </w:r>
        <w:r w:rsidR="00DF3E7C">
          <w:rPr>
            <w:noProof/>
            <w:webHidden/>
          </w:rPr>
          <w:instrText xml:space="preserve"> PAGEREF _Toc25158632 \h </w:instrText>
        </w:r>
        <w:r w:rsidR="00DF3E7C">
          <w:rPr>
            <w:noProof/>
            <w:webHidden/>
          </w:rPr>
        </w:r>
        <w:r w:rsidR="00DF3E7C">
          <w:rPr>
            <w:noProof/>
            <w:webHidden/>
          </w:rPr>
          <w:fldChar w:fldCharType="separate"/>
        </w:r>
        <w:r w:rsidR="00DF3E7C">
          <w:rPr>
            <w:noProof/>
            <w:webHidden/>
          </w:rPr>
          <w:t>20</w:t>
        </w:r>
        <w:r w:rsidR="00DF3E7C">
          <w:rPr>
            <w:noProof/>
            <w:webHidden/>
          </w:rPr>
          <w:fldChar w:fldCharType="end"/>
        </w:r>
      </w:hyperlink>
    </w:p>
    <w:p w14:paraId="633A2C57" w14:textId="2F358BBB"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33" w:history="1">
        <w:r w:rsidR="00DF3E7C" w:rsidRPr="000B725F">
          <w:rPr>
            <w:rStyle w:val="Hyperlink"/>
            <w:rFonts w:cs="Arial"/>
            <w:noProof/>
          </w:rPr>
          <w:t>2.3</w:t>
        </w:r>
        <w:r w:rsidR="00DF3E7C">
          <w:rPr>
            <w:rFonts w:asciiTheme="minorHAnsi" w:eastAsiaTheme="minorEastAsia" w:hAnsiTheme="minorHAnsi" w:cstheme="minorBidi"/>
            <w:noProof/>
            <w:szCs w:val="22"/>
          </w:rPr>
          <w:tab/>
        </w:r>
        <w:r w:rsidR="00DF3E7C" w:rsidRPr="000B725F">
          <w:rPr>
            <w:rStyle w:val="Hyperlink"/>
            <w:rFonts w:cs="Arial"/>
            <w:noProof/>
          </w:rPr>
          <w:t>Überschlagsberechnung und Auswahl des Werkstoffes</w:t>
        </w:r>
        <w:r w:rsidR="00DF3E7C">
          <w:rPr>
            <w:noProof/>
            <w:webHidden/>
          </w:rPr>
          <w:tab/>
        </w:r>
        <w:r w:rsidR="00DF3E7C">
          <w:rPr>
            <w:noProof/>
            <w:webHidden/>
          </w:rPr>
          <w:fldChar w:fldCharType="begin"/>
        </w:r>
        <w:r w:rsidR="00DF3E7C">
          <w:rPr>
            <w:noProof/>
            <w:webHidden/>
          </w:rPr>
          <w:instrText xml:space="preserve"> PAGEREF _Toc25158633 \h </w:instrText>
        </w:r>
        <w:r w:rsidR="00DF3E7C">
          <w:rPr>
            <w:noProof/>
            <w:webHidden/>
          </w:rPr>
        </w:r>
        <w:r w:rsidR="00DF3E7C">
          <w:rPr>
            <w:noProof/>
            <w:webHidden/>
          </w:rPr>
          <w:fldChar w:fldCharType="separate"/>
        </w:r>
        <w:r w:rsidR="00DF3E7C">
          <w:rPr>
            <w:noProof/>
            <w:webHidden/>
          </w:rPr>
          <w:t>21</w:t>
        </w:r>
        <w:r w:rsidR="00DF3E7C">
          <w:rPr>
            <w:noProof/>
            <w:webHidden/>
          </w:rPr>
          <w:fldChar w:fldCharType="end"/>
        </w:r>
      </w:hyperlink>
    </w:p>
    <w:p w14:paraId="49C3F8C5" w14:textId="596346E9"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34" w:history="1">
        <w:r w:rsidR="00DF3E7C" w:rsidRPr="000B725F">
          <w:rPr>
            <w:rStyle w:val="Hyperlink"/>
            <w:rFonts w:eastAsia="Calibri"/>
            <w:noProof/>
            <w:lang w:eastAsia="en-US"/>
          </w:rPr>
          <w:t>2.4</w:t>
        </w:r>
        <w:r w:rsidR="00DF3E7C">
          <w:rPr>
            <w:rFonts w:asciiTheme="minorHAnsi" w:eastAsiaTheme="minorEastAsia" w:hAnsiTheme="minorHAnsi" w:cstheme="minorBidi"/>
            <w:noProof/>
            <w:szCs w:val="22"/>
          </w:rPr>
          <w:tab/>
        </w:r>
        <w:r w:rsidR="00DF3E7C" w:rsidRPr="000B725F">
          <w:rPr>
            <w:rStyle w:val="Hyperlink"/>
            <w:rFonts w:eastAsia="Calibri"/>
            <w:noProof/>
            <w:lang w:eastAsia="en-US"/>
          </w:rPr>
          <w:t>Berechnung der kritischen Wellenquerschnitte</w:t>
        </w:r>
        <w:r w:rsidR="00DF3E7C">
          <w:rPr>
            <w:noProof/>
            <w:webHidden/>
          </w:rPr>
          <w:tab/>
        </w:r>
        <w:r w:rsidR="00DF3E7C">
          <w:rPr>
            <w:noProof/>
            <w:webHidden/>
          </w:rPr>
          <w:fldChar w:fldCharType="begin"/>
        </w:r>
        <w:r w:rsidR="00DF3E7C">
          <w:rPr>
            <w:noProof/>
            <w:webHidden/>
          </w:rPr>
          <w:instrText xml:space="preserve"> PAGEREF _Toc25158634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7E2B7E5F" w14:textId="288EF3DC"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5" w:history="1">
        <w:r w:rsidR="00DF3E7C" w:rsidRPr="000B725F">
          <w:rPr>
            <w:rStyle w:val="Hyperlink"/>
            <w:noProof/>
          </w:rPr>
          <w:t>2.4.1</w:t>
        </w:r>
        <w:r w:rsidR="00DF3E7C">
          <w:rPr>
            <w:rFonts w:asciiTheme="minorHAnsi" w:eastAsiaTheme="minorEastAsia" w:hAnsiTheme="minorHAnsi" w:cstheme="minorBidi"/>
            <w:iCs w:val="0"/>
            <w:noProof/>
            <w:sz w:val="22"/>
            <w:szCs w:val="22"/>
          </w:rPr>
          <w:tab/>
        </w:r>
        <w:r w:rsidR="00DF3E7C" w:rsidRPr="000B725F">
          <w:rPr>
            <w:rStyle w:val="Hyperlink"/>
            <w:rFonts w:eastAsia="Calibri"/>
            <w:noProof/>
            <w:lang w:eastAsia="en-US"/>
          </w:rPr>
          <w:t>Kerbzahlberechnung</w:t>
        </w:r>
        <w:r w:rsidR="00DF3E7C" w:rsidRPr="000B725F">
          <w:rPr>
            <w:rStyle w:val="Hyperlink"/>
            <w:noProof/>
          </w:rPr>
          <w:t xml:space="preserve"> nach Decker [2], [3], [4]</w:t>
        </w:r>
        <w:r w:rsidR="00DF3E7C">
          <w:rPr>
            <w:noProof/>
            <w:webHidden/>
          </w:rPr>
          <w:tab/>
        </w:r>
        <w:r w:rsidR="00DF3E7C">
          <w:rPr>
            <w:noProof/>
            <w:webHidden/>
          </w:rPr>
          <w:fldChar w:fldCharType="begin"/>
        </w:r>
        <w:r w:rsidR="00DF3E7C">
          <w:rPr>
            <w:noProof/>
            <w:webHidden/>
          </w:rPr>
          <w:instrText xml:space="preserve"> PAGEREF _Toc25158635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659BF66C" w14:textId="68308450"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6" w:history="1">
        <w:r w:rsidR="00DF3E7C" w:rsidRPr="000B725F">
          <w:rPr>
            <w:rStyle w:val="Hyperlink"/>
            <w:noProof/>
            <w:lang w:eastAsia="en-US"/>
          </w:rPr>
          <w:t>2.4.2</w:t>
        </w:r>
        <w:r w:rsidR="00DF3E7C">
          <w:rPr>
            <w:rFonts w:asciiTheme="minorHAnsi" w:eastAsiaTheme="minorEastAsia" w:hAnsiTheme="minorHAnsi" w:cstheme="minorBidi"/>
            <w:iCs w:val="0"/>
            <w:noProof/>
            <w:sz w:val="22"/>
            <w:szCs w:val="22"/>
          </w:rPr>
          <w:tab/>
        </w:r>
        <w:r w:rsidR="00DF3E7C" w:rsidRPr="000B725F">
          <w:rPr>
            <w:rStyle w:val="Hyperlink"/>
            <w:noProof/>
            <w:lang w:eastAsia="en-US"/>
          </w:rPr>
          <w:t>Berechnung der kritischen Querschnitte mit Excel</w:t>
        </w:r>
        <w:r w:rsidR="00DF3E7C">
          <w:rPr>
            <w:noProof/>
            <w:webHidden/>
          </w:rPr>
          <w:tab/>
        </w:r>
        <w:r w:rsidR="00DF3E7C">
          <w:rPr>
            <w:noProof/>
            <w:webHidden/>
          </w:rPr>
          <w:fldChar w:fldCharType="begin"/>
        </w:r>
        <w:r w:rsidR="00DF3E7C">
          <w:rPr>
            <w:noProof/>
            <w:webHidden/>
          </w:rPr>
          <w:instrText xml:space="preserve"> PAGEREF _Toc25158636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2B498D70" w14:textId="5447CA1E"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37" w:history="1">
        <w:r w:rsidR="00DF3E7C" w:rsidRPr="000B725F">
          <w:rPr>
            <w:rStyle w:val="Hyperlink"/>
            <w:rFonts w:cs="Arial"/>
            <w:noProof/>
          </w:rPr>
          <w:t>2.5</w:t>
        </w:r>
        <w:r w:rsidR="00DF3E7C">
          <w:rPr>
            <w:rFonts w:asciiTheme="minorHAnsi" w:eastAsiaTheme="minorEastAsia" w:hAnsiTheme="minorHAnsi" w:cstheme="minorBidi"/>
            <w:noProof/>
            <w:szCs w:val="22"/>
          </w:rPr>
          <w:tab/>
        </w:r>
        <w:r w:rsidR="00DF3E7C" w:rsidRPr="000B725F">
          <w:rPr>
            <w:rStyle w:val="Hyperlink"/>
            <w:rFonts w:cs="Arial"/>
            <w:noProof/>
          </w:rPr>
          <w:t>Wellendurchbiegung und Biegewinkel in den Lagerstellen</w:t>
        </w:r>
        <w:r w:rsidR="00DF3E7C">
          <w:rPr>
            <w:noProof/>
            <w:webHidden/>
          </w:rPr>
          <w:tab/>
        </w:r>
        <w:r w:rsidR="00DF3E7C">
          <w:rPr>
            <w:noProof/>
            <w:webHidden/>
          </w:rPr>
          <w:fldChar w:fldCharType="begin"/>
        </w:r>
        <w:r w:rsidR="00DF3E7C">
          <w:rPr>
            <w:noProof/>
            <w:webHidden/>
          </w:rPr>
          <w:instrText xml:space="preserve"> PAGEREF _Toc25158637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3FC3D35C" w14:textId="785178BF"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38" w:history="1">
        <w:r w:rsidR="00DF3E7C" w:rsidRPr="000B725F">
          <w:rPr>
            <w:rStyle w:val="Hyperlink"/>
            <w:rFonts w:cs="Arial"/>
            <w:noProof/>
          </w:rPr>
          <w:t>3</w:t>
        </w:r>
        <w:r w:rsidR="00DF3E7C">
          <w:rPr>
            <w:rFonts w:asciiTheme="minorHAnsi" w:eastAsiaTheme="minorEastAsia" w:hAnsiTheme="minorHAnsi" w:cstheme="minorBidi"/>
            <w:bCs w:val="0"/>
            <w:noProof/>
            <w:sz w:val="22"/>
            <w:szCs w:val="22"/>
          </w:rPr>
          <w:tab/>
        </w:r>
        <w:r w:rsidR="00DF3E7C" w:rsidRPr="000B725F">
          <w:rPr>
            <w:rStyle w:val="Hyperlink"/>
            <w:rFonts w:cs="Arial"/>
            <w:noProof/>
          </w:rPr>
          <w:t>Trommel</w:t>
        </w:r>
        <w:r w:rsidR="00DF3E7C">
          <w:rPr>
            <w:noProof/>
            <w:webHidden/>
          </w:rPr>
          <w:tab/>
        </w:r>
        <w:r w:rsidR="00DF3E7C">
          <w:rPr>
            <w:noProof/>
            <w:webHidden/>
          </w:rPr>
          <w:fldChar w:fldCharType="begin"/>
        </w:r>
        <w:r w:rsidR="00DF3E7C">
          <w:rPr>
            <w:noProof/>
            <w:webHidden/>
          </w:rPr>
          <w:instrText xml:space="preserve"> PAGEREF _Toc25158638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569049CF" w14:textId="3FA9D126"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39" w:history="1">
        <w:r w:rsidR="00DF3E7C" w:rsidRPr="000B725F">
          <w:rPr>
            <w:rStyle w:val="Hyperlink"/>
            <w:rFonts w:cs="Arial"/>
            <w:noProof/>
          </w:rPr>
          <w:t>3.1</w:t>
        </w:r>
        <w:r w:rsidR="00DF3E7C">
          <w:rPr>
            <w:rFonts w:asciiTheme="minorHAnsi" w:eastAsiaTheme="minorEastAsia" w:hAnsiTheme="minorHAnsi" w:cstheme="minorBidi"/>
            <w:noProof/>
            <w:szCs w:val="22"/>
          </w:rPr>
          <w:tab/>
        </w:r>
        <w:r w:rsidR="00DF3E7C" w:rsidRPr="000B725F">
          <w:rPr>
            <w:rStyle w:val="Hyperlink"/>
            <w:rFonts w:cs="Arial"/>
            <w:noProof/>
          </w:rPr>
          <w:t>Auslegung der Verbindung Welle - Trommel</w:t>
        </w:r>
        <w:r w:rsidR="00DF3E7C">
          <w:rPr>
            <w:noProof/>
            <w:webHidden/>
          </w:rPr>
          <w:tab/>
        </w:r>
        <w:r w:rsidR="00DF3E7C">
          <w:rPr>
            <w:noProof/>
            <w:webHidden/>
          </w:rPr>
          <w:fldChar w:fldCharType="begin"/>
        </w:r>
        <w:r w:rsidR="00DF3E7C">
          <w:rPr>
            <w:noProof/>
            <w:webHidden/>
          </w:rPr>
          <w:instrText xml:space="preserve"> PAGEREF _Toc25158639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86C7EC9" w14:textId="4590BEEC"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0" w:history="1">
        <w:r w:rsidR="00DF3E7C" w:rsidRPr="000B725F">
          <w:rPr>
            <w:rStyle w:val="Hyperlink"/>
            <w:rFonts w:cs="Arial"/>
            <w:noProof/>
          </w:rPr>
          <w:t>3.1.1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A – Schweißkonstruktion</w:t>
        </w:r>
        <w:r w:rsidR="00DF3E7C">
          <w:rPr>
            <w:noProof/>
            <w:webHidden/>
          </w:rPr>
          <w:tab/>
        </w:r>
        <w:r w:rsidR="00DF3E7C">
          <w:rPr>
            <w:noProof/>
            <w:webHidden/>
          </w:rPr>
          <w:fldChar w:fldCharType="begin"/>
        </w:r>
        <w:r w:rsidR="00DF3E7C">
          <w:rPr>
            <w:noProof/>
            <w:webHidden/>
          </w:rPr>
          <w:instrText xml:space="preserve"> PAGEREF _Toc25158640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548D722" w14:textId="2D884AC9"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1" w:history="1">
        <w:r w:rsidR="00DF3E7C" w:rsidRPr="000B725F">
          <w:rPr>
            <w:rStyle w:val="Hyperlink"/>
            <w:rFonts w:cs="Arial"/>
            <w:noProof/>
          </w:rPr>
          <w:t>3.1.2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B – Spannpressverband</w:t>
        </w:r>
        <w:r w:rsidR="00DF3E7C">
          <w:rPr>
            <w:noProof/>
            <w:webHidden/>
          </w:rPr>
          <w:tab/>
        </w:r>
        <w:r w:rsidR="00DF3E7C">
          <w:rPr>
            <w:noProof/>
            <w:webHidden/>
          </w:rPr>
          <w:fldChar w:fldCharType="begin"/>
        </w:r>
        <w:r w:rsidR="00DF3E7C">
          <w:rPr>
            <w:noProof/>
            <w:webHidden/>
          </w:rPr>
          <w:instrText xml:space="preserve"> PAGEREF _Toc25158641 \h </w:instrText>
        </w:r>
        <w:r w:rsidR="00DF3E7C">
          <w:rPr>
            <w:noProof/>
            <w:webHidden/>
          </w:rPr>
        </w:r>
        <w:r w:rsidR="00DF3E7C">
          <w:rPr>
            <w:noProof/>
            <w:webHidden/>
          </w:rPr>
          <w:fldChar w:fldCharType="separate"/>
        </w:r>
        <w:r w:rsidR="00DF3E7C">
          <w:rPr>
            <w:noProof/>
            <w:webHidden/>
          </w:rPr>
          <w:t>37</w:t>
        </w:r>
        <w:r w:rsidR="00DF3E7C">
          <w:rPr>
            <w:noProof/>
            <w:webHidden/>
          </w:rPr>
          <w:fldChar w:fldCharType="end"/>
        </w:r>
      </w:hyperlink>
    </w:p>
    <w:p w14:paraId="067225C5" w14:textId="0E9A4B87"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42" w:history="1">
        <w:r w:rsidR="00DF3E7C" w:rsidRPr="000B725F">
          <w:rPr>
            <w:rStyle w:val="Hyperlink"/>
            <w:rFonts w:cs="Arial"/>
            <w:noProof/>
          </w:rPr>
          <w:t>4</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Lager</w:t>
        </w:r>
        <w:r w:rsidR="00DF3E7C">
          <w:rPr>
            <w:noProof/>
            <w:webHidden/>
          </w:rPr>
          <w:tab/>
        </w:r>
        <w:r w:rsidR="00DF3E7C">
          <w:rPr>
            <w:noProof/>
            <w:webHidden/>
          </w:rPr>
          <w:fldChar w:fldCharType="begin"/>
        </w:r>
        <w:r w:rsidR="00DF3E7C">
          <w:rPr>
            <w:noProof/>
            <w:webHidden/>
          </w:rPr>
          <w:instrText xml:space="preserve"> PAGEREF _Toc25158642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641FB820" w14:textId="177F2769"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43" w:history="1">
        <w:r w:rsidR="00DF3E7C" w:rsidRPr="000B725F">
          <w:rPr>
            <w:rStyle w:val="Hyperlink"/>
            <w:rFonts w:cs="Arial"/>
            <w:noProof/>
          </w:rPr>
          <w:t>4.1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_Toc25158643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2FE7A15B" w14:textId="4267E948"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44" w:history="1">
        <w:r w:rsidR="00DF3E7C" w:rsidRPr="000B725F">
          <w:rPr>
            <w:rStyle w:val="Hyperlink"/>
            <w:rFonts w:cs="Arial"/>
            <w:noProof/>
          </w:rPr>
          <w:t>4.2</w:t>
        </w:r>
        <w:r w:rsidR="00DF3E7C">
          <w:rPr>
            <w:rFonts w:asciiTheme="minorHAnsi" w:eastAsiaTheme="minorEastAsia" w:hAnsiTheme="minorHAnsi" w:cstheme="minorBidi"/>
            <w:noProof/>
            <w:szCs w:val="22"/>
          </w:rPr>
          <w:tab/>
        </w:r>
        <w:r w:rsidR="00DF3E7C" w:rsidRPr="000B725F">
          <w:rPr>
            <w:rStyle w:val="Hyperlink"/>
            <w:rFonts w:cs="Arial"/>
            <w:noProof/>
          </w:rPr>
          <w:t>Auswahl der Lager</w:t>
        </w:r>
        <w:r w:rsidR="00DF3E7C">
          <w:rPr>
            <w:noProof/>
            <w:webHidden/>
          </w:rPr>
          <w:tab/>
        </w:r>
        <w:r w:rsidR="00DF3E7C">
          <w:rPr>
            <w:noProof/>
            <w:webHidden/>
          </w:rPr>
          <w:fldChar w:fldCharType="begin"/>
        </w:r>
        <w:r w:rsidR="00DF3E7C">
          <w:rPr>
            <w:noProof/>
            <w:webHidden/>
          </w:rPr>
          <w:instrText xml:space="preserve"> PAGEREF _Toc25158644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6425F1F4" w14:textId="0CD4A902"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45" w:history="1">
        <w:r w:rsidR="00DF3E7C" w:rsidRPr="000B725F">
          <w:rPr>
            <w:rStyle w:val="Hyperlink"/>
            <w:rFonts w:cs="Arial"/>
            <w:noProof/>
          </w:rPr>
          <w:t>4.3</w:t>
        </w:r>
        <w:r w:rsidR="00DF3E7C">
          <w:rPr>
            <w:rFonts w:asciiTheme="minorHAnsi" w:eastAsiaTheme="minorEastAsia" w:hAnsiTheme="minorHAnsi" w:cstheme="minorBidi"/>
            <w:noProof/>
            <w:szCs w:val="22"/>
          </w:rPr>
          <w:tab/>
        </w:r>
        <w:r w:rsidR="00DF3E7C" w:rsidRPr="000B725F">
          <w:rPr>
            <w:rStyle w:val="Hyperlink"/>
            <w:rFonts w:cs="Arial"/>
            <w:noProof/>
          </w:rPr>
          <w:t>Dynamische Tragzahlen und Lagerlebensdauer</w:t>
        </w:r>
        <w:r w:rsidR="00DF3E7C">
          <w:rPr>
            <w:noProof/>
            <w:webHidden/>
          </w:rPr>
          <w:tab/>
        </w:r>
        <w:r w:rsidR="00DF3E7C">
          <w:rPr>
            <w:noProof/>
            <w:webHidden/>
          </w:rPr>
          <w:fldChar w:fldCharType="begin"/>
        </w:r>
        <w:r w:rsidR="00DF3E7C">
          <w:rPr>
            <w:noProof/>
            <w:webHidden/>
          </w:rPr>
          <w:instrText xml:space="preserve"> PAGEREF _Toc25158645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1EC00BF0" w14:textId="7D5A389C"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46" w:history="1">
        <w:r w:rsidR="00DF3E7C" w:rsidRPr="000B725F">
          <w:rPr>
            <w:rStyle w:val="Hyperlink"/>
            <w:rFonts w:cs="Arial"/>
            <w:noProof/>
          </w:rPr>
          <w:t>4.4</w:t>
        </w:r>
        <w:r w:rsidR="00DF3E7C">
          <w:rPr>
            <w:rFonts w:asciiTheme="minorHAnsi" w:eastAsiaTheme="minorEastAsia" w:hAnsiTheme="minorHAnsi" w:cstheme="minorBidi"/>
            <w:noProof/>
            <w:szCs w:val="22"/>
          </w:rPr>
          <w:tab/>
        </w:r>
        <w:r w:rsidR="00DF3E7C" w:rsidRPr="000B725F">
          <w:rPr>
            <w:rStyle w:val="Hyperlink"/>
            <w:rFonts w:cs="Arial"/>
            <w:noProof/>
          </w:rPr>
          <w:t>Schmierung der Lager und Abdichtung</w:t>
        </w:r>
        <w:r w:rsidR="00DF3E7C">
          <w:rPr>
            <w:noProof/>
            <w:webHidden/>
          </w:rPr>
          <w:tab/>
        </w:r>
        <w:r w:rsidR="00DF3E7C">
          <w:rPr>
            <w:noProof/>
            <w:webHidden/>
          </w:rPr>
          <w:fldChar w:fldCharType="begin"/>
        </w:r>
        <w:r w:rsidR="00DF3E7C">
          <w:rPr>
            <w:noProof/>
            <w:webHidden/>
          </w:rPr>
          <w:instrText xml:space="preserve"> PAGEREF _Toc25158646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4896B80D" w14:textId="32DBB92E"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47" w:history="1">
        <w:r w:rsidR="00DF3E7C" w:rsidRPr="000B725F">
          <w:rPr>
            <w:rStyle w:val="Hyperlink"/>
            <w:rFonts w:cs="Arial"/>
            <w:noProof/>
          </w:rPr>
          <w:t>4.5</w:t>
        </w:r>
        <w:r w:rsidR="00DF3E7C">
          <w:rPr>
            <w:rFonts w:asciiTheme="minorHAnsi" w:eastAsiaTheme="minorEastAsia" w:hAnsiTheme="minorHAnsi" w:cstheme="minorBidi"/>
            <w:noProof/>
            <w:szCs w:val="22"/>
          </w:rPr>
          <w:tab/>
        </w:r>
        <w:r w:rsidR="00DF3E7C" w:rsidRPr="000B725F">
          <w:rPr>
            <w:rStyle w:val="Hyperlink"/>
            <w:rFonts w:cs="Arial"/>
            <w:noProof/>
          </w:rPr>
          <w:t>Kaufteildokumentation der Lager</w:t>
        </w:r>
        <w:r w:rsidR="00DF3E7C">
          <w:rPr>
            <w:noProof/>
            <w:webHidden/>
          </w:rPr>
          <w:tab/>
        </w:r>
        <w:r w:rsidR="00DF3E7C">
          <w:rPr>
            <w:noProof/>
            <w:webHidden/>
          </w:rPr>
          <w:fldChar w:fldCharType="begin"/>
        </w:r>
        <w:r w:rsidR="00DF3E7C">
          <w:rPr>
            <w:noProof/>
            <w:webHidden/>
          </w:rPr>
          <w:instrText xml:space="preserve"> PAGEREF _Toc25158647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591F9799" w14:textId="29DF1B67"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48" w:history="1">
        <w:r w:rsidR="00DF3E7C" w:rsidRPr="000B725F">
          <w:rPr>
            <w:rStyle w:val="Hyperlink"/>
            <w:rFonts w:cs="Arial"/>
            <w:noProof/>
          </w:rPr>
          <w:t>4.6</w:t>
        </w:r>
        <w:r w:rsidR="00DF3E7C">
          <w:rPr>
            <w:rFonts w:asciiTheme="minorHAnsi" w:eastAsiaTheme="minorEastAsia" w:hAnsiTheme="minorHAnsi" w:cstheme="minorBidi"/>
            <w:noProof/>
            <w:szCs w:val="22"/>
          </w:rPr>
          <w:tab/>
        </w:r>
        <w:r w:rsidR="00DF3E7C" w:rsidRPr="000B725F">
          <w:rPr>
            <w:rStyle w:val="Hyperlink"/>
            <w:rFonts w:cs="Arial"/>
            <w:noProof/>
          </w:rPr>
          <w:t>Deckel</w:t>
        </w:r>
        <w:r w:rsidR="00DF3E7C">
          <w:rPr>
            <w:noProof/>
            <w:webHidden/>
          </w:rPr>
          <w:tab/>
        </w:r>
        <w:r w:rsidR="00DF3E7C">
          <w:rPr>
            <w:noProof/>
            <w:webHidden/>
          </w:rPr>
          <w:fldChar w:fldCharType="begin"/>
        </w:r>
        <w:r w:rsidR="00DF3E7C">
          <w:rPr>
            <w:noProof/>
            <w:webHidden/>
          </w:rPr>
          <w:instrText xml:space="preserve"> PAGEREF _Toc25158648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2C07B05C" w14:textId="12EB6CF9"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9" w:history="1">
        <w:r w:rsidR="00DF3E7C" w:rsidRPr="000B725F">
          <w:rPr>
            <w:rStyle w:val="Hyperlink"/>
            <w:rFonts w:cs="Arial"/>
            <w:noProof/>
          </w:rPr>
          <w:t>4.6.1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Schraubenberechnung des Deckels</w:t>
        </w:r>
        <w:r w:rsidR="00DF3E7C">
          <w:rPr>
            <w:noProof/>
            <w:webHidden/>
          </w:rPr>
          <w:tab/>
        </w:r>
        <w:r w:rsidR="00DF3E7C">
          <w:rPr>
            <w:noProof/>
            <w:webHidden/>
          </w:rPr>
          <w:fldChar w:fldCharType="begin"/>
        </w:r>
        <w:r w:rsidR="00DF3E7C">
          <w:rPr>
            <w:noProof/>
            <w:webHidden/>
          </w:rPr>
          <w:instrText xml:space="preserve"> PAGEREF _Toc25158649 \h </w:instrText>
        </w:r>
        <w:r w:rsidR="00DF3E7C">
          <w:rPr>
            <w:noProof/>
            <w:webHidden/>
          </w:rPr>
        </w:r>
        <w:r w:rsidR="00DF3E7C">
          <w:rPr>
            <w:noProof/>
            <w:webHidden/>
          </w:rPr>
          <w:fldChar w:fldCharType="separate"/>
        </w:r>
        <w:r w:rsidR="00DF3E7C">
          <w:rPr>
            <w:noProof/>
            <w:webHidden/>
          </w:rPr>
          <w:t>43</w:t>
        </w:r>
        <w:r w:rsidR="00DF3E7C">
          <w:rPr>
            <w:noProof/>
            <w:webHidden/>
          </w:rPr>
          <w:fldChar w:fldCharType="end"/>
        </w:r>
      </w:hyperlink>
    </w:p>
    <w:p w14:paraId="3E0582DA" w14:textId="209E8AD9"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0" w:history="1">
        <w:r w:rsidR="00DF3E7C" w:rsidRPr="000B725F">
          <w:rPr>
            <w:rStyle w:val="Hyperlink"/>
            <w:rFonts w:cs="Arial"/>
            <w:noProof/>
          </w:rPr>
          <w:t>4.7</w:t>
        </w:r>
        <w:r w:rsidR="00DF3E7C">
          <w:rPr>
            <w:rFonts w:asciiTheme="minorHAnsi" w:eastAsiaTheme="minorEastAsia" w:hAnsiTheme="minorHAnsi" w:cstheme="minorBidi"/>
            <w:noProof/>
            <w:szCs w:val="22"/>
          </w:rPr>
          <w:tab/>
        </w:r>
        <w:r w:rsidR="00DF3E7C" w:rsidRPr="000B725F">
          <w:rPr>
            <w:rStyle w:val="Hyperlink"/>
            <w:rFonts w:cs="Arial"/>
            <w:noProof/>
          </w:rPr>
          <w:t>Lagerböcke</w:t>
        </w:r>
        <w:r w:rsidR="00DF3E7C">
          <w:rPr>
            <w:noProof/>
            <w:webHidden/>
          </w:rPr>
          <w:tab/>
        </w:r>
        <w:r w:rsidR="00DF3E7C">
          <w:rPr>
            <w:noProof/>
            <w:webHidden/>
          </w:rPr>
          <w:fldChar w:fldCharType="begin"/>
        </w:r>
        <w:r w:rsidR="00DF3E7C">
          <w:rPr>
            <w:noProof/>
            <w:webHidden/>
          </w:rPr>
          <w:instrText xml:space="preserve"> PAGEREF _Toc25158650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479BF55" w14:textId="6DFFEC8C" w:rsidR="00DF3E7C" w:rsidRDefault="0000397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51" w:history="1">
        <w:r w:rsidR="00DF3E7C" w:rsidRPr="000B725F">
          <w:rPr>
            <w:rStyle w:val="Hyperlink"/>
            <w:rFonts w:cs="Arial"/>
            <w:noProof/>
          </w:rPr>
          <w:t>4.7.1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Auslegung der Betonanker</w:t>
        </w:r>
        <w:r w:rsidR="00DF3E7C">
          <w:rPr>
            <w:noProof/>
            <w:webHidden/>
          </w:rPr>
          <w:tab/>
        </w:r>
        <w:r w:rsidR="00DF3E7C">
          <w:rPr>
            <w:noProof/>
            <w:webHidden/>
          </w:rPr>
          <w:fldChar w:fldCharType="begin"/>
        </w:r>
        <w:r w:rsidR="00DF3E7C">
          <w:rPr>
            <w:noProof/>
            <w:webHidden/>
          </w:rPr>
          <w:instrText xml:space="preserve"> PAGEREF _Toc25158651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DAE0D6C" w14:textId="374E7930"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2" w:history="1">
        <w:r w:rsidR="00DF3E7C" w:rsidRPr="000B725F">
          <w:rPr>
            <w:rStyle w:val="Hyperlink"/>
            <w:rFonts w:cs="Arial"/>
            <w:noProof/>
          </w:rPr>
          <w:t>5</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Antrieb</w:t>
        </w:r>
        <w:r w:rsidR="00DF3E7C">
          <w:rPr>
            <w:noProof/>
            <w:webHidden/>
          </w:rPr>
          <w:tab/>
        </w:r>
        <w:r w:rsidR="00DF3E7C">
          <w:rPr>
            <w:noProof/>
            <w:webHidden/>
          </w:rPr>
          <w:fldChar w:fldCharType="begin"/>
        </w:r>
        <w:r w:rsidR="00DF3E7C">
          <w:rPr>
            <w:noProof/>
            <w:webHidden/>
          </w:rPr>
          <w:instrText xml:space="preserve"> PAGEREF _Toc25158652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1945D7A8" w14:textId="3D3F0040"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3" w:history="1">
        <w:r w:rsidR="00DF3E7C" w:rsidRPr="000B725F">
          <w:rPr>
            <w:rStyle w:val="Hyperlink"/>
            <w:rFonts w:cs="Arial"/>
            <w:noProof/>
          </w:rPr>
          <w:t>5.1</w:t>
        </w:r>
        <w:r w:rsidR="00DF3E7C">
          <w:rPr>
            <w:rFonts w:asciiTheme="minorHAnsi" w:eastAsiaTheme="minorEastAsia" w:hAnsiTheme="minorHAnsi" w:cstheme="minorBidi"/>
            <w:noProof/>
            <w:szCs w:val="22"/>
          </w:rPr>
          <w:tab/>
        </w:r>
        <w:r w:rsidR="00DF3E7C" w:rsidRPr="000B725F">
          <w:rPr>
            <w:rStyle w:val="Hyperlink"/>
            <w:rFonts w:cs="Arial"/>
            <w:noProof/>
          </w:rPr>
          <w:t>Auswahl des Elektromotors</w:t>
        </w:r>
        <w:r w:rsidR="00DF3E7C">
          <w:rPr>
            <w:noProof/>
            <w:webHidden/>
          </w:rPr>
          <w:tab/>
        </w:r>
        <w:r w:rsidR="00DF3E7C">
          <w:rPr>
            <w:noProof/>
            <w:webHidden/>
          </w:rPr>
          <w:fldChar w:fldCharType="begin"/>
        </w:r>
        <w:r w:rsidR="00DF3E7C">
          <w:rPr>
            <w:noProof/>
            <w:webHidden/>
          </w:rPr>
          <w:instrText xml:space="preserve"> PAGEREF _Toc25158653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276EFF68" w14:textId="1746C1EA"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4" w:history="1">
        <w:r w:rsidR="00DF3E7C" w:rsidRPr="000B725F">
          <w:rPr>
            <w:rStyle w:val="Hyperlink"/>
            <w:rFonts w:cs="Arial"/>
            <w:noProof/>
          </w:rPr>
          <w:t>5.2</w:t>
        </w:r>
        <w:r w:rsidR="00DF3E7C">
          <w:rPr>
            <w:rFonts w:asciiTheme="minorHAnsi" w:eastAsiaTheme="minorEastAsia" w:hAnsiTheme="minorHAnsi" w:cstheme="minorBidi"/>
            <w:noProof/>
            <w:szCs w:val="22"/>
          </w:rPr>
          <w:tab/>
        </w:r>
        <w:r w:rsidR="00DF3E7C" w:rsidRPr="000B725F">
          <w:rPr>
            <w:rStyle w:val="Hyperlink"/>
            <w:rFonts w:cs="Arial"/>
            <w:noProof/>
          </w:rPr>
          <w:t>Auslegung des Dreifach-Kettentriebes</w:t>
        </w:r>
        <w:r w:rsidR="00DF3E7C">
          <w:rPr>
            <w:noProof/>
            <w:webHidden/>
          </w:rPr>
          <w:tab/>
        </w:r>
        <w:r w:rsidR="00DF3E7C">
          <w:rPr>
            <w:noProof/>
            <w:webHidden/>
          </w:rPr>
          <w:fldChar w:fldCharType="begin"/>
        </w:r>
        <w:r w:rsidR="00DF3E7C">
          <w:rPr>
            <w:noProof/>
            <w:webHidden/>
          </w:rPr>
          <w:instrText xml:space="preserve"> PAGEREF _Toc25158654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6848F52C" w14:textId="4091A26B"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5" w:history="1">
        <w:r w:rsidR="00DF3E7C" w:rsidRPr="000B725F">
          <w:rPr>
            <w:rStyle w:val="Hyperlink"/>
            <w:rFonts w:cs="Arial"/>
            <w:noProof/>
          </w:rPr>
          <w:t>5.3</w:t>
        </w:r>
        <w:r w:rsidR="00DF3E7C">
          <w:rPr>
            <w:rFonts w:asciiTheme="minorHAnsi" w:eastAsiaTheme="minorEastAsia" w:hAnsiTheme="minorHAnsi" w:cstheme="minorBidi"/>
            <w:noProof/>
            <w:szCs w:val="22"/>
          </w:rPr>
          <w:tab/>
        </w:r>
        <w:r w:rsidR="00DF3E7C" w:rsidRPr="000B725F">
          <w:rPr>
            <w:rStyle w:val="Hyperlink"/>
            <w:rFonts w:cs="Arial"/>
            <w:noProof/>
          </w:rPr>
          <w:t>Auslegung der Keilwellenverbindung zwischen Welle und Kettenrad</w:t>
        </w:r>
        <w:r w:rsidR="00DF3E7C">
          <w:rPr>
            <w:noProof/>
            <w:webHidden/>
          </w:rPr>
          <w:tab/>
        </w:r>
        <w:r w:rsidR="00DF3E7C">
          <w:rPr>
            <w:noProof/>
            <w:webHidden/>
          </w:rPr>
          <w:fldChar w:fldCharType="begin"/>
        </w:r>
        <w:r w:rsidR="00DF3E7C">
          <w:rPr>
            <w:noProof/>
            <w:webHidden/>
          </w:rPr>
          <w:instrText xml:space="preserve"> PAGEREF _Toc25158655 \h </w:instrText>
        </w:r>
        <w:r w:rsidR="00DF3E7C">
          <w:rPr>
            <w:noProof/>
            <w:webHidden/>
          </w:rPr>
        </w:r>
        <w:r w:rsidR="00DF3E7C">
          <w:rPr>
            <w:noProof/>
            <w:webHidden/>
          </w:rPr>
          <w:fldChar w:fldCharType="separate"/>
        </w:r>
        <w:r w:rsidR="00DF3E7C">
          <w:rPr>
            <w:noProof/>
            <w:webHidden/>
          </w:rPr>
          <w:t>59</w:t>
        </w:r>
        <w:r w:rsidR="00DF3E7C">
          <w:rPr>
            <w:noProof/>
            <w:webHidden/>
          </w:rPr>
          <w:fldChar w:fldCharType="end"/>
        </w:r>
      </w:hyperlink>
    </w:p>
    <w:p w14:paraId="51F28242" w14:textId="41666D28"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6" w:history="1">
        <w:r w:rsidR="00DF3E7C" w:rsidRPr="000B725F">
          <w:rPr>
            <w:rStyle w:val="Hyperlink"/>
            <w:rFonts w:cs="Arial"/>
            <w:noProof/>
          </w:rPr>
          <w:t>5.4</w:t>
        </w:r>
        <w:r w:rsidR="00DF3E7C">
          <w:rPr>
            <w:rFonts w:asciiTheme="minorHAnsi" w:eastAsiaTheme="minorEastAsia" w:hAnsiTheme="minorHAnsi" w:cstheme="minorBidi"/>
            <w:noProof/>
            <w:szCs w:val="22"/>
          </w:rPr>
          <w:tab/>
        </w:r>
        <w:r w:rsidR="00DF3E7C" w:rsidRPr="000B725F">
          <w:rPr>
            <w:rStyle w:val="Hyperlink"/>
            <w:rFonts w:cs="Arial"/>
            <w:noProof/>
          </w:rPr>
          <w:t>Axiale Fixierung des Kettenrades</w:t>
        </w:r>
        <w:r w:rsidR="00DF3E7C">
          <w:rPr>
            <w:noProof/>
            <w:webHidden/>
          </w:rPr>
          <w:tab/>
        </w:r>
        <w:r w:rsidR="00DF3E7C">
          <w:rPr>
            <w:noProof/>
            <w:webHidden/>
          </w:rPr>
          <w:fldChar w:fldCharType="begin"/>
        </w:r>
        <w:r w:rsidR="00DF3E7C">
          <w:rPr>
            <w:noProof/>
            <w:webHidden/>
          </w:rPr>
          <w:instrText xml:space="preserve"> PAGEREF _Toc25158656 \h </w:instrText>
        </w:r>
        <w:r w:rsidR="00DF3E7C">
          <w:rPr>
            <w:noProof/>
            <w:webHidden/>
          </w:rPr>
        </w:r>
        <w:r w:rsidR="00DF3E7C">
          <w:rPr>
            <w:noProof/>
            <w:webHidden/>
          </w:rPr>
          <w:fldChar w:fldCharType="separate"/>
        </w:r>
        <w:r w:rsidR="00DF3E7C">
          <w:rPr>
            <w:noProof/>
            <w:webHidden/>
          </w:rPr>
          <w:t>61</w:t>
        </w:r>
        <w:r w:rsidR="00DF3E7C">
          <w:rPr>
            <w:noProof/>
            <w:webHidden/>
          </w:rPr>
          <w:fldChar w:fldCharType="end"/>
        </w:r>
      </w:hyperlink>
    </w:p>
    <w:p w14:paraId="5F7BFFAE" w14:textId="3A0326F4"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7" w:history="1">
        <w:r w:rsidR="00DF3E7C" w:rsidRPr="000B725F">
          <w:rPr>
            <w:rStyle w:val="Hyperlink"/>
            <w:rFonts w:cs="Arial"/>
            <w:noProof/>
          </w:rPr>
          <w:t>6</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Alternative Bauform mit gedrehtem Antrieb</w:t>
        </w:r>
        <w:r w:rsidR="00DF3E7C">
          <w:rPr>
            <w:noProof/>
            <w:webHidden/>
          </w:rPr>
          <w:tab/>
        </w:r>
        <w:r w:rsidR="00DF3E7C">
          <w:rPr>
            <w:noProof/>
            <w:webHidden/>
          </w:rPr>
          <w:fldChar w:fldCharType="begin"/>
        </w:r>
        <w:r w:rsidR="00DF3E7C">
          <w:rPr>
            <w:noProof/>
            <w:webHidden/>
          </w:rPr>
          <w:instrText xml:space="preserve"> PAGEREF _Toc25158657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330CB105" w14:textId="699E59C8"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8" w:history="1">
        <w:r w:rsidR="00DF3E7C" w:rsidRPr="000B725F">
          <w:rPr>
            <w:rStyle w:val="Hyperlink"/>
            <w:rFonts w:cs="Arial"/>
            <w:noProof/>
          </w:rPr>
          <w:t>6.1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_Toc25158658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08EFDB7F" w14:textId="7999FD4F"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59" w:history="1">
        <w:r w:rsidR="00DF3E7C" w:rsidRPr="000B725F">
          <w:rPr>
            <w:rStyle w:val="Hyperlink"/>
            <w:rFonts w:cs="Arial"/>
            <w:noProof/>
          </w:rPr>
          <w:t>6.2</w:t>
        </w:r>
        <w:r w:rsidR="00DF3E7C">
          <w:rPr>
            <w:rFonts w:asciiTheme="minorHAnsi" w:eastAsiaTheme="minorEastAsia" w:hAnsiTheme="minorHAnsi" w:cstheme="minorBidi"/>
            <w:noProof/>
            <w:szCs w:val="22"/>
          </w:rPr>
          <w:tab/>
        </w:r>
        <w:r w:rsidR="00DF3E7C" w:rsidRPr="000B725F">
          <w:rPr>
            <w:rStyle w:val="Hyperlink"/>
            <w:rFonts w:cs="Arial"/>
            <w:noProof/>
          </w:rPr>
          <w:t>Änderungen bzgl. der Lagerauswahl</w:t>
        </w:r>
        <w:r w:rsidR="00DF3E7C">
          <w:rPr>
            <w:noProof/>
            <w:webHidden/>
          </w:rPr>
          <w:tab/>
        </w:r>
        <w:r w:rsidR="00DF3E7C">
          <w:rPr>
            <w:noProof/>
            <w:webHidden/>
          </w:rPr>
          <w:fldChar w:fldCharType="begin"/>
        </w:r>
        <w:r w:rsidR="00DF3E7C">
          <w:rPr>
            <w:noProof/>
            <w:webHidden/>
          </w:rPr>
          <w:instrText xml:space="preserve"> PAGEREF _Toc25158659 \h </w:instrText>
        </w:r>
        <w:r w:rsidR="00DF3E7C">
          <w:rPr>
            <w:noProof/>
            <w:webHidden/>
          </w:rPr>
        </w:r>
        <w:r w:rsidR="00DF3E7C">
          <w:rPr>
            <w:noProof/>
            <w:webHidden/>
          </w:rPr>
          <w:fldChar w:fldCharType="separate"/>
        </w:r>
        <w:r w:rsidR="00DF3E7C">
          <w:rPr>
            <w:noProof/>
            <w:webHidden/>
          </w:rPr>
          <w:t>65</w:t>
        </w:r>
        <w:r w:rsidR="00DF3E7C">
          <w:rPr>
            <w:noProof/>
            <w:webHidden/>
          </w:rPr>
          <w:fldChar w:fldCharType="end"/>
        </w:r>
      </w:hyperlink>
    </w:p>
    <w:p w14:paraId="74C43FF8" w14:textId="75BB7BFB"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0" w:history="1">
        <w:r w:rsidR="00DF3E7C" w:rsidRPr="000B725F">
          <w:rPr>
            <w:rStyle w:val="Hyperlink"/>
            <w:rFonts w:cs="Arial"/>
            <w:noProof/>
          </w:rPr>
          <w:t>7</w:t>
        </w:r>
        <w:r w:rsidR="00DF3E7C">
          <w:rPr>
            <w:rFonts w:asciiTheme="minorHAnsi" w:eastAsiaTheme="minorEastAsia" w:hAnsiTheme="minorHAnsi" w:cstheme="minorBidi"/>
            <w:bCs w:val="0"/>
            <w:noProof/>
            <w:sz w:val="22"/>
            <w:szCs w:val="22"/>
          </w:rPr>
          <w:tab/>
        </w:r>
        <w:r w:rsidR="00DF3E7C" w:rsidRPr="000B725F">
          <w:rPr>
            <w:rStyle w:val="Hyperlink"/>
            <w:rFonts w:cs="Arial"/>
            <w:noProof/>
          </w:rPr>
          <w:t>Montage- und Demontageanleitung</w:t>
        </w:r>
        <w:r w:rsidR="00DF3E7C">
          <w:rPr>
            <w:noProof/>
            <w:webHidden/>
          </w:rPr>
          <w:tab/>
        </w:r>
        <w:r w:rsidR="00DF3E7C">
          <w:rPr>
            <w:noProof/>
            <w:webHidden/>
          </w:rPr>
          <w:fldChar w:fldCharType="begin"/>
        </w:r>
        <w:r w:rsidR="00DF3E7C">
          <w:rPr>
            <w:noProof/>
            <w:webHidden/>
          </w:rPr>
          <w:instrText xml:space="preserve"> PAGEREF _Toc25158660 \h </w:instrText>
        </w:r>
        <w:r w:rsidR="00DF3E7C">
          <w:rPr>
            <w:noProof/>
            <w:webHidden/>
          </w:rPr>
        </w:r>
        <w:r w:rsidR="00DF3E7C">
          <w:rPr>
            <w:noProof/>
            <w:webHidden/>
          </w:rPr>
          <w:fldChar w:fldCharType="separate"/>
        </w:r>
        <w:r w:rsidR="00DF3E7C">
          <w:rPr>
            <w:noProof/>
            <w:webHidden/>
          </w:rPr>
          <w:t>67</w:t>
        </w:r>
        <w:r w:rsidR="00DF3E7C">
          <w:rPr>
            <w:noProof/>
            <w:webHidden/>
          </w:rPr>
          <w:fldChar w:fldCharType="end"/>
        </w:r>
      </w:hyperlink>
    </w:p>
    <w:p w14:paraId="27D70D13" w14:textId="70B35259"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1" w:history="1">
        <w:r w:rsidR="00DF3E7C" w:rsidRPr="000B725F">
          <w:rPr>
            <w:rStyle w:val="Hyperlink"/>
            <w:rFonts w:cs="Arial"/>
            <w:noProof/>
          </w:rPr>
          <w:t>8</w:t>
        </w:r>
        <w:r w:rsidR="00DF3E7C">
          <w:rPr>
            <w:rFonts w:asciiTheme="minorHAnsi" w:eastAsiaTheme="minorEastAsia" w:hAnsiTheme="minorHAnsi" w:cstheme="minorBidi"/>
            <w:bCs w:val="0"/>
            <w:noProof/>
            <w:sz w:val="22"/>
            <w:szCs w:val="22"/>
          </w:rPr>
          <w:tab/>
        </w:r>
        <w:r w:rsidR="00DF3E7C" w:rsidRPr="000B725F">
          <w:rPr>
            <w:rStyle w:val="Hyperlink"/>
            <w:rFonts w:cs="Arial"/>
            <w:noProof/>
          </w:rPr>
          <w:t>Visualisierung</w:t>
        </w:r>
        <w:r w:rsidR="00DF3E7C">
          <w:rPr>
            <w:noProof/>
            <w:webHidden/>
          </w:rPr>
          <w:tab/>
        </w:r>
        <w:r w:rsidR="00DF3E7C">
          <w:rPr>
            <w:noProof/>
            <w:webHidden/>
          </w:rPr>
          <w:fldChar w:fldCharType="begin"/>
        </w:r>
        <w:r w:rsidR="00DF3E7C">
          <w:rPr>
            <w:noProof/>
            <w:webHidden/>
          </w:rPr>
          <w:instrText xml:space="preserve"> PAGEREF _Toc25158661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001D4EAC" w14:textId="2DCD8D93"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62" w:history="1">
        <w:r w:rsidR="00DF3E7C" w:rsidRPr="000B725F">
          <w:rPr>
            <w:rStyle w:val="Hyperlink"/>
            <w:rFonts w:cs="Arial"/>
            <w:noProof/>
          </w:rPr>
          <w:t>8.1</w:t>
        </w:r>
        <w:r w:rsidR="00DF3E7C">
          <w:rPr>
            <w:rFonts w:asciiTheme="minorHAnsi" w:eastAsiaTheme="minorEastAsia" w:hAnsiTheme="minorHAnsi" w:cstheme="minorBidi"/>
            <w:noProof/>
            <w:szCs w:val="22"/>
          </w:rPr>
          <w:tab/>
        </w:r>
        <w:r w:rsidR="00DF3E7C" w:rsidRPr="000B725F">
          <w:rPr>
            <w:rStyle w:val="Hyperlink"/>
            <w:rFonts w:cs="Arial"/>
            <w:noProof/>
          </w:rPr>
          <w:t>Gesamtansicht</w:t>
        </w:r>
        <w:r w:rsidR="00DF3E7C">
          <w:rPr>
            <w:noProof/>
            <w:webHidden/>
          </w:rPr>
          <w:tab/>
        </w:r>
        <w:r w:rsidR="00DF3E7C">
          <w:rPr>
            <w:noProof/>
            <w:webHidden/>
          </w:rPr>
          <w:fldChar w:fldCharType="begin"/>
        </w:r>
        <w:r w:rsidR="00DF3E7C">
          <w:rPr>
            <w:noProof/>
            <w:webHidden/>
          </w:rPr>
          <w:instrText xml:space="preserve"> PAGEREF _Toc25158662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7F5FDBDF" w14:textId="50BBA4D8" w:rsidR="00DF3E7C" w:rsidRDefault="00003975">
      <w:pPr>
        <w:pStyle w:val="Verzeichnis2"/>
        <w:tabs>
          <w:tab w:val="left" w:pos="880"/>
          <w:tab w:val="right" w:leader="dot" w:pos="9060"/>
        </w:tabs>
        <w:rPr>
          <w:rFonts w:asciiTheme="minorHAnsi" w:eastAsiaTheme="minorEastAsia" w:hAnsiTheme="minorHAnsi" w:cstheme="minorBidi"/>
          <w:noProof/>
          <w:szCs w:val="22"/>
        </w:rPr>
      </w:pPr>
      <w:hyperlink w:anchor="_Toc25158663" w:history="1">
        <w:r w:rsidR="00DF3E7C" w:rsidRPr="000B725F">
          <w:rPr>
            <w:rStyle w:val="Hyperlink"/>
            <w:rFonts w:cs="Arial"/>
            <w:noProof/>
          </w:rPr>
          <w:t>8.2</w:t>
        </w:r>
        <w:r w:rsidR="00DF3E7C">
          <w:rPr>
            <w:rFonts w:asciiTheme="minorHAnsi" w:eastAsiaTheme="minorEastAsia" w:hAnsiTheme="minorHAnsi" w:cstheme="minorBidi"/>
            <w:noProof/>
            <w:szCs w:val="22"/>
          </w:rPr>
          <w:tab/>
        </w:r>
        <w:r w:rsidR="00DF3E7C" w:rsidRPr="000B725F">
          <w:rPr>
            <w:rStyle w:val="Hyperlink"/>
            <w:rFonts w:cs="Arial"/>
            <w:noProof/>
          </w:rPr>
          <w:t>Explosionsansicht</w:t>
        </w:r>
        <w:r w:rsidR="00DF3E7C">
          <w:rPr>
            <w:noProof/>
            <w:webHidden/>
          </w:rPr>
          <w:tab/>
        </w:r>
        <w:r w:rsidR="00DF3E7C">
          <w:rPr>
            <w:noProof/>
            <w:webHidden/>
          </w:rPr>
          <w:fldChar w:fldCharType="begin"/>
        </w:r>
        <w:r w:rsidR="00DF3E7C">
          <w:rPr>
            <w:noProof/>
            <w:webHidden/>
          </w:rPr>
          <w:instrText xml:space="preserve"> PAGEREF _Toc25158663 \h </w:instrText>
        </w:r>
        <w:r w:rsidR="00DF3E7C">
          <w:rPr>
            <w:noProof/>
            <w:webHidden/>
          </w:rPr>
        </w:r>
        <w:r w:rsidR="00DF3E7C">
          <w:rPr>
            <w:noProof/>
            <w:webHidden/>
          </w:rPr>
          <w:fldChar w:fldCharType="separate"/>
        </w:r>
        <w:r w:rsidR="00DF3E7C">
          <w:rPr>
            <w:noProof/>
            <w:webHidden/>
          </w:rPr>
          <w:t>70</w:t>
        </w:r>
        <w:r w:rsidR="00DF3E7C">
          <w:rPr>
            <w:noProof/>
            <w:webHidden/>
          </w:rPr>
          <w:fldChar w:fldCharType="end"/>
        </w:r>
      </w:hyperlink>
    </w:p>
    <w:p w14:paraId="1B82ED7B" w14:textId="58A4AB1D" w:rsidR="00DF3E7C" w:rsidRDefault="0000397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4" w:history="1">
        <w:r w:rsidR="00DF3E7C" w:rsidRPr="000B725F">
          <w:rPr>
            <w:rStyle w:val="Hyperlink"/>
            <w:rFonts w:cs="Arial"/>
            <w:noProof/>
          </w:rPr>
          <w:t>9</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Literaturverzeichnis</w:t>
        </w:r>
        <w:r w:rsidR="00DF3E7C">
          <w:rPr>
            <w:noProof/>
            <w:webHidden/>
          </w:rPr>
          <w:tab/>
        </w:r>
        <w:r w:rsidR="00DF3E7C">
          <w:rPr>
            <w:noProof/>
            <w:webHidden/>
          </w:rPr>
          <w:fldChar w:fldCharType="begin"/>
        </w:r>
        <w:r w:rsidR="00DF3E7C">
          <w:rPr>
            <w:noProof/>
            <w:webHidden/>
          </w:rPr>
          <w:instrText xml:space="preserve"> PAGEREF _Toc25158664 \h </w:instrText>
        </w:r>
        <w:r w:rsidR="00DF3E7C">
          <w:rPr>
            <w:noProof/>
            <w:webHidden/>
          </w:rPr>
        </w:r>
        <w:r w:rsidR="00DF3E7C">
          <w:rPr>
            <w:noProof/>
            <w:webHidden/>
          </w:rPr>
          <w:fldChar w:fldCharType="separate"/>
        </w:r>
        <w:r w:rsidR="00DF3E7C">
          <w:rPr>
            <w:noProof/>
            <w:webHidden/>
          </w:rPr>
          <w:t>71</w:t>
        </w:r>
        <w:r w:rsidR="00DF3E7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lastRenderedPageBreak/>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4ADA99A3" w14:textId="6E5A9234" w:rsidR="00DF3E7C" w:rsidRPr="00DF3E7C" w:rsidRDefault="00DF3E7C" w:rsidP="00DF3E7C">
      <w:pPr>
        <w:pStyle w:val="Listenabsatz"/>
        <w:tabs>
          <w:tab w:val="clear" w:pos="1134"/>
          <w:tab w:val="clear" w:pos="2268"/>
        </w:tabs>
        <w:spacing w:line="360" w:lineRule="auto"/>
        <w:jc w:val="both"/>
        <w:rPr>
          <w:rFonts w:cs="Arial"/>
          <w:color w:val="FF0000"/>
          <w:sz w:val="24"/>
          <w:szCs w:val="24"/>
        </w:rPr>
      </w:pPr>
      <w:r w:rsidRPr="0069623C">
        <w:rPr>
          <w:rFonts w:cs="Arial"/>
          <w:sz w:val="24"/>
          <w:szCs w:val="24"/>
        </w:rPr>
        <w:t xml:space="preserve">8.9 Würth </w:t>
      </w:r>
      <w:r>
        <w:rPr>
          <w:rFonts w:cs="Arial"/>
          <w:sz w:val="24"/>
          <w:szCs w:val="24"/>
        </w:rPr>
        <w:t>–</w:t>
      </w:r>
      <w:r w:rsidRPr="0069623C">
        <w:rPr>
          <w:rFonts w:cs="Arial"/>
          <w:sz w:val="24"/>
          <w:szCs w:val="24"/>
        </w:rPr>
        <w:t xml:space="preserve"> Sicherheitsmutter</w:t>
      </w:r>
    </w:p>
    <w:p w14:paraId="0689D66E" w14:textId="726B89FC"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Ergebnisse der Wellenberechnung mit Excel</w:t>
      </w:r>
    </w:p>
    <w:p w14:paraId="22996EE7" w14:textId="217116D1"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Smith-Diagramme für 42CrMo4, 16NiCrS4 und E295</w:t>
      </w:r>
    </w:p>
    <w:p w14:paraId="7753F60C" w14:textId="0DEDA9F4" w:rsidR="0069623C" w:rsidRDefault="0069623C" w:rsidP="00235E5E">
      <w:pPr>
        <w:pStyle w:val="Listenabsatz"/>
        <w:tabs>
          <w:tab w:val="clear" w:pos="1134"/>
          <w:tab w:val="clear" w:pos="2268"/>
        </w:tabs>
        <w:spacing w:line="360" w:lineRule="auto"/>
        <w:jc w:val="both"/>
        <w:rPr>
          <w:rFonts w:cs="Arial"/>
          <w:sz w:val="24"/>
          <w:szCs w:val="24"/>
        </w:rPr>
      </w:pP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186D6A19" w14:textId="0D08A07C" w:rsidR="00976161" w:rsidRPr="00580774" w:rsidRDefault="005B1C8E" w:rsidP="00492C30">
      <w:pPr>
        <w:pStyle w:val="berschrift1"/>
        <w:jc w:val="both"/>
        <w:rPr>
          <w:rFonts w:cs="Arial"/>
        </w:rPr>
      </w:pPr>
      <w:bookmarkStart w:id="5" w:name="_Toc25158623"/>
      <w:bookmarkEnd w:id="0"/>
      <w:bookmarkEnd w:id="1"/>
      <w:bookmarkEnd w:id="2"/>
      <w:bookmarkEnd w:id="3"/>
      <w:bookmarkEnd w:id="4"/>
      <w:r w:rsidRPr="00580774">
        <w:rPr>
          <w:rFonts w:cs="Arial"/>
        </w:rPr>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50D95C05" w14:textId="69E7838E" w:rsidR="00807619" w:rsidRPr="00F05CC0"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3DAC141E" w14:textId="4D6A5BD3" w:rsidR="00E637A0" w:rsidRPr="00580774" w:rsidRDefault="00E637A0" w:rsidP="00492C30">
      <w:pPr>
        <w:pStyle w:val="berschrift2"/>
        <w:jc w:val="both"/>
        <w:rPr>
          <w:rFonts w:cs="Arial"/>
        </w:rPr>
      </w:pPr>
      <w:bookmarkStart w:id="6" w:name="_Toc25158624"/>
      <w:r w:rsidRPr="00580774">
        <w:rPr>
          <w:rFonts w:cs="Arial"/>
        </w:rPr>
        <w:t>Terminplan</w:t>
      </w:r>
      <w:bookmarkEnd w:id="6"/>
    </w:p>
    <w:p w14:paraId="0D8C96BF" w14:textId="77777777" w:rsidR="005B1C8E" w:rsidRPr="00580774" w:rsidRDefault="005B1C8E" w:rsidP="00492C30">
      <w:pPr>
        <w:pStyle w:val="berschrift2"/>
        <w:jc w:val="both"/>
        <w:rPr>
          <w:rFonts w:cs="Arial"/>
        </w:rPr>
      </w:pPr>
      <w:bookmarkStart w:id="7" w:name="_Toc25158625"/>
      <w:r w:rsidRPr="00580774">
        <w:rPr>
          <w:rFonts w:cs="Arial"/>
        </w:rPr>
        <w:t>Anforderungsliste</w:t>
      </w:r>
      <w:bookmarkEnd w:id="7"/>
      <w:r w:rsidRPr="00580774">
        <w:rPr>
          <w:rFonts w:cs="Arial"/>
        </w:rPr>
        <w:t xml:space="preserve"> </w:t>
      </w:r>
    </w:p>
    <w:p w14:paraId="657FDAAD" w14:textId="6FFD370C"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15AECC44" w:rsidR="00807619" w:rsidRPr="00580774" w:rsidRDefault="00F05CC0" w:rsidP="00492C30">
      <w:pPr>
        <w:spacing w:line="360" w:lineRule="auto"/>
        <w:jc w:val="both"/>
        <w:rPr>
          <w:rFonts w:cs="Arial"/>
          <w:sz w:val="24"/>
          <w:szCs w:val="24"/>
        </w:rPr>
      </w:pPr>
      <w:r w:rsidRPr="00F05CC0">
        <w:rPr>
          <w:noProof/>
        </w:rPr>
        <w:lastRenderedPageBreak/>
        <w:drawing>
          <wp:inline distT="0" distB="0" distL="0" distR="0" wp14:anchorId="6EB5F9D5" wp14:editId="1371879F">
            <wp:extent cx="6090700" cy="858713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 r="-998" b="55400"/>
                    <a:stretch/>
                  </pic:blipFill>
                  <pic:spPr bwMode="auto">
                    <a:xfrm>
                      <a:off x="0" y="0"/>
                      <a:ext cx="6097267" cy="8596394"/>
                    </a:xfrm>
                    <a:prstGeom prst="rect">
                      <a:avLst/>
                    </a:prstGeom>
                    <a:noFill/>
                    <a:ln>
                      <a:noFill/>
                    </a:ln>
                    <a:extLst>
                      <a:ext uri="{53640926-AAD7-44D8-BBD7-CCE9431645EC}">
                        <a14:shadowObscured xmlns:a14="http://schemas.microsoft.com/office/drawing/2010/main"/>
                      </a:ext>
                    </a:extLst>
                  </pic:spPr>
                </pic:pic>
              </a:graphicData>
            </a:graphic>
          </wp:inline>
        </w:drawing>
      </w:r>
      <w:r w:rsidR="00350941" w:rsidRPr="00F05CC0">
        <w:rPr>
          <w:noProof/>
        </w:rPr>
        <w:lastRenderedPageBreak/>
        <w:drawing>
          <wp:inline distT="0" distB="0" distL="0" distR="0" wp14:anchorId="6DDEF995" wp14:editId="5E457B03">
            <wp:extent cx="6234545" cy="861717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4375" r="-1331" b="11748"/>
                    <a:stretch/>
                  </pic:blipFill>
                  <pic:spPr bwMode="auto">
                    <a:xfrm>
                      <a:off x="0" y="0"/>
                      <a:ext cx="6258355" cy="8650083"/>
                    </a:xfrm>
                    <a:prstGeom prst="rect">
                      <a:avLst/>
                    </a:prstGeom>
                    <a:noFill/>
                    <a:ln>
                      <a:noFill/>
                    </a:ln>
                    <a:extLst>
                      <a:ext uri="{53640926-AAD7-44D8-BBD7-CCE9431645EC}">
                        <a14:shadowObscured xmlns:a14="http://schemas.microsoft.com/office/drawing/2010/main"/>
                      </a:ext>
                    </a:extLst>
                  </pic:spPr>
                </pic:pic>
              </a:graphicData>
            </a:graphic>
          </wp:inline>
        </w:drawing>
      </w:r>
    </w:p>
    <w:p w14:paraId="784DE311" w14:textId="171103C7" w:rsidR="00D53E73" w:rsidRPr="00580774" w:rsidRDefault="00350941" w:rsidP="00492C30">
      <w:pPr>
        <w:spacing w:line="360" w:lineRule="auto"/>
        <w:jc w:val="both"/>
        <w:rPr>
          <w:rFonts w:cs="Arial"/>
        </w:rPr>
      </w:pPr>
      <w:r w:rsidRPr="00F05CC0">
        <w:rPr>
          <w:noProof/>
        </w:rPr>
        <w:lastRenderedPageBreak/>
        <w:drawing>
          <wp:inline distT="0" distB="0" distL="0" distR="0" wp14:anchorId="1E87C9C6" wp14:editId="4F24C409">
            <wp:extent cx="6412675" cy="2358508"/>
            <wp:effectExtent l="0" t="0" r="0"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8047" r="-3741"/>
                    <a:stretch/>
                  </pic:blipFill>
                  <pic:spPr bwMode="auto">
                    <a:xfrm>
                      <a:off x="0" y="0"/>
                      <a:ext cx="6464119" cy="2377428"/>
                    </a:xfrm>
                    <a:prstGeom prst="rect">
                      <a:avLst/>
                    </a:prstGeom>
                    <a:noFill/>
                    <a:ln>
                      <a:noFill/>
                    </a:ln>
                    <a:extLst>
                      <a:ext uri="{53640926-AAD7-44D8-BBD7-CCE9431645EC}">
                        <a14:shadowObscured xmlns:a14="http://schemas.microsoft.com/office/drawing/2010/main"/>
                      </a:ext>
                    </a:extLst>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8" w:name="_Toc25158626"/>
      <w:r w:rsidRPr="00580774">
        <w:rPr>
          <w:rFonts w:cs="Arial"/>
        </w:rPr>
        <w:t>Morphologischer Kasten</w:t>
      </w:r>
      <w:bookmarkEnd w:id="8"/>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9" w:name="_Toc25158627"/>
      <w:r w:rsidRPr="00580774">
        <w:rPr>
          <w:rFonts w:cs="Arial"/>
        </w:rPr>
        <w:lastRenderedPageBreak/>
        <w:t>Welle</w:t>
      </w:r>
      <w:bookmarkEnd w:id="9"/>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bookmarkStart w:id="10" w:name="_Toc25158628"/>
      <w:r w:rsidRPr="00580774">
        <w:rPr>
          <w:rFonts w:cs="Arial"/>
        </w:rPr>
        <w:t>Kräfte und Momente auf die Welle</w:t>
      </w:r>
      <w:bookmarkEnd w:id="10"/>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9"/>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6103B810">
            <wp:simplePos x="0" y="0"/>
            <wp:positionH relativeFrom="column">
              <wp:posOffset>5715</wp:posOffset>
            </wp:positionH>
            <wp:positionV relativeFrom="paragraph">
              <wp:posOffset>3175</wp:posOffset>
            </wp:positionV>
            <wp:extent cx="5288915" cy="3307715"/>
            <wp:effectExtent l="0" t="0" r="6985"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0"/>
                    <a:stretch>
                      <a:fillRect/>
                    </a:stretch>
                  </pic:blipFill>
                  <pic:spPr>
                    <a:xfrm>
                      <a:off x="0" y="0"/>
                      <a:ext cx="5288915" cy="3307715"/>
                    </a:xfrm>
                    <a:prstGeom prst="rect">
                      <a:avLst/>
                    </a:prstGeom>
                  </pic:spPr>
                </pic:pic>
              </a:graphicData>
            </a:graphic>
            <wp14:sizeRelH relativeFrom="margin">
              <wp14:pctWidth>0</wp14:pctWidth>
            </wp14:sizeRelH>
            <wp14:sizeRelV relativeFrom="margin">
              <wp14:pctHeight>0</wp14:pctHeight>
            </wp14:sizeRelV>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003975"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003975"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5158629"/>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bookmarkStart w:id="12" w:name="_Toc25158630"/>
      <w:r w:rsidRPr="00580774">
        <w:rPr>
          <w:rFonts w:cs="Arial"/>
        </w:rPr>
        <w:t>Querkraftverlauf</w:t>
      </w:r>
      <w:bookmarkEnd w:id="12"/>
    </w:p>
    <w:p w14:paraId="275D0B8E" w14:textId="77777777" w:rsidR="00206C38" w:rsidRPr="00580774" w:rsidRDefault="00206C38" w:rsidP="00492C30">
      <w:pPr>
        <w:spacing w:line="360" w:lineRule="auto"/>
        <w:jc w:val="both"/>
        <w:rPr>
          <w:rFonts w:cs="Arial"/>
        </w:rPr>
      </w:pPr>
    </w:p>
    <w:p w14:paraId="37911D81" w14:textId="77ABCE6C" w:rsidR="00206C38" w:rsidRPr="00580774" w:rsidRDefault="00206C38" w:rsidP="00492C30">
      <w:pPr>
        <w:spacing w:line="360" w:lineRule="auto"/>
        <w:jc w:val="both"/>
        <w:rPr>
          <w:rFonts w:cs="Arial"/>
        </w:rPr>
      </w:pPr>
      <w:r w:rsidRPr="00580774">
        <w:rPr>
          <w:rFonts w:cs="Arial"/>
        </w:rPr>
        <w:lastRenderedPageBreak/>
        <w:t>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3E256EFC"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m:t>
              </m:r>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3D1F7E1B"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r>
            <w:rPr>
              <w:rFonts w:ascii="Cambria Math" w:hAnsi="Cambria Math" w:cs="Arial"/>
            </w:rPr>
            <m:t>-</m:t>
          </m:r>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28E07B06" w:rsidR="00E72166"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r>
            <w:rPr>
              <w:rFonts w:ascii="Cambria Math" w:hAnsi="Cambria Math" w:cs="Arial"/>
            </w:rPr>
            <m:t>-</m:t>
          </m:r>
          <m:r>
            <w:rPr>
              <w:rFonts w:ascii="Cambria Math" w:hAnsi="Cambria Math" w:cs="Arial"/>
            </w:rPr>
            <m:t>1844,63N</m:t>
          </m:r>
          <m:r>
            <w:rPr>
              <w:rFonts w:ascii="Cambria Math" w:hAnsi="Cambria Math" w:cs="Arial"/>
            </w:rPr>
            <m:t>-</m:t>
          </m:r>
          <m:r>
            <w:rPr>
              <w:rFonts w:ascii="Cambria Math" w:hAnsi="Cambria Math" w:cs="Arial"/>
            </w:rPr>
            <m:t>242,0N</m:t>
          </m:r>
        </m:oMath>
      </m:oMathPara>
    </w:p>
    <w:p w14:paraId="5CB56C70" w14:textId="77777777" w:rsidR="00E72166" w:rsidRPr="00580774" w:rsidRDefault="00E72166" w:rsidP="00492C30">
      <w:pPr>
        <w:spacing w:line="360" w:lineRule="auto"/>
        <w:jc w:val="both"/>
        <w:rPr>
          <w:rFonts w:cs="Arial"/>
        </w:rPr>
      </w:pPr>
    </w:p>
    <w:p w14:paraId="370DEA24" w14:textId="0941BFCC" w:rsidR="00E72166" w:rsidRPr="003A7FD2"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r>
            <w:rPr>
              <w:rFonts w:ascii="Cambria Math" w:hAnsi="Cambria Math" w:cs="Arial"/>
            </w:rPr>
            <m:t>-</m:t>
          </m:r>
          <m:r>
            <w:rPr>
              <w:rFonts w:ascii="Cambria Math" w:hAnsi="Cambria Math" w:cs="Arial"/>
            </w:rPr>
            <m:t>2086,63N</m:t>
          </m:r>
        </m:oMath>
      </m:oMathPara>
    </w:p>
    <w:p w14:paraId="3A679DF2" w14:textId="153A6567" w:rsidR="003A7FD2" w:rsidRDefault="003A7FD2" w:rsidP="00492C30">
      <w:pPr>
        <w:spacing w:line="360" w:lineRule="auto"/>
        <w:jc w:val="both"/>
        <w:rPr>
          <w:rFonts w:cs="Arial"/>
        </w:rPr>
      </w:pPr>
      <w:r>
        <w:rPr>
          <w:rFonts w:cs="Arial"/>
        </w:rPr>
        <w:lastRenderedPageBreak/>
        <w:t>Der Querkraftverlauf sieht folgendermaßen aus:</w:t>
      </w:r>
    </w:p>
    <w:p w14:paraId="7C50DF94" w14:textId="144C29F0" w:rsidR="003A7FD2" w:rsidRPr="00580774" w:rsidRDefault="003A7FD2" w:rsidP="003A7FD2">
      <w:pPr>
        <w:spacing w:line="360" w:lineRule="auto"/>
        <w:jc w:val="center"/>
        <w:rPr>
          <w:rFonts w:cs="Arial"/>
        </w:rPr>
      </w:pPr>
      <w:r>
        <w:rPr>
          <w:noProof/>
        </w:rPr>
        <w:drawing>
          <wp:inline distT="0" distB="0" distL="0" distR="0" wp14:anchorId="48F1A94A" wp14:editId="6DBFCC25">
            <wp:extent cx="1967788" cy="3109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349" cy="3122988"/>
                    </a:xfrm>
                    <a:prstGeom prst="rect">
                      <a:avLst/>
                    </a:prstGeom>
                  </pic:spPr>
                </pic:pic>
              </a:graphicData>
            </a:graphic>
          </wp:inline>
        </w:drawing>
      </w:r>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lastRenderedPageBreak/>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00AFBB4A" w:rsidR="00206C38" w:rsidRPr="003A7FD2"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70B0BD41" w14:textId="5E7FB106" w:rsidR="003A7FD2" w:rsidRDefault="003A7FD2" w:rsidP="00492C30">
      <w:pPr>
        <w:spacing w:line="360" w:lineRule="auto"/>
        <w:jc w:val="both"/>
        <w:rPr>
          <w:rFonts w:cs="Arial"/>
        </w:rPr>
      </w:pPr>
    </w:p>
    <w:p w14:paraId="522FA7B6" w14:textId="77777777" w:rsidR="003A7FD2" w:rsidRDefault="003A7FD2" w:rsidP="00492C30">
      <w:pPr>
        <w:spacing w:line="360" w:lineRule="auto"/>
        <w:jc w:val="both"/>
        <w:rPr>
          <w:rFonts w:cs="Arial"/>
        </w:rPr>
      </w:pPr>
    </w:p>
    <w:p w14:paraId="63B71928" w14:textId="0F79E415" w:rsidR="003A7FD2" w:rsidRDefault="003A7FD2" w:rsidP="00492C30">
      <w:pPr>
        <w:spacing w:line="360" w:lineRule="auto"/>
        <w:jc w:val="both"/>
        <w:rPr>
          <w:rFonts w:cs="Arial"/>
        </w:rPr>
      </w:pPr>
      <w:r>
        <w:rPr>
          <w:rFonts w:cs="Arial"/>
        </w:rPr>
        <w:t>Der Querkraftverlauf sieht folgendermaßen aus:</w:t>
      </w:r>
    </w:p>
    <w:p w14:paraId="2F610372" w14:textId="1EEB8498" w:rsidR="003A7FD2" w:rsidRPr="00580774" w:rsidRDefault="003A7FD2" w:rsidP="003A7FD2">
      <w:pPr>
        <w:spacing w:line="360" w:lineRule="auto"/>
        <w:jc w:val="center"/>
        <w:rPr>
          <w:rFonts w:cs="Arial"/>
        </w:rPr>
      </w:pPr>
      <w:r>
        <w:rPr>
          <w:noProof/>
        </w:rPr>
        <w:drawing>
          <wp:inline distT="0" distB="0" distL="0" distR="0" wp14:anchorId="4C4A7ECE" wp14:editId="668C4B0F">
            <wp:extent cx="2384787" cy="1923898"/>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787" cy="1923898"/>
                    </a:xfrm>
                    <a:prstGeom prst="rect">
                      <a:avLst/>
                    </a:prstGeom>
                  </pic:spPr>
                </pic:pic>
              </a:graphicData>
            </a:graphic>
          </wp:inline>
        </w:drawing>
      </w:r>
    </w:p>
    <w:p w14:paraId="1D6A9B95" w14:textId="77777777" w:rsidR="00206C38" w:rsidRPr="00580774" w:rsidRDefault="00206C38" w:rsidP="00492C30">
      <w:pPr>
        <w:pStyle w:val="berschrift3"/>
        <w:spacing w:line="360" w:lineRule="auto"/>
        <w:jc w:val="both"/>
        <w:rPr>
          <w:rFonts w:cs="Arial"/>
        </w:rPr>
      </w:pPr>
      <w:bookmarkStart w:id="13" w:name="_Toc25158631"/>
      <w:r w:rsidRPr="00580774">
        <w:rPr>
          <w:rFonts w:cs="Arial"/>
        </w:rPr>
        <w:t>Momentenverlauf</w:t>
      </w:r>
      <w:bookmarkEnd w:id="13"/>
    </w:p>
    <w:p w14:paraId="1DDF6D4F" w14:textId="77777777" w:rsidR="0012598E" w:rsidRPr="00580774" w:rsidRDefault="0012598E" w:rsidP="00492C30">
      <w:pPr>
        <w:spacing w:line="360" w:lineRule="auto"/>
        <w:jc w:val="both"/>
        <w:rPr>
          <w:rFonts w:cs="Arial"/>
        </w:rPr>
      </w:pPr>
    </w:p>
    <w:p w14:paraId="1F7142CC" w14:textId="6A0C5F2A"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den Verlauf der Biegemomente in den einzelnen Abschnitten und somit an den in 2.3 betrachteten Kerbstellen</w:t>
      </w:r>
      <w:r w:rsidRPr="00580774">
        <w:rPr>
          <w:rFonts w:cs="Arial"/>
        </w:rPr>
        <w:t>.</w:t>
      </w:r>
    </w:p>
    <w:p w14:paraId="571C5071" w14:textId="77777777" w:rsidR="00206C38" w:rsidRPr="00580774" w:rsidRDefault="00206C38" w:rsidP="00492C30">
      <w:pPr>
        <w:spacing w:line="360" w:lineRule="auto"/>
        <w:jc w:val="both"/>
        <w:rPr>
          <w:rFonts w:cs="Arial"/>
        </w:rPr>
      </w:pPr>
    </w:p>
    <w:p w14:paraId="29D3809D" w14:textId="77777777" w:rsidR="00C31901" w:rsidRDefault="00C31901" w:rsidP="00492C30">
      <w:pPr>
        <w:spacing w:line="360" w:lineRule="auto"/>
        <w:jc w:val="both"/>
        <w:rPr>
          <w:rFonts w:cs="Arial"/>
          <w:b/>
        </w:rPr>
      </w:pPr>
    </w:p>
    <w:p w14:paraId="5846594A" w14:textId="77777777" w:rsidR="00C31901" w:rsidRDefault="00C31901" w:rsidP="00492C30">
      <w:pPr>
        <w:spacing w:line="360" w:lineRule="auto"/>
        <w:jc w:val="both"/>
        <w:rPr>
          <w:rFonts w:cs="Arial"/>
          <w:b/>
        </w:rPr>
      </w:pPr>
    </w:p>
    <w:p w14:paraId="60C1490B" w14:textId="1DDC578F" w:rsidR="009D1A00" w:rsidRPr="00580774" w:rsidRDefault="00206C38" w:rsidP="00492C30">
      <w:pPr>
        <w:spacing w:line="360" w:lineRule="auto"/>
        <w:jc w:val="both"/>
        <w:rPr>
          <w:rFonts w:cs="Arial"/>
          <w:b/>
        </w:rPr>
      </w:pPr>
      <w:r w:rsidRPr="00580774">
        <w:rPr>
          <w:rFonts w:cs="Arial"/>
          <w:b/>
        </w:rPr>
        <w:t>x-y-Ebene</w:t>
      </w:r>
    </w:p>
    <w:p w14:paraId="721C274D"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06812912"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053D78AC" w:rsidR="007C781F" w:rsidRPr="00003975" w:rsidRDefault="00003975"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3A5F0140" w14:textId="77777777" w:rsidR="00584287" w:rsidRDefault="00584287" w:rsidP="00492C30">
      <w:pPr>
        <w:spacing w:line="360" w:lineRule="auto"/>
        <w:jc w:val="both"/>
        <w:rPr>
          <w:rFonts w:eastAsiaTheme="minorEastAsia" w:cs="Arial"/>
          <w:sz w:val="28"/>
          <w:szCs w:val="28"/>
          <w:lang w:eastAsia="en-US"/>
        </w:rPr>
      </w:pPr>
    </w:p>
    <w:p w14:paraId="7F045201" w14:textId="77777777" w:rsidR="00584287" w:rsidRDefault="00584287" w:rsidP="00492C30">
      <w:pPr>
        <w:spacing w:line="360" w:lineRule="auto"/>
        <w:jc w:val="both"/>
        <w:rPr>
          <w:rFonts w:cs="Arial"/>
          <w:b/>
        </w:rPr>
      </w:pPr>
    </w:p>
    <w:p w14:paraId="7D5EA6B1" w14:textId="77777777" w:rsidR="00584287" w:rsidRDefault="00584287" w:rsidP="00492C30">
      <w:pPr>
        <w:spacing w:line="360" w:lineRule="auto"/>
        <w:jc w:val="both"/>
        <w:rPr>
          <w:rFonts w:cs="Arial"/>
          <w:b/>
        </w:rPr>
      </w:pPr>
    </w:p>
    <w:p w14:paraId="00F3428B" w14:textId="77777777" w:rsidR="00584287" w:rsidRDefault="00584287" w:rsidP="00492C30">
      <w:pPr>
        <w:spacing w:line="360" w:lineRule="auto"/>
        <w:jc w:val="both"/>
        <w:rPr>
          <w:rFonts w:cs="Arial"/>
          <w:b/>
        </w:rPr>
      </w:pPr>
    </w:p>
    <w:p w14:paraId="02BEBAAE" w14:textId="77777777" w:rsidR="00584287" w:rsidRDefault="00584287" w:rsidP="00492C30">
      <w:pPr>
        <w:spacing w:line="360" w:lineRule="auto"/>
        <w:jc w:val="both"/>
        <w:rPr>
          <w:rFonts w:cs="Arial"/>
          <w:b/>
        </w:rPr>
      </w:pPr>
    </w:p>
    <w:p w14:paraId="74356D36" w14:textId="0F4C7204"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003975"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41BF2E20" w14:textId="77777777" w:rsidR="00EB748A" w:rsidRPr="00580774" w:rsidRDefault="00EB748A" w:rsidP="00492C30">
      <w:pPr>
        <w:pStyle w:val="berschrift3"/>
        <w:spacing w:line="360" w:lineRule="auto"/>
        <w:jc w:val="both"/>
        <w:rPr>
          <w:rFonts w:cs="Arial"/>
        </w:rPr>
      </w:pPr>
      <w:bookmarkStart w:id="14" w:name="_Toc25158632"/>
      <w:r w:rsidRPr="00580774">
        <w:rPr>
          <w:rFonts w:cs="Arial"/>
        </w:rPr>
        <w:t>Torsionsmoment</w:t>
      </w:r>
      <w:bookmarkEnd w:id="14"/>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0A075102" w:rsidR="0018157B" w:rsidRPr="00580774" w:rsidRDefault="00492C30" w:rsidP="00492C30">
      <w:pPr>
        <w:pStyle w:val="berschrift2"/>
        <w:jc w:val="both"/>
        <w:rPr>
          <w:rFonts w:cs="Arial"/>
        </w:rPr>
      </w:pPr>
      <w:bookmarkStart w:id="15" w:name="_Toc25158633"/>
      <w:r>
        <w:rPr>
          <w:rFonts w:cs="Arial"/>
        </w:rPr>
        <w:lastRenderedPageBreak/>
        <w:t xml:space="preserve">Überschlagsberechnung </w:t>
      </w:r>
      <w:r w:rsidR="004B5ACC">
        <w:rPr>
          <w:rFonts w:cs="Arial"/>
        </w:rPr>
        <w:t>und</w:t>
      </w:r>
      <w:r w:rsidR="0018157B" w:rsidRPr="00580774">
        <w:rPr>
          <w:rFonts w:cs="Arial"/>
        </w:rPr>
        <w:t xml:space="preserve"> Auswahl des Werkstoffes</w:t>
      </w:r>
      <w:bookmarkEnd w:id="15"/>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003975"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003975"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003975"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bookmarkStart w:id="16" w:name="_Toc25158634"/>
      <w:r>
        <w:rPr>
          <w:rFonts w:eastAsia="Calibri"/>
          <w:lang w:eastAsia="en-US"/>
        </w:rPr>
        <w:t>Berechnung der kritischen Wellenquerschnitte</w:t>
      </w:r>
      <w:bookmarkEnd w:id="16"/>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w:t>
      </w:r>
      <w:proofErr w:type="gramStart"/>
      <w:r>
        <w:rPr>
          <w:rFonts w:eastAsia="Calibri" w:cs="Arial"/>
          <w:szCs w:val="22"/>
          <w:lang w:eastAsia="en-US"/>
        </w:rPr>
        <w:t>das</w:t>
      </w:r>
      <w:proofErr w:type="gramEnd"/>
      <w:r>
        <w:rPr>
          <w:rFonts w:eastAsia="Calibri" w:cs="Arial"/>
          <w:szCs w:val="22"/>
          <w:lang w:eastAsia="en-US"/>
        </w:rPr>
        <w:t xml:space="preserve">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003975" w:rsidRPr="00D73F07" w:rsidRDefault="00003975">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003975" w:rsidRPr="00D73F07" w:rsidRDefault="00003975">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7D19C3DC" w:rsidR="00492C30" w:rsidRDefault="00492C30" w:rsidP="00DF3E7C">
      <w:pPr>
        <w:pStyle w:val="berschrift3"/>
        <w:rPr>
          <w:rFonts w:eastAsiaTheme="minorEastAsia"/>
          <w:noProof/>
        </w:rPr>
      </w:pPr>
      <w:bookmarkStart w:id="17" w:name="_Toc25158635"/>
      <w:r w:rsidRPr="00492C30">
        <w:rPr>
          <w:rFonts w:eastAsia="Calibri"/>
          <w:szCs w:val="22"/>
          <w:lang w:eastAsia="en-US"/>
        </w:rPr>
        <w:t>Kerbzahlberechnung</w:t>
      </w:r>
      <w:r w:rsidRPr="00492C30">
        <w:rPr>
          <w:rFonts w:eastAsiaTheme="minorEastAsia"/>
          <w:noProof/>
        </w:rPr>
        <w:t xml:space="preserve"> nach Decker</w:t>
      </w:r>
      <w:r>
        <w:rPr>
          <w:rFonts w:eastAsiaTheme="minorEastAsia"/>
          <w:noProof/>
        </w:rPr>
        <w:t xml:space="preserve"> [2], [3], [4]</w:t>
      </w:r>
      <w:bookmarkEnd w:id="17"/>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w:lastRenderedPageBreak/>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003975"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8"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8"/>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9" w:name="_Hlk23921614"/>
      <m:oMathPara>
        <m:oMathParaPr>
          <m:jc m:val="left"/>
        </m:oMathParaPr>
        <m:oMath>
          <m:r>
            <w:rPr>
              <w:rFonts w:ascii="Cambria Math" w:hAnsi="Cambria Math" w:cs="Arial"/>
              <w:szCs w:val="22"/>
              <w:lang w:eastAsia="en-US"/>
            </w:rPr>
            <m:t>χ</m:t>
          </m:r>
          <w:bookmarkEnd w:id="19"/>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lastRenderedPageBreak/>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20"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r w:rsidR="00E97F1D">
        <w:rPr>
          <w:rFonts w:cs="Arial"/>
          <w:szCs w:val="22"/>
          <w:lang w:eastAsia="en-US"/>
        </w:rPr>
        <w:t>ür Biegung nach Decker Tab. 15.4 b)</w:t>
      </w:r>
    </w:p>
    <w:p w14:paraId="5DD67570" w14:textId="650A4AFB" w:rsidR="00350C27" w:rsidRPr="00E97F1D"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20"/>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1"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21"/>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2"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22"/>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 xml:space="preserve">Keine Kerbwirkung, da </w:t>
      </w:r>
      <w:r w:rsidR="008B2BF9" w:rsidRPr="00580774">
        <w:rPr>
          <w:rFonts w:cs="Arial"/>
          <w:szCs w:val="22"/>
          <w:lang w:eastAsia="en-US"/>
        </w:rPr>
        <w:t>die Welle an dieser Stelle glatt ist.</w:t>
      </w:r>
    </w:p>
    <w:p w14:paraId="570581DF"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aus mehreren überlappenden Radien bestehen (vgl. Claus </w:t>
      </w:r>
      <w:proofErr w:type="spellStart"/>
      <w:r w:rsidRPr="005C4BD7">
        <w:rPr>
          <w:rFonts w:cs="Arial"/>
          <w:szCs w:val="22"/>
          <w:lang w:eastAsia="en-US"/>
        </w:rPr>
        <w:t>Mattheck</w:t>
      </w:r>
      <w:proofErr w:type="spellEnd"/>
      <w:r w:rsidRPr="005C4BD7">
        <w:rPr>
          <w:rFonts w:cs="Arial"/>
          <w:szCs w:val="22"/>
          <w:lang w:eastAsia="en-US"/>
        </w:rPr>
        <w:t>).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w:lastRenderedPageBreak/>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003975"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003975"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966ACB1" w14:textId="65199402" w:rsidR="0018157B" w:rsidRDefault="00350C27" w:rsidP="00205D13">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214FFF19" w14:textId="1B9B6525" w:rsidR="00DF3E7C" w:rsidRDefault="00DF3E7C" w:rsidP="00DF3E7C">
      <w:pPr>
        <w:pStyle w:val="berschrift3"/>
        <w:rPr>
          <w:lang w:eastAsia="en-US"/>
        </w:rPr>
      </w:pPr>
      <w:bookmarkStart w:id="23" w:name="_Toc25158636"/>
      <w:r>
        <w:rPr>
          <w:lang w:eastAsia="en-US"/>
        </w:rPr>
        <w:t>Berechnung der kritischen Querschnitte mit Excel</w:t>
      </w:r>
      <w:bookmarkEnd w:id="23"/>
    </w:p>
    <w:p w14:paraId="33840AF8" w14:textId="40454FBA" w:rsidR="00DF3E7C" w:rsidRDefault="00DF3E7C" w:rsidP="00B94988">
      <w:pPr>
        <w:jc w:val="both"/>
        <w:rPr>
          <w:lang w:eastAsia="en-US"/>
        </w:rPr>
      </w:pPr>
    </w:p>
    <w:p w14:paraId="34F2B8D6" w14:textId="77777777" w:rsidR="00B94988" w:rsidRDefault="00DF3E7C" w:rsidP="00B94988">
      <w:pPr>
        <w:spacing w:line="360" w:lineRule="auto"/>
        <w:jc w:val="both"/>
        <w:rPr>
          <w:lang w:eastAsia="en-US"/>
        </w:rPr>
      </w:pPr>
      <w:r>
        <w:rPr>
          <w:lang w:eastAsia="en-US"/>
        </w:rPr>
        <w:t xml:space="preserve">Das in VBA programmierte Excel-Programm wendet die Formeln zur Wellenberechnung nach Decker [2] 15.5 bis 15.19 </w:t>
      </w:r>
      <w:r w:rsidR="00B94988">
        <w:rPr>
          <w:lang w:eastAsia="en-US"/>
        </w:rPr>
        <w:t>an</w:t>
      </w:r>
      <w:r>
        <w:rPr>
          <w:lang w:eastAsia="en-US"/>
        </w:rPr>
        <w:t xml:space="preserve">. </w:t>
      </w:r>
      <w:r w:rsidR="00B94988">
        <w:rPr>
          <w:lang w:eastAsia="en-US"/>
        </w:rPr>
        <w:t>Die Grundlage bildet die Schnittgrößenberechnung in 0,5mm-Schritten auf die gesamte Wellenlänge hinweg. Für diese müssen die wirkenden Kräfte und Momente sowie die Abstände dieser bekannt sein.</w:t>
      </w:r>
    </w:p>
    <w:p w14:paraId="3E106464" w14:textId="6A396B2F" w:rsidR="00DF3E7C" w:rsidRDefault="00B94988" w:rsidP="00B94988">
      <w:pPr>
        <w:spacing w:line="360" w:lineRule="auto"/>
        <w:jc w:val="both"/>
        <w:rPr>
          <w:lang w:eastAsia="en-US"/>
        </w:rPr>
      </w:pPr>
      <w:r>
        <w:rPr>
          <w:lang w:eastAsia="en-US"/>
        </w:rPr>
        <w:t xml:space="preserve">Für jeden einzelnen zu berechnenden Querschnitt wird ein Auswertungsblatt erstellt. </w:t>
      </w:r>
      <w:r w:rsidR="00DF3E7C">
        <w:rPr>
          <w:lang w:eastAsia="en-US"/>
        </w:rPr>
        <w:t>Eingabegrößen sind für jeden Querschnitt der Ort auf der Welle</w:t>
      </w:r>
      <w:r w:rsidR="001969BD">
        <w:rPr>
          <w:lang w:eastAsia="en-US"/>
        </w:rPr>
        <w:t xml:space="preserve"> vom Lager A aus (siehe Skizze), bezeichnet mit s.</w:t>
      </w:r>
    </w:p>
    <w:p w14:paraId="5BC23DF9" w14:textId="53FA2F14" w:rsidR="001969BD" w:rsidRDefault="001969BD" w:rsidP="00B94988">
      <w:pPr>
        <w:spacing w:line="360" w:lineRule="auto"/>
        <w:jc w:val="both"/>
        <w:rPr>
          <w:noProof/>
        </w:rPr>
      </w:pPr>
      <w:r>
        <w:rPr>
          <w:noProof/>
        </w:rPr>
        <w:lastRenderedPageBreak/>
        <w:t xml:space="preserve"> </w:t>
      </w:r>
      <w:r>
        <w:rPr>
          <w:noProof/>
        </w:rPr>
        <w:drawing>
          <wp:inline distT="0" distB="0" distL="0" distR="0" wp14:anchorId="3248E616" wp14:editId="776C6ABD">
            <wp:extent cx="5759450" cy="162369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623695"/>
                    </a:xfrm>
                    <a:prstGeom prst="rect">
                      <a:avLst/>
                    </a:prstGeom>
                  </pic:spPr>
                </pic:pic>
              </a:graphicData>
            </a:graphic>
          </wp:inline>
        </w:drawing>
      </w:r>
    </w:p>
    <w:p w14:paraId="3FECFB64" w14:textId="4CE9DA12" w:rsidR="001969BD" w:rsidRDefault="001969BD" w:rsidP="00B94988">
      <w:pPr>
        <w:spacing w:line="360" w:lineRule="auto"/>
        <w:jc w:val="both"/>
        <w:rPr>
          <w:lang w:eastAsia="en-US"/>
        </w:rPr>
      </w:pPr>
      <w:r>
        <w:rPr>
          <w:lang w:eastAsia="en-US"/>
        </w:rPr>
        <w:t>Daraus wird das jeweilige Vergleichsmoment an dieser Stelle berechnet.</w:t>
      </w:r>
    </w:p>
    <w:p w14:paraId="425FB9A8" w14:textId="6D62490E" w:rsidR="001969BD" w:rsidRDefault="001969BD" w:rsidP="00B94988">
      <w:pPr>
        <w:spacing w:line="360" w:lineRule="auto"/>
        <w:jc w:val="both"/>
        <w:rPr>
          <w:lang w:eastAsia="en-US"/>
        </w:rPr>
      </w:pPr>
    </w:p>
    <w:p w14:paraId="08E4F0B0" w14:textId="231966AA" w:rsidR="00B94988" w:rsidRDefault="00B94988" w:rsidP="00B94988">
      <w:pPr>
        <w:spacing w:line="360" w:lineRule="auto"/>
        <w:jc w:val="both"/>
        <w:rPr>
          <w:lang w:eastAsia="en-US"/>
        </w:rPr>
      </w:pPr>
      <w:r>
        <w:rPr>
          <w:lang w:eastAsia="en-US"/>
        </w:rPr>
        <w:t xml:space="preserve">Außerdem wird der kleinste Durchmesser an der Stelle s zur Berechnung der Nennspannung benötigt. Mit den in 2.4.1 berechneten Kerbzahlen ergibt sich ein Vergleichsmoment und eine obere </w:t>
      </w:r>
      <w:proofErr w:type="spellStart"/>
      <w:r>
        <w:rPr>
          <w:lang w:eastAsia="en-US"/>
        </w:rPr>
        <w:t>Vergleichsausschlagsspannung</w:t>
      </w:r>
      <w:proofErr w:type="spellEnd"/>
      <w:r>
        <w:rPr>
          <w:lang w:eastAsia="en-US"/>
        </w:rPr>
        <w:t>.</w:t>
      </w:r>
    </w:p>
    <w:p w14:paraId="6E9994EB" w14:textId="2C3CC7DE" w:rsidR="001969BD" w:rsidRDefault="001969BD" w:rsidP="00B94988">
      <w:pPr>
        <w:spacing w:line="360" w:lineRule="auto"/>
        <w:jc w:val="both"/>
        <w:rPr>
          <w:lang w:eastAsia="en-US"/>
        </w:rPr>
      </w:pPr>
      <w:r>
        <w:rPr>
          <w:lang w:eastAsia="en-US"/>
        </w:rPr>
        <w:t xml:space="preserve">Aus den hergeleiteten Formeln für </w:t>
      </w:r>
      <w:r w:rsidR="00B94988">
        <w:rPr>
          <w:lang w:eastAsia="en-US"/>
        </w:rPr>
        <w:t xml:space="preserve">das Smith-Diagramm werden mithilfe der vorher eingegebenen Stoffwerte des gewählten Stahls die zulässige Schwingungsamplitude und die zulässige obere </w:t>
      </w:r>
      <w:proofErr w:type="spellStart"/>
      <w:r w:rsidR="00B94988">
        <w:rPr>
          <w:lang w:eastAsia="en-US"/>
        </w:rPr>
        <w:t>Vergleichsausschlagsspannung</w:t>
      </w:r>
      <w:proofErr w:type="spellEnd"/>
      <w:r w:rsidR="00B94988">
        <w:rPr>
          <w:lang w:eastAsia="en-US"/>
        </w:rPr>
        <w:t xml:space="preserve"> berechnet, alternativ könnten sie aus dem Smith-Diagramm abgelesen werden, was jedoch Ungenauigkeiten mit sich bringen würde.</w:t>
      </w:r>
    </w:p>
    <w:p w14:paraId="32CC60F2" w14:textId="3897F792" w:rsidR="00B94988" w:rsidRDefault="00B94988" w:rsidP="00B94988">
      <w:pPr>
        <w:spacing w:line="360" w:lineRule="auto"/>
        <w:jc w:val="both"/>
        <w:rPr>
          <w:lang w:eastAsia="en-US"/>
        </w:rPr>
      </w:pPr>
      <w:r>
        <w:rPr>
          <w:lang w:eastAsia="en-US"/>
        </w:rPr>
        <w:t>Aus den zulässigen Werten und den vorhandenen Spannungen erhält man nach Eingabe eines Oberflächenbeiwertes b1 und eines Größenbeiwertes b2, falls im Smith-Diagramm noch nicht die Werte für den passenden Durchmesser verwendet wurden, die vorhanden Sicherheiten. Die geforderte Sicherheit beträgt 1,7.</w:t>
      </w:r>
    </w:p>
    <w:p w14:paraId="39016445" w14:textId="3FA4D5D4" w:rsidR="00B94988" w:rsidRPr="00DF3E7C" w:rsidRDefault="00B94988" w:rsidP="00B94988">
      <w:pPr>
        <w:spacing w:line="360" w:lineRule="auto"/>
        <w:jc w:val="both"/>
        <w:rPr>
          <w:lang w:eastAsia="en-US"/>
        </w:rPr>
      </w:pPr>
      <w:r>
        <w:rPr>
          <w:lang w:eastAsia="en-US"/>
        </w:rPr>
        <w:t>Das Programm zur Erstellung der Smith-Diagramme sowie zur Wellenberechnung befindet sich auf der beiliegenden CD. Die Ergebnisse für die einzelnen Querschnitte sind im Anhang zu finden.</w:t>
      </w:r>
    </w:p>
    <w:p w14:paraId="52FBD911" w14:textId="77777777" w:rsidR="0018157B" w:rsidRDefault="0018157B" w:rsidP="00492C30">
      <w:pPr>
        <w:pStyle w:val="berschrift2"/>
        <w:jc w:val="both"/>
        <w:rPr>
          <w:rFonts w:cs="Arial"/>
        </w:rPr>
      </w:pPr>
      <w:bookmarkStart w:id="24" w:name="_Toc25158637"/>
      <w:r w:rsidRPr="00580774">
        <w:rPr>
          <w:rFonts w:cs="Arial"/>
        </w:rPr>
        <w:t>Wellendurchbiegung und Biegewinkel in den Lagerstellen</w:t>
      </w:r>
      <w:bookmarkEnd w:id="24"/>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lastRenderedPageBreak/>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3205A683" w14:textId="0D1A1E36" w:rsidR="003C2F2F" w:rsidRPr="00DF3E7C" w:rsidRDefault="00BE0F28" w:rsidP="00492C30">
      <w:pPr>
        <w:spacing w:line="360" w:lineRule="auto"/>
        <w:jc w:val="both"/>
      </w:pPr>
      <w:r>
        <w:t xml:space="preserve">Die </w:t>
      </w:r>
      <w:proofErr w:type="spellStart"/>
      <w:r>
        <w:t>Gesamtdurchbiegung</w:t>
      </w:r>
      <w:proofErr w:type="spellEnd"/>
      <w:r>
        <w:t xml:space="preserve"> von 63,2 Mikrometer ist ebenfalls in der gängigen Größenordnung.</w:t>
      </w: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5" w:name="_Toc25158638"/>
      <w:r w:rsidRPr="00580774">
        <w:rPr>
          <w:rFonts w:cs="Arial"/>
        </w:rPr>
        <w:lastRenderedPageBreak/>
        <w:t>Trommel</w:t>
      </w:r>
      <w:bookmarkEnd w:id="25"/>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6" w:name="_Toc25158639"/>
      <w:r w:rsidRPr="00580774">
        <w:rPr>
          <w:rFonts w:cs="Arial"/>
        </w:rPr>
        <w:t>Auslegung der Verbindung Welle - Trommel</w:t>
      </w:r>
      <w:bookmarkEnd w:id="26"/>
    </w:p>
    <w:p w14:paraId="3FF40930" w14:textId="09886475" w:rsidR="003C2F2F" w:rsidRPr="00580774" w:rsidRDefault="003C2F2F" w:rsidP="00492C30">
      <w:pPr>
        <w:pStyle w:val="berschrift3"/>
        <w:spacing w:line="360" w:lineRule="auto"/>
        <w:jc w:val="both"/>
        <w:rPr>
          <w:rFonts w:cs="Arial"/>
        </w:rPr>
      </w:pPr>
      <w:bookmarkStart w:id="27" w:name="_Toc25158640"/>
      <w:r w:rsidRPr="00580774">
        <w:rPr>
          <w:rFonts w:cs="Arial"/>
        </w:rPr>
        <w:t xml:space="preserve">Variante A </w:t>
      </w:r>
      <w:r w:rsidR="007845C6" w:rsidRPr="00580774">
        <w:rPr>
          <w:rFonts w:cs="Arial"/>
        </w:rPr>
        <w:t>–</w:t>
      </w:r>
      <w:r w:rsidRPr="00580774">
        <w:rPr>
          <w:rFonts w:cs="Arial"/>
        </w:rPr>
        <w:t xml:space="preserve"> Schweißkonstruktion</w:t>
      </w:r>
      <w:bookmarkEnd w:id="27"/>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003975"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003975"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8" w:name="_Toc25158641"/>
      <w:r w:rsidRPr="00580774">
        <w:rPr>
          <w:rFonts w:cs="Arial"/>
        </w:rPr>
        <w:t xml:space="preserve">Variante B </w:t>
      </w:r>
      <w:r w:rsidR="00BE609D" w:rsidRPr="00580774">
        <w:rPr>
          <w:rFonts w:cs="Arial"/>
        </w:rPr>
        <w:t>–</w:t>
      </w:r>
      <w:r w:rsidRPr="00580774">
        <w:rPr>
          <w:rFonts w:cs="Arial"/>
        </w:rPr>
        <w:t xml:space="preserve"> Spannpressverband</w:t>
      </w:r>
      <w:bookmarkEnd w:id="28"/>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29" w:name="_Toc25158642"/>
      <w:r w:rsidRPr="00580774">
        <w:rPr>
          <w:rFonts w:cs="Arial"/>
        </w:rPr>
        <w:lastRenderedPageBreak/>
        <w:t>Lager</w:t>
      </w:r>
      <w:bookmarkEnd w:id="29"/>
    </w:p>
    <w:p w14:paraId="5B2FB744" w14:textId="77777777" w:rsidR="0018157B" w:rsidRPr="00580774" w:rsidRDefault="00EF36A0" w:rsidP="00492C30">
      <w:pPr>
        <w:pStyle w:val="berschrift2"/>
        <w:jc w:val="both"/>
        <w:rPr>
          <w:rFonts w:cs="Arial"/>
        </w:rPr>
      </w:pPr>
      <w:bookmarkStart w:id="30" w:name="_Toc25158643"/>
      <w:r w:rsidRPr="00580774">
        <w:rPr>
          <w:rFonts w:cs="Arial"/>
        </w:rPr>
        <w:t>Berechnung der Lagerkräfte</w:t>
      </w:r>
      <w:bookmarkEnd w:id="30"/>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003975"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1" w:name="_Toc25158644"/>
      <w:r w:rsidRPr="00580774">
        <w:rPr>
          <w:rFonts w:cs="Arial"/>
        </w:rPr>
        <w:lastRenderedPageBreak/>
        <w:t>Auswahl der Lager</w:t>
      </w:r>
      <w:bookmarkEnd w:id="31"/>
    </w:p>
    <w:p w14:paraId="406287E0" w14:textId="77777777" w:rsidR="00E65D7B" w:rsidRPr="00580774" w:rsidRDefault="00EF36A0" w:rsidP="00492C30">
      <w:pPr>
        <w:pStyle w:val="berschrift2"/>
        <w:jc w:val="both"/>
        <w:rPr>
          <w:rFonts w:cs="Arial"/>
        </w:rPr>
      </w:pPr>
      <w:bookmarkStart w:id="32" w:name="_Toc25158645"/>
      <w:r w:rsidRPr="00580774">
        <w:rPr>
          <w:rFonts w:cs="Arial"/>
        </w:rPr>
        <w:t>Dynamische Tragzahlen und Lagerlebensdauer</w:t>
      </w:r>
      <w:bookmarkEnd w:id="32"/>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Für die Endrechnung und Überprüfung erfolgt die Nachrechnung mit dem Programm </w:t>
      </w:r>
      <w:proofErr w:type="spellStart"/>
      <w:r w:rsidRPr="00580774">
        <w:rPr>
          <w:rFonts w:cs="Arial"/>
        </w:rPr>
        <w:t>KissSoft</w:t>
      </w:r>
      <w:proofErr w:type="spellEnd"/>
      <w:r w:rsidRPr="00580774">
        <w:rPr>
          <w:rFonts w:cs="Arial"/>
        </w:rPr>
        <w: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003975"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00397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00397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3" w:name="_Toc25158646"/>
      <w:r w:rsidRPr="00580774">
        <w:rPr>
          <w:rFonts w:cs="Arial"/>
        </w:rPr>
        <w:t>Schmierung der Lager und Abdichtung</w:t>
      </w:r>
      <w:bookmarkEnd w:id="33"/>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4" w:name="_Toc25158647"/>
      <w:r w:rsidRPr="00580774">
        <w:rPr>
          <w:rFonts w:cs="Arial"/>
        </w:rPr>
        <w:t>Kaufteildokumentation</w:t>
      </w:r>
      <w:r w:rsidR="00953992" w:rsidRPr="00580774">
        <w:rPr>
          <w:rFonts w:cs="Arial"/>
        </w:rPr>
        <w:t xml:space="preserve"> der Lager</w:t>
      </w:r>
      <w:bookmarkEnd w:id="34"/>
    </w:p>
    <w:p w14:paraId="7D6F5A4B" w14:textId="77777777" w:rsidR="003C2F2F" w:rsidRPr="00580774" w:rsidRDefault="003C2F2F" w:rsidP="00492C30">
      <w:pPr>
        <w:pStyle w:val="berschrift2"/>
        <w:jc w:val="both"/>
        <w:rPr>
          <w:rFonts w:cs="Arial"/>
        </w:rPr>
      </w:pPr>
      <w:bookmarkStart w:id="35" w:name="_Toc25158648"/>
      <w:r w:rsidRPr="00580774">
        <w:rPr>
          <w:rFonts w:cs="Arial"/>
        </w:rPr>
        <w:t>Deckel</w:t>
      </w:r>
      <w:bookmarkEnd w:id="35"/>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bookmarkStart w:id="36" w:name="_Toc25158649"/>
      <w:r w:rsidRPr="00580774">
        <w:rPr>
          <w:rFonts w:cs="Arial"/>
        </w:rPr>
        <w:t>Schraubenberechnung des Deckels</w:t>
      </w:r>
      <w:bookmarkEnd w:id="36"/>
    </w:p>
    <w:p w14:paraId="3F7DE8DC" w14:textId="6A3802A5" w:rsidR="00BF56DA" w:rsidRPr="002E399B"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t>
      </w:r>
      <w:r w:rsidR="00BF56DA" w:rsidRPr="002E399B">
        <w:rPr>
          <w:rFonts w:cs="Arial"/>
        </w:rPr>
        <w:t>wird nur das Anzugsmoment M</w:t>
      </w:r>
      <w:r w:rsidR="00BF56DA" w:rsidRPr="002E399B">
        <w:rPr>
          <w:rFonts w:cs="Arial"/>
          <w:vertAlign w:val="subscript"/>
        </w:rPr>
        <w:t>A</w:t>
      </w:r>
      <w:r w:rsidR="00BF56DA" w:rsidRPr="002E399B">
        <w:rPr>
          <w:rFonts w:cs="Arial"/>
        </w:rPr>
        <w:t xml:space="preserve"> aus [3] Tab. 10.</w:t>
      </w:r>
      <w:r w:rsidR="002E399B" w:rsidRPr="002E399B">
        <w:rPr>
          <w:rFonts w:cs="Arial"/>
        </w:rPr>
        <w:t>8</w:t>
      </w:r>
      <w:r w:rsidR="002B1412" w:rsidRPr="002E399B">
        <w:rPr>
          <w:rFonts w:cs="Arial"/>
        </w:rPr>
        <w:t xml:space="preserve"> </w:t>
      </w:r>
      <w:r w:rsidR="00BF56DA" w:rsidRPr="002E399B">
        <w:rPr>
          <w:rFonts w:cs="Arial"/>
        </w:rPr>
        <w:t xml:space="preserve">abgelesen. Es beträgt </w:t>
      </w:r>
      <w:proofErr w:type="spellStart"/>
      <w:r w:rsidR="00BF56DA" w:rsidRPr="002E399B">
        <w:rPr>
          <w:rFonts w:cs="Arial"/>
        </w:rPr>
        <w:t>M</w:t>
      </w:r>
      <w:r w:rsidR="00BF56DA" w:rsidRPr="002E399B">
        <w:rPr>
          <w:rFonts w:cs="Arial"/>
          <w:vertAlign w:val="subscript"/>
        </w:rPr>
        <w:t>Azul</w:t>
      </w:r>
      <w:proofErr w:type="spellEnd"/>
      <w:r w:rsidR="00BF56DA" w:rsidRPr="002E399B">
        <w:rPr>
          <w:rFonts w:cs="Arial"/>
        </w:rPr>
        <w:t xml:space="preserve">= </w:t>
      </w:r>
      <w:r w:rsidR="00557443" w:rsidRPr="002E399B">
        <w:rPr>
          <w:rFonts w:cs="Arial"/>
        </w:rPr>
        <w:t xml:space="preserve">11,2 </w:t>
      </w:r>
      <w:r w:rsidR="00BF56DA" w:rsidRPr="002E399B">
        <w:rPr>
          <w:rFonts w:cs="Arial"/>
        </w:rPr>
        <w:t xml:space="preserve">Nm.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01CA5C78" w:rsidR="0071766A" w:rsidRPr="00986E1C" w:rsidRDefault="0071766A" w:rsidP="00492C30">
      <w:pPr>
        <w:spacing w:line="360" w:lineRule="auto"/>
        <w:jc w:val="both"/>
        <w:rPr>
          <w:rFonts w:cs="Arial"/>
          <w:szCs w:val="22"/>
        </w:rPr>
      </w:pPr>
      <w:r w:rsidRPr="00986E1C">
        <w:rPr>
          <w:rFonts w:cs="Arial"/>
          <w:szCs w:val="22"/>
        </w:rPr>
        <w:lastRenderedPageBreak/>
        <w:t>Einschraubtiefen</w:t>
      </w:r>
    </w:p>
    <w:p w14:paraId="4B4A29FB" w14:textId="4FC97DEF" w:rsidR="002E399B" w:rsidRPr="00986E1C" w:rsidRDefault="002E399B" w:rsidP="00492C30">
      <w:pPr>
        <w:spacing w:line="360" w:lineRule="auto"/>
        <w:jc w:val="both"/>
        <w:rPr>
          <w:rFonts w:cs="Arial"/>
          <w:szCs w:val="22"/>
        </w:rPr>
      </w:pPr>
      <w:r w:rsidRPr="00986E1C">
        <w:rPr>
          <w:rFonts w:cs="Arial"/>
          <w:szCs w:val="22"/>
        </w:rPr>
        <w:t>Die Einschraubtiefe für 8.8-Schrauben in Werks</w:t>
      </w:r>
      <w:r w:rsidR="00E847E5">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1,2d=7,2mm</m:t>
        </m:r>
      </m:oMath>
      <w:r w:rsidRPr="00986E1C">
        <w:rPr>
          <w:rFonts w:cs="Arial"/>
          <w:szCs w:val="22"/>
        </w:rPr>
        <w:t xml:space="preserve">. Der Gewindeüberstand x ist der dreifache Wert der Gewindesteigung, hier also 3mm. Der Gewindeüberstand beträgt nach DIN 76 5,1 mm. Die </w:t>
      </w:r>
      <w:r w:rsidR="00986E1C" w:rsidRPr="00986E1C">
        <w:rPr>
          <w:rFonts w:cs="Arial"/>
          <w:szCs w:val="22"/>
        </w:rPr>
        <w:t xml:space="preserve">theoretische </w:t>
      </w:r>
      <w:r w:rsidRPr="00986E1C">
        <w:rPr>
          <w:rFonts w:cs="Arial"/>
          <w:szCs w:val="22"/>
        </w:rPr>
        <w:t xml:space="preserve">Gewindetiefe ergibt sich damit zu 10,2mm, die Gesamtlochtiefe 15,3mm. Der Deckel ist </w:t>
      </w:r>
      <w:r w:rsidR="00986E1C" w:rsidRPr="00986E1C">
        <w:rPr>
          <w:rFonts w:cs="Arial"/>
          <w:szCs w:val="22"/>
        </w:rPr>
        <w:t xml:space="preserve">13,3mm hoch und erhält für eine M6-Zylinderkopf-Innensechskant-Schraube eine Senkung von </w:t>
      </w:r>
      <w:r w:rsidR="00986E1C" w:rsidRPr="00986E1C">
        <w:rPr>
          <w:rFonts w:ascii="Cambria Math" w:hAnsi="Cambria Math" w:cs="Cambria Math"/>
          <w:szCs w:val="22"/>
          <w:shd w:val="clear" w:color="auto" w:fill="FFFFFF"/>
        </w:rPr>
        <w:t>∅</w:t>
      </w:r>
      <w:r w:rsidR="00986E1C" w:rsidRPr="00986E1C">
        <w:rPr>
          <w:rFonts w:cs="Arial"/>
          <w:szCs w:val="22"/>
          <w:shd w:val="clear" w:color="auto" w:fill="FFFFFF"/>
        </w:rPr>
        <w:t xml:space="preserve">6,6x6,4 (nach DIN 974-1). Die gewählte Schraube ist 20mm lang. Von dieser Länge müssen </w:t>
      </w:r>
      <m:oMath>
        <m:r>
          <w:rPr>
            <w:rFonts w:ascii="Cambria Math" w:hAnsi="Cambria Math" w:cs="Arial"/>
            <w:szCs w:val="22"/>
            <w:shd w:val="clear" w:color="auto" w:fill="FFFFFF"/>
          </w:rPr>
          <m:t>13,3mm-6,4mm=6,9mm</m:t>
        </m:r>
      </m:oMath>
      <w:r w:rsidR="00986E1C" w:rsidRPr="00986E1C">
        <w:rPr>
          <w:rFonts w:cs="Arial"/>
          <w:szCs w:val="22"/>
          <w:shd w:val="clear" w:color="auto" w:fill="FFFFFF"/>
        </w:rPr>
        <w:t xml:space="preserve"> abgezogen werden, die nicht als Einschraubtiefe zur Verfügung stehen. Die verbleibende Schraubenlänge beträgt 13,1mm, damit muss auch die Gewindetiefe angepasst werden: Neue Gewindetiefe</w:t>
      </w:r>
      <w:r w:rsidR="00986E1C">
        <w:rPr>
          <w:rFonts w:cs="Arial"/>
          <w:szCs w:val="22"/>
          <w:shd w:val="clear" w:color="auto" w:fill="FFFFFF"/>
        </w:rPr>
        <w:t xml:space="preserve"> </w:t>
      </w:r>
      <w:r w:rsidR="00986E1C" w:rsidRPr="00986E1C">
        <w:rPr>
          <w:rFonts w:cs="Arial"/>
          <w:szCs w:val="22"/>
          <w:shd w:val="clear" w:color="auto" w:fill="FFFFFF"/>
        </w:rPr>
        <w:t>=</w:t>
      </w:r>
      <m:oMath>
        <m:r>
          <w:rPr>
            <w:rFonts w:ascii="Cambria Math" w:hAnsi="Cambria Math" w:cs="Arial"/>
            <w:szCs w:val="22"/>
            <w:shd w:val="clear" w:color="auto" w:fill="FFFFFF"/>
          </w:rPr>
          <m:t xml:space="preserve"> 13,1mm+3mm=16,1mm.</m:t>
        </m:r>
      </m:oMath>
      <w:r w:rsidR="00986E1C" w:rsidRPr="00986E1C">
        <w:rPr>
          <w:rFonts w:cs="Arial"/>
          <w:szCs w:val="22"/>
          <w:shd w:val="clear" w:color="auto" w:fill="FFFFFF"/>
        </w:rPr>
        <w:t xml:space="preserve"> Die neue Lochtiefe beträgt</w:t>
      </w:r>
      <m:oMath>
        <m:r>
          <w:rPr>
            <w:rFonts w:ascii="Cambria Math" w:hAnsi="Cambria Math" w:cs="Arial"/>
            <w:szCs w:val="22"/>
            <w:shd w:val="clear" w:color="auto" w:fill="FFFFFF"/>
          </w:rPr>
          <m:t xml:space="preserve"> </m:t>
        </m:r>
        <m:r>
          <m:rPr>
            <m:sty m:val="p"/>
          </m:rPr>
          <w:rPr>
            <w:rFonts w:ascii="Cambria Math" w:hAnsi="Cambria Math" w:cs="Arial"/>
            <w:szCs w:val="22"/>
            <w:shd w:val="clear" w:color="auto" w:fill="FFFFFF"/>
          </w:rPr>
          <m:t>16,1mm+5,1mm=21,2mm</m:t>
        </m:r>
      </m:oMath>
      <w:r w:rsidR="00986E1C" w:rsidRPr="00986E1C">
        <w:rPr>
          <w:rFonts w:cs="Arial"/>
          <w:szCs w:val="22"/>
          <w:shd w:val="clear" w:color="auto" w:fill="FFFFFF"/>
        </w:rPr>
        <w:t>.</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61B6EB98" w:rsidR="00BF56DA" w:rsidRPr="00836FE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Schraube</m:t>
              </m:r>
            </m:sub>
          </m:sSub>
          <m:r>
            <w:rPr>
              <w:rFonts w:ascii="Cambria Math" w:hAnsi="Cambria Math" w:cs="Arial"/>
            </w:rPr>
            <m:t>=6mm</m:t>
          </m:r>
        </m:oMath>
      </m:oMathPara>
    </w:p>
    <w:p w14:paraId="202163B7" w14:textId="31A4AFB2" w:rsidR="00CB4CC8" w:rsidRPr="00836FE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Durchgangsloch</m:t>
              </m:r>
            </m:sub>
          </m:sSub>
          <m:r>
            <w:rPr>
              <w:rFonts w:ascii="Cambria Math" w:hAnsi="Cambria Math" w:cs="Arial"/>
            </w:rPr>
            <m:t>=6,6mm</m:t>
          </m:r>
        </m:oMath>
      </m:oMathPara>
    </w:p>
    <w:p w14:paraId="279DE2A9" w14:textId="735FA2C9" w:rsidR="00CB4CC8" w:rsidRPr="00580774" w:rsidRDefault="00CB4CC8" w:rsidP="00492C30">
      <w:pPr>
        <w:spacing w:line="360" w:lineRule="auto"/>
        <w:jc w:val="both"/>
        <w:rPr>
          <w:rFonts w:cs="Arial"/>
        </w:rPr>
      </w:pPr>
      <m:oMathPara>
        <m:oMath>
          <m:r>
            <w:rPr>
              <w:rFonts w:ascii="Cambria Math" w:hAnsi="Cambria Math" w:cs="Arial"/>
            </w:rPr>
            <m:t>∆d=0,6mm</m:t>
          </m:r>
        </m:oMath>
      </m:oMathPara>
    </w:p>
    <w:p w14:paraId="1620AECA" w14:textId="2FADAED3" w:rsidR="00CB4CC8" w:rsidRPr="00580774" w:rsidRDefault="00CB4CC8" w:rsidP="00492C30">
      <w:pPr>
        <w:spacing w:line="360" w:lineRule="auto"/>
        <w:jc w:val="both"/>
        <w:rPr>
          <w:rFonts w:cs="Arial"/>
        </w:rPr>
      </w:pPr>
      <w:r w:rsidRPr="00580774">
        <w:rPr>
          <w:rFonts w:cs="Arial"/>
        </w:rPr>
        <w:t>Das be</w:t>
      </w:r>
      <w:bookmarkStart w:id="37" w:name="_GoBack"/>
      <w:bookmarkEnd w:id="37"/>
      <w:r w:rsidRPr="00580774">
        <w:rPr>
          <w:rFonts w:cs="Arial"/>
        </w:rPr>
        <w:t>deutet, dass die Schraube im Idealfall zu jeder Seite 0,</w:t>
      </w:r>
      <w:r w:rsidR="00E847E5">
        <w:rPr>
          <w:rFonts w:cs="Arial"/>
        </w:rPr>
        <w:t>3</w:t>
      </w:r>
      <w:r w:rsidRPr="00580774">
        <w:rPr>
          <w:rFonts w:cs="Arial"/>
        </w:rPr>
        <w:t xml:space="preserve">mm Luft hat. </w:t>
      </w:r>
      <w:r w:rsidR="00F12301" w:rsidRPr="00580774">
        <w:rPr>
          <w:rFonts w:cs="Arial"/>
        </w:rPr>
        <w:t>Diese 0,</w:t>
      </w:r>
      <w:r w:rsidR="00E847E5">
        <w:rPr>
          <w:rFonts w:cs="Arial"/>
        </w:rPr>
        <w:t>3</w:t>
      </w:r>
      <w:r w:rsidR="00F12301" w:rsidRPr="00580774">
        <w:rPr>
          <w:rFonts w:cs="Arial"/>
        </w:rPr>
        <w:t>mm können im schlechtesten Fall auf 0mm sinken, ohne dass ein Klemmen entsteht. Für Gewinde wie Durchgangsbohrung steht ein Toleranzrahmen von +- 0,</w:t>
      </w:r>
      <w:r w:rsidR="00E847E5">
        <w:rPr>
          <w:rFonts w:cs="Arial"/>
        </w:rPr>
        <w:t>1</w:t>
      </w:r>
      <w:r w:rsidR="00F12301" w:rsidRPr="00580774">
        <w:rPr>
          <w:rFonts w:cs="Arial"/>
        </w:rPr>
        <w:t>5mm zur Verfügung, der sich im schlechtesten Fall zu den oben erläuterten 0,</w:t>
      </w:r>
      <w:r w:rsidR="00E847E5">
        <w:rPr>
          <w:rFonts w:cs="Arial"/>
        </w:rPr>
        <w:t>3</w:t>
      </w:r>
      <w:r w:rsidR="00F12301" w:rsidRPr="00580774">
        <w:rPr>
          <w:rFonts w:cs="Arial"/>
        </w:rPr>
        <w:t xml:space="preserve">mm addiert. </w:t>
      </w:r>
      <w:r w:rsidRPr="00580774">
        <w:rPr>
          <w:rFonts w:cs="Arial"/>
        </w:rPr>
        <w:t>Der Lochkreis hat einen Durchmesser von 80mm.</w:t>
      </w:r>
    </w:p>
    <w:p w14:paraId="09B0BE0E" w14:textId="5F3D4E01" w:rsidR="00CB4CC8" w:rsidRPr="00580774" w:rsidRDefault="00E847E5" w:rsidP="00B33943">
      <w:pPr>
        <w:spacing w:line="360" w:lineRule="auto"/>
        <w:jc w:val="center"/>
        <w:rPr>
          <w:rFonts w:cs="Arial"/>
        </w:rPr>
      </w:pPr>
      <w:r>
        <w:rPr>
          <w:noProof/>
        </w:rPr>
        <w:drawing>
          <wp:inline distT="0" distB="0" distL="0" distR="0" wp14:anchorId="4DE675D2" wp14:editId="11498AC0">
            <wp:extent cx="3073138" cy="255990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277" cy="2585010"/>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78557C7F" w:rsidR="00F12301" w:rsidRPr="00580774" w:rsidRDefault="00F12301" w:rsidP="00492C30">
      <w:pPr>
        <w:spacing w:line="360" w:lineRule="auto"/>
        <w:jc w:val="both"/>
        <w:rPr>
          <w:rFonts w:cs="Arial"/>
          <w:i/>
        </w:rPr>
      </w:pPr>
      <m:oMathPara>
        <m:oMath>
          <m:r>
            <w:rPr>
              <w:rFonts w:ascii="Cambria Math" w:hAnsi="Cambria Math" w:cs="Arial"/>
            </w:rPr>
            <m:t>0,15mm=φ∙40mm</m:t>
          </m:r>
        </m:oMath>
      </m:oMathPara>
    </w:p>
    <w:p w14:paraId="059CBF13" w14:textId="3D0878E8" w:rsidR="00F12301" w:rsidRPr="00580774" w:rsidRDefault="00F12301" w:rsidP="00492C30">
      <w:pPr>
        <w:spacing w:line="360" w:lineRule="auto"/>
        <w:jc w:val="both"/>
        <w:rPr>
          <w:rFonts w:cs="Arial"/>
        </w:rPr>
      </w:pPr>
      <m:oMathPara>
        <m:oMath>
          <m:r>
            <w:rPr>
              <w:rFonts w:ascii="Cambria Math" w:hAnsi="Cambria Math" w:cs="Arial"/>
            </w:rPr>
            <w:lastRenderedPageBreak/>
            <m:t>φ=</m:t>
          </m:r>
          <m:f>
            <m:fPr>
              <m:ctrlPr>
                <w:rPr>
                  <w:rFonts w:ascii="Cambria Math" w:hAnsi="Cambria Math" w:cs="Arial"/>
                  <w:i/>
                </w:rPr>
              </m:ctrlPr>
            </m:fPr>
            <m:num>
              <m:r>
                <w:rPr>
                  <w:rFonts w:ascii="Cambria Math" w:hAnsi="Cambria Math" w:cs="Arial"/>
                </w:rPr>
                <m:t>3</m:t>
              </m:r>
            </m:num>
            <m:den>
              <m:r>
                <w:rPr>
                  <w:rFonts w:ascii="Cambria Math" w:hAnsi="Cambria Math" w:cs="Arial"/>
                </w:rPr>
                <m:t>800</m:t>
              </m:r>
            </m:den>
          </m:f>
          <m:r>
            <w:rPr>
              <w:rFonts w:ascii="Cambria Math" w:hAnsi="Cambria Math" w:cs="Arial"/>
            </w:rPr>
            <m:t>≈0,215°</m:t>
          </m:r>
        </m:oMath>
      </m:oMathPara>
    </w:p>
    <w:p w14:paraId="39C0AC36" w14:textId="68628527" w:rsidR="00CB4CC8" w:rsidRDefault="00F12301" w:rsidP="00492C30">
      <w:pPr>
        <w:spacing w:line="360" w:lineRule="auto"/>
        <w:jc w:val="both"/>
        <w:rPr>
          <w:rFonts w:cs="Arial"/>
        </w:rPr>
      </w:pPr>
      <w:r w:rsidRPr="00580774">
        <w:rPr>
          <w:rFonts w:cs="Arial"/>
        </w:rPr>
        <w:t xml:space="preserve">Dies entspricht </w:t>
      </w:r>
      <w:r w:rsidR="002C3834">
        <w:rPr>
          <w:rFonts w:cs="Arial"/>
        </w:rPr>
        <w:t>12‘ 53‘</w:t>
      </w:r>
      <w:r w:rsidRPr="00580774">
        <w:rPr>
          <w:rFonts w:cs="Arial"/>
        </w:rPr>
        <w:t xml:space="preserve">‘. Die Winkel dürfen zur 45°-Line also gerundet jeweils um </w:t>
      </w:r>
      <m:oMath>
        <m:r>
          <w:rPr>
            <w:rFonts w:ascii="Cambria Math" w:hAnsi="Cambria Math" w:cs="Arial"/>
          </w:rPr>
          <m:t>±</m:t>
        </m:r>
      </m:oMath>
      <w:r w:rsidR="002C3834">
        <w:rPr>
          <w:rFonts w:cs="Arial"/>
        </w:rPr>
        <w:t>1</w:t>
      </w:r>
      <w:r w:rsidRPr="00580774">
        <w:rPr>
          <w:rFonts w:cs="Arial"/>
        </w:rPr>
        <w:t>0‘ abweichen.</w:t>
      </w:r>
    </w:p>
    <w:p w14:paraId="269B0FF9" w14:textId="40906373" w:rsidR="002C3834" w:rsidRPr="00580774" w:rsidRDefault="002C3834" w:rsidP="002C3834">
      <w:pPr>
        <w:spacing w:line="360" w:lineRule="auto"/>
        <w:jc w:val="center"/>
        <w:rPr>
          <w:rFonts w:cs="Arial"/>
        </w:rPr>
      </w:pPr>
      <w:r>
        <w:rPr>
          <w:noProof/>
        </w:rPr>
        <w:drawing>
          <wp:inline distT="0" distB="0" distL="0" distR="0" wp14:anchorId="7E43FEAD" wp14:editId="3C9CF86B">
            <wp:extent cx="2891585" cy="2721196"/>
            <wp:effectExtent l="19050" t="19050" r="23495" b="222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1688" cy="2740114"/>
                    </a:xfrm>
                    <a:prstGeom prst="rect">
                      <a:avLst/>
                    </a:prstGeom>
                    <a:ln>
                      <a:solidFill>
                        <a:schemeClr val="tx1"/>
                      </a:solidFill>
                    </a:ln>
                  </pic:spPr>
                </pic:pic>
              </a:graphicData>
            </a:graphic>
          </wp:inline>
        </w:drawing>
      </w:r>
    </w:p>
    <w:p w14:paraId="7DE85850" w14:textId="29E41C03" w:rsidR="003C2F2F" w:rsidRDefault="003C2F2F" w:rsidP="00492C30">
      <w:pPr>
        <w:pStyle w:val="berschrift2"/>
        <w:jc w:val="both"/>
        <w:rPr>
          <w:rFonts w:cs="Arial"/>
        </w:rPr>
      </w:pPr>
      <w:bookmarkStart w:id="38" w:name="_Toc25158650"/>
      <w:r w:rsidRPr="00580774">
        <w:rPr>
          <w:rFonts w:cs="Arial"/>
        </w:rPr>
        <w:t>Lagerböcke</w:t>
      </w:r>
      <w:bookmarkEnd w:id="38"/>
    </w:p>
    <w:p w14:paraId="2F136CDE" w14:textId="202967AB" w:rsidR="00875048" w:rsidRPr="00875048" w:rsidRDefault="00875048" w:rsidP="00875048">
      <w:pPr>
        <w:rPr>
          <w:color w:val="FF0000"/>
        </w:rPr>
      </w:pPr>
      <w:r w:rsidRPr="00875048">
        <w:rPr>
          <w:color w:val="FF0000"/>
        </w:rPr>
        <w:t>Fertigungsverfahren</w:t>
      </w:r>
      <w:r>
        <w:rPr>
          <w:color w:val="FF0000"/>
        </w:rPr>
        <w:t>, Erläuterungen</w:t>
      </w:r>
    </w:p>
    <w:p w14:paraId="4483667E" w14:textId="01114CD2" w:rsidR="003C2F2F" w:rsidRDefault="00875048" w:rsidP="00492C30">
      <w:pPr>
        <w:pStyle w:val="berschrift3"/>
        <w:spacing w:line="360" w:lineRule="auto"/>
        <w:jc w:val="both"/>
        <w:rPr>
          <w:rFonts w:cs="Arial"/>
        </w:rPr>
      </w:pPr>
      <w:bookmarkStart w:id="39" w:name="_Toc25158651"/>
      <w:r>
        <w:rPr>
          <w:rFonts w:cs="Arial"/>
        </w:rPr>
        <w:t>Auslegung der Betonanker</w:t>
      </w:r>
      <w:bookmarkEnd w:id="39"/>
    </w:p>
    <w:p w14:paraId="0FBCC765" w14:textId="38DFEB4C" w:rsidR="00875048" w:rsidRPr="00875048" w:rsidRDefault="00875048" w:rsidP="00875048">
      <w:pPr>
        <w:rPr>
          <w:color w:val="FF0000"/>
        </w:rPr>
      </w:pPr>
      <w:proofErr w:type="spellStart"/>
      <w:r w:rsidRPr="00875048">
        <w:rPr>
          <w:color w:val="FF0000"/>
        </w:rPr>
        <w:t>Bissle</w:t>
      </w:r>
      <w:proofErr w:type="spellEnd"/>
      <w:r w:rsidRPr="00875048">
        <w:rPr>
          <w:color w:val="FF0000"/>
        </w:rPr>
        <w:t xml:space="preserve"> Beschreibung und Verweise</w:t>
      </w:r>
    </w:p>
    <w:p w14:paraId="5D0D6C64" w14:textId="77777777" w:rsidR="00875048" w:rsidRPr="00580774" w:rsidRDefault="00875048" w:rsidP="00875048">
      <w:pPr>
        <w:spacing w:line="360" w:lineRule="auto"/>
        <w:jc w:val="center"/>
        <w:rPr>
          <w:rFonts w:cs="Arial"/>
        </w:rPr>
      </w:pPr>
      <w:r>
        <w:rPr>
          <w:noProof/>
        </w:rPr>
        <w:drawing>
          <wp:inline distT="0" distB="0" distL="0" distR="0" wp14:anchorId="1E0066E3" wp14:editId="1077C831">
            <wp:extent cx="2831821" cy="2615454"/>
            <wp:effectExtent l="0" t="0" r="698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2670" cy="2634710"/>
                    </a:xfrm>
                    <a:prstGeom prst="rect">
                      <a:avLst/>
                    </a:prstGeom>
                  </pic:spPr>
                </pic:pic>
              </a:graphicData>
            </a:graphic>
          </wp:inline>
        </w:drawing>
      </w:r>
    </w:p>
    <w:p w14:paraId="670411B7" w14:textId="77777777" w:rsidR="00875048" w:rsidRPr="00580774" w:rsidRDefault="0000397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∙315mm+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22288E12" w14:textId="77777777" w:rsidR="00875048" w:rsidRPr="00580774" w:rsidRDefault="00875048" w:rsidP="00875048">
      <w:pPr>
        <w:spacing w:line="360" w:lineRule="auto"/>
        <w:jc w:val="both"/>
        <w:rPr>
          <w:rFonts w:cs="Arial"/>
        </w:rPr>
      </w:pPr>
    </w:p>
    <w:p w14:paraId="08DF144C" w14:textId="77777777" w:rsidR="00875048" w:rsidRPr="00580774" w:rsidRDefault="0000397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11A4D39" w14:textId="77777777" w:rsidR="00875048" w:rsidRPr="00580774" w:rsidRDefault="0000397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19116498" w14:textId="77777777" w:rsidR="00875048" w:rsidRPr="00580774" w:rsidRDefault="00875048" w:rsidP="00875048">
      <w:pPr>
        <w:spacing w:line="360" w:lineRule="auto"/>
        <w:jc w:val="both"/>
        <w:rPr>
          <w:rFonts w:cs="Arial"/>
        </w:rPr>
      </w:pPr>
    </w:p>
    <w:p w14:paraId="4B4CC973" w14:textId="77777777" w:rsidR="00875048" w:rsidRPr="00580774" w:rsidRDefault="00003975"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BD91D63" w14:textId="77777777" w:rsidR="00875048" w:rsidRPr="00580774" w:rsidRDefault="00875048" w:rsidP="00875048">
      <w:pPr>
        <w:spacing w:line="360" w:lineRule="auto"/>
        <w:jc w:val="both"/>
        <w:rPr>
          <w:rFonts w:cs="Arial"/>
        </w:rPr>
      </w:pPr>
    </w:p>
    <w:p w14:paraId="33494C49" w14:textId="2C5744A7" w:rsidR="00875048" w:rsidRPr="00580774" w:rsidRDefault="00875048" w:rsidP="00875048">
      <w:pPr>
        <w:spacing w:line="360" w:lineRule="auto"/>
        <w:jc w:val="both"/>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|=112,5 mm</m:t>
          </m:r>
        </m:oMath>
      </m:oMathPara>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40" w:name="_Toc25158652"/>
      <w:r w:rsidRPr="00580774">
        <w:rPr>
          <w:rFonts w:cs="Arial"/>
        </w:rPr>
        <w:lastRenderedPageBreak/>
        <w:t>Antrieb</w:t>
      </w:r>
      <w:bookmarkEnd w:id="40"/>
    </w:p>
    <w:p w14:paraId="188ED4DE" w14:textId="77777777" w:rsidR="00E656CE" w:rsidRPr="00580774" w:rsidRDefault="00EF36A0" w:rsidP="00492C30">
      <w:pPr>
        <w:pStyle w:val="berschrift2"/>
        <w:jc w:val="both"/>
        <w:rPr>
          <w:rFonts w:cs="Arial"/>
        </w:rPr>
      </w:pPr>
      <w:bookmarkStart w:id="41" w:name="_Toc25158653"/>
      <w:r w:rsidRPr="00580774">
        <w:rPr>
          <w:rFonts w:cs="Arial"/>
        </w:rPr>
        <w:t>Auswahl des Elektromotors</w:t>
      </w:r>
      <w:bookmarkEnd w:id="41"/>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003975"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2" w:name="_Toc25158654"/>
      <w:r w:rsidRPr="00580774">
        <w:rPr>
          <w:rFonts w:cs="Arial"/>
        </w:rPr>
        <w:t xml:space="preserve">Auslegung des </w:t>
      </w:r>
      <w:r w:rsidR="00953992" w:rsidRPr="00580774">
        <w:rPr>
          <w:rFonts w:cs="Arial"/>
        </w:rPr>
        <w:t>Dreifach-Kettentriebes</w:t>
      </w:r>
      <w:bookmarkEnd w:id="42"/>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2AF1987B" w:rsidR="00EC2B5C"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11736A0C" w14:textId="77777777" w:rsidR="00966C18" w:rsidRPr="00580774" w:rsidRDefault="00966C18" w:rsidP="00492C30">
      <w:pPr>
        <w:spacing w:line="360" w:lineRule="auto"/>
        <w:jc w:val="both"/>
        <w:rPr>
          <w:rFonts w:cs="Arial"/>
        </w:rPr>
      </w:pPr>
    </w:p>
    <w:p w14:paraId="6A87930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13B80D27" w:rsidR="00EC2B5C" w:rsidRDefault="00003975"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16DD4CE3" w14:textId="77777777" w:rsidR="00966C18" w:rsidRPr="00580774" w:rsidRDefault="00966C18" w:rsidP="00492C30">
      <w:pPr>
        <w:spacing w:line="360" w:lineRule="auto"/>
        <w:jc w:val="both"/>
        <w:rPr>
          <w:rFonts w:eastAsiaTheme="minorEastAsia" w:cs="Arial"/>
        </w:rPr>
      </w:pPr>
    </w:p>
    <w:p w14:paraId="03D85E1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42DB7163" w:rsidR="00EC2B5C"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7799C365" w14:textId="77777777" w:rsidR="00966C18" w:rsidRPr="00580774" w:rsidRDefault="00966C18" w:rsidP="00492C30">
      <w:pPr>
        <w:spacing w:line="360" w:lineRule="auto"/>
        <w:jc w:val="both"/>
        <w:rPr>
          <w:rFonts w:eastAsiaTheme="minorEastAsia" w:cs="Arial"/>
        </w:rPr>
      </w:pPr>
    </w:p>
    <w:p w14:paraId="6F70492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60E9F120"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09D44726" w14:textId="77777777" w:rsidR="00966C18" w:rsidRPr="00580774" w:rsidRDefault="00966C18" w:rsidP="00492C30">
      <w:pPr>
        <w:spacing w:line="360" w:lineRule="auto"/>
        <w:jc w:val="both"/>
        <w:rPr>
          <w:rFonts w:eastAsiaTheme="minorEastAsia" w:cs="Arial"/>
        </w:rPr>
      </w:pPr>
    </w:p>
    <w:p w14:paraId="7316C2E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2FBA2D36"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w:lastRenderedPageBreak/>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4653122" w14:textId="77777777" w:rsidR="00966C18" w:rsidRPr="00580774" w:rsidRDefault="00966C18" w:rsidP="00492C30">
      <w:pPr>
        <w:spacing w:line="360" w:lineRule="auto"/>
        <w:jc w:val="both"/>
        <w:rPr>
          <w:rFonts w:eastAsiaTheme="minorEastAsia" w:cs="Arial"/>
        </w:rPr>
      </w:pPr>
    </w:p>
    <w:p w14:paraId="58CD8D0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60A94E51"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091AA7E4"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5EA794B1" w14:textId="77777777" w:rsidR="00966C18" w:rsidRPr="00580774" w:rsidRDefault="00966C18" w:rsidP="00492C30">
      <w:pPr>
        <w:spacing w:line="360" w:lineRule="auto"/>
        <w:jc w:val="both"/>
        <w:rPr>
          <w:rFonts w:eastAsiaTheme="minorEastAsia" w:cs="Arial"/>
        </w:rPr>
      </w:pPr>
    </w:p>
    <w:p w14:paraId="1DF70C4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5E003359"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48BED07F" w14:textId="77777777" w:rsidR="00966C18" w:rsidRPr="00580774" w:rsidRDefault="00966C18" w:rsidP="00492C30">
      <w:pPr>
        <w:spacing w:line="360" w:lineRule="auto"/>
        <w:jc w:val="both"/>
        <w:rPr>
          <w:rFonts w:eastAsiaTheme="minorEastAsia" w:cs="Arial"/>
        </w:rPr>
      </w:pPr>
    </w:p>
    <w:p w14:paraId="1C7461C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Übersetzungsfaktor</w:t>
      </w:r>
    </w:p>
    <w:p w14:paraId="37D6FD8F"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5B5178F1"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F99A977" w14:textId="77777777" w:rsidR="00966C18" w:rsidRPr="00580774" w:rsidRDefault="00966C18" w:rsidP="00492C30">
      <w:pPr>
        <w:spacing w:line="360" w:lineRule="auto"/>
        <w:jc w:val="both"/>
        <w:rPr>
          <w:rFonts w:eastAsiaTheme="minorEastAsia" w:cs="Arial"/>
        </w:rPr>
      </w:pPr>
    </w:p>
    <w:p w14:paraId="59545BC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250713FF"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1B96E858" w14:textId="77777777" w:rsidR="00966C18" w:rsidRPr="00580774" w:rsidRDefault="00966C18" w:rsidP="00492C30">
      <w:pPr>
        <w:spacing w:line="360" w:lineRule="auto"/>
        <w:jc w:val="both"/>
        <w:rPr>
          <w:rFonts w:eastAsiaTheme="minorEastAsia" w:cs="Arial"/>
        </w:rPr>
      </w:pPr>
    </w:p>
    <w:p w14:paraId="31862397"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Tragfähigkeitsberechnung der Kette</w:t>
      </w:r>
    </w:p>
    <w:p w14:paraId="0210147A"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075C2F1F"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F=2,588kN</m:t>
          </m:r>
        </m:oMath>
      </m:oMathPara>
    </w:p>
    <w:p w14:paraId="76885FBF" w14:textId="77777777" w:rsidR="00966C18" w:rsidRPr="00580774" w:rsidRDefault="00966C18" w:rsidP="00492C30">
      <w:pPr>
        <w:spacing w:line="360" w:lineRule="auto"/>
        <w:jc w:val="both"/>
        <w:rPr>
          <w:rFonts w:eastAsiaTheme="minorEastAsia" w:cs="Arial"/>
        </w:rPr>
      </w:pPr>
    </w:p>
    <w:p w14:paraId="7D35DD7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68CE1806"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457C7EE9" w14:textId="77777777" w:rsidR="00966C18" w:rsidRPr="00580774" w:rsidRDefault="00966C18" w:rsidP="00492C30">
      <w:pPr>
        <w:spacing w:line="360" w:lineRule="auto"/>
        <w:jc w:val="both"/>
        <w:rPr>
          <w:rFonts w:eastAsiaTheme="minorEastAsia" w:cs="Arial"/>
        </w:rPr>
      </w:pPr>
    </w:p>
    <w:p w14:paraId="191D799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08B ergibt sich q=2,0 kg/m</w:t>
      </w:r>
    </w:p>
    <w:p w14:paraId="6D6040F5"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541D9D97"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0F3387BE" w14:textId="77777777" w:rsidR="00966C18" w:rsidRPr="00580774" w:rsidRDefault="00966C18" w:rsidP="00492C30">
      <w:pPr>
        <w:spacing w:line="360" w:lineRule="auto"/>
        <w:jc w:val="both"/>
        <w:rPr>
          <w:rFonts w:eastAsiaTheme="minorEastAsia" w:cs="Arial"/>
        </w:rPr>
      </w:pPr>
    </w:p>
    <w:p w14:paraId="67DA85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454B93BD"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46EB4E5A"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4C29B3BA" w14:textId="77777777" w:rsidR="00966C18" w:rsidRPr="00580774" w:rsidRDefault="00966C18" w:rsidP="00492C30">
      <w:pPr>
        <w:spacing w:line="360" w:lineRule="auto"/>
        <w:jc w:val="both"/>
        <w:rPr>
          <w:rFonts w:eastAsiaTheme="minorEastAsia" w:cs="Arial"/>
        </w:rPr>
      </w:pPr>
    </w:p>
    <w:p w14:paraId="669A74E6"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6E0C906"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288CDEF2" w14:textId="77777777" w:rsidR="00966C18" w:rsidRPr="00580774" w:rsidRDefault="00966C18" w:rsidP="00492C30">
      <w:pPr>
        <w:spacing w:line="360" w:lineRule="auto"/>
        <w:jc w:val="both"/>
        <w:rPr>
          <w:rFonts w:eastAsiaTheme="minorEastAsia" w:cs="Arial"/>
        </w:rPr>
      </w:pPr>
    </w:p>
    <w:p w14:paraId="7F0606B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253C94EA"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3F51B5D1"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3CB8ECD7" w14:textId="77777777" w:rsidR="00966C18" w:rsidRPr="00580774" w:rsidRDefault="00966C18" w:rsidP="00492C30">
      <w:pPr>
        <w:spacing w:line="360" w:lineRule="auto"/>
        <w:jc w:val="both"/>
        <w:rPr>
          <w:rFonts w:eastAsiaTheme="minorEastAsia" w:cs="Arial"/>
        </w:rPr>
      </w:pPr>
    </w:p>
    <w:p w14:paraId="7A0AAD2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1D62CCC0"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25590A7" w14:textId="77777777" w:rsidR="00966C18" w:rsidRPr="00580774" w:rsidRDefault="00966C18" w:rsidP="00492C30">
      <w:pPr>
        <w:spacing w:line="360" w:lineRule="auto"/>
        <w:jc w:val="both"/>
        <w:rPr>
          <w:rFonts w:eastAsiaTheme="minorEastAsia" w:cs="Arial"/>
        </w:rPr>
      </w:pPr>
    </w:p>
    <w:p w14:paraId="3F9E177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579B4BA1"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BB14E27" w14:textId="77777777" w:rsidR="00966C18" w:rsidRPr="00580774" w:rsidRDefault="00966C18" w:rsidP="00492C30">
      <w:pPr>
        <w:spacing w:line="360" w:lineRule="auto"/>
        <w:jc w:val="both"/>
        <w:rPr>
          <w:rFonts w:eastAsiaTheme="minorEastAsia" w:cs="Arial"/>
        </w:rPr>
      </w:pPr>
    </w:p>
    <w:p w14:paraId="04A1A54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484F72B5" w14:textId="77777777" w:rsidR="00EC2B5C" w:rsidRPr="00580774" w:rsidRDefault="00003975"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5C10393C" w:rsidR="00EC2B5C" w:rsidRDefault="00EC2B5C" w:rsidP="00492C30">
      <w:pPr>
        <w:spacing w:line="360" w:lineRule="auto"/>
        <w:jc w:val="both"/>
        <w:rPr>
          <w:rFonts w:cs="Arial"/>
        </w:rPr>
      </w:pPr>
      <w:r w:rsidRPr="00580774">
        <w:rPr>
          <w:rFonts w:cs="Arial"/>
        </w:rPr>
        <w:t>Berechnung nach Decker Gleichungen 25.13 bis 25.26 [1]</w:t>
      </w:r>
    </w:p>
    <w:p w14:paraId="7570916E" w14:textId="77777777" w:rsidR="00966C18" w:rsidRPr="00580774" w:rsidRDefault="00966C18" w:rsidP="00492C30">
      <w:pPr>
        <w:spacing w:line="360" w:lineRule="auto"/>
        <w:jc w:val="both"/>
        <w:rPr>
          <w:rFonts w:cs="Arial"/>
        </w:rPr>
      </w:pPr>
    </w:p>
    <w:p w14:paraId="0F06403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05584334"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2616C3FC" w14:textId="77777777" w:rsidR="00875048" w:rsidRPr="00580774" w:rsidRDefault="00875048" w:rsidP="00492C30">
      <w:pPr>
        <w:spacing w:line="360" w:lineRule="auto"/>
        <w:jc w:val="both"/>
        <w:rPr>
          <w:rFonts w:eastAsiaTheme="minorEastAsia" w:cs="Arial"/>
        </w:rPr>
      </w:pPr>
    </w:p>
    <w:p w14:paraId="43BFFF2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260689AB"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A88129B"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513EC902" w14:textId="77777777" w:rsidR="00966C18" w:rsidRPr="00580774" w:rsidRDefault="00966C18" w:rsidP="00492C30">
      <w:pPr>
        <w:spacing w:line="360" w:lineRule="auto"/>
        <w:jc w:val="both"/>
        <w:rPr>
          <w:rFonts w:eastAsiaTheme="minorEastAsia" w:cs="Arial"/>
        </w:rPr>
      </w:pPr>
    </w:p>
    <w:p w14:paraId="778BE8B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4D6CD0C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0B21F93"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F=2,716kN</m:t>
          </m:r>
        </m:oMath>
      </m:oMathPara>
    </w:p>
    <w:p w14:paraId="7C724009" w14:textId="77777777" w:rsidR="00966C18" w:rsidRPr="00580774" w:rsidRDefault="00966C18" w:rsidP="00492C30">
      <w:pPr>
        <w:spacing w:line="360" w:lineRule="auto"/>
        <w:jc w:val="both"/>
        <w:rPr>
          <w:rFonts w:eastAsiaTheme="minorEastAsia" w:cs="Arial"/>
        </w:rPr>
      </w:pPr>
    </w:p>
    <w:p w14:paraId="3217B20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460FA05D"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087FCCE" w14:textId="77777777" w:rsidR="00966C18" w:rsidRPr="00580774" w:rsidRDefault="00966C18" w:rsidP="00492C30">
      <w:pPr>
        <w:spacing w:line="360" w:lineRule="auto"/>
        <w:jc w:val="both"/>
        <w:rPr>
          <w:rFonts w:eastAsiaTheme="minorEastAsia" w:cs="Arial"/>
        </w:rPr>
      </w:pPr>
    </w:p>
    <w:p w14:paraId="6CE706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5BFA4FB0"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CCFFF83" w14:textId="77777777" w:rsidR="00966C18" w:rsidRPr="00580774" w:rsidRDefault="00966C18" w:rsidP="00492C30">
      <w:pPr>
        <w:spacing w:line="360" w:lineRule="auto"/>
        <w:jc w:val="both"/>
        <w:rPr>
          <w:rFonts w:eastAsiaTheme="minorEastAsia" w:cs="Arial"/>
        </w:rPr>
      </w:pPr>
    </w:p>
    <w:p w14:paraId="2B99807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3AE2B21F"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4289FFA2"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4320C8C9" w14:textId="77777777" w:rsidR="00966C18" w:rsidRPr="00580774" w:rsidRDefault="00966C18" w:rsidP="00492C30">
      <w:pPr>
        <w:spacing w:line="360" w:lineRule="auto"/>
        <w:jc w:val="both"/>
        <w:rPr>
          <w:rFonts w:eastAsiaTheme="minorEastAsia" w:cs="Arial"/>
        </w:rPr>
      </w:pPr>
    </w:p>
    <w:p w14:paraId="5D94299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5BC3A62D"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7BCB0069" w14:textId="77777777" w:rsidR="00966C18" w:rsidRPr="00580774" w:rsidRDefault="00966C18" w:rsidP="00492C30">
      <w:pPr>
        <w:spacing w:line="360" w:lineRule="auto"/>
        <w:jc w:val="both"/>
        <w:rPr>
          <w:rFonts w:eastAsiaTheme="minorEastAsia" w:cs="Arial"/>
        </w:rPr>
      </w:pPr>
    </w:p>
    <w:p w14:paraId="5292628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54DA3EDD"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35DBA3D9"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46297E4B" w14:textId="77777777" w:rsidR="00966C18" w:rsidRPr="00580774" w:rsidRDefault="00966C18" w:rsidP="00492C30">
      <w:pPr>
        <w:spacing w:line="360" w:lineRule="auto"/>
        <w:jc w:val="both"/>
        <w:rPr>
          <w:rFonts w:eastAsiaTheme="minorEastAsia" w:cs="Arial"/>
        </w:rPr>
      </w:pPr>
    </w:p>
    <w:p w14:paraId="50B0D6E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40DEE182" w:rsidR="00EC2B5C" w:rsidRPr="00966C1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417DFF09" w14:textId="77777777" w:rsidR="00966C18" w:rsidRPr="00580774" w:rsidRDefault="00966C18" w:rsidP="00492C30">
      <w:pPr>
        <w:spacing w:line="360" w:lineRule="auto"/>
        <w:jc w:val="both"/>
        <w:rPr>
          <w:rFonts w:eastAsiaTheme="minorEastAsia" w:cs="Arial"/>
        </w:rPr>
      </w:pPr>
    </w:p>
    <w:p w14:paraId="339CCD7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18211DD" w14:textId="77777777" w:rsidR="00EC2B5C" w:rsidRPr="00580774" w:rsidRDefault="00003975"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526966D3"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309A830C" w14:textId="77777777" w:rsidR="00875048" w:rsidRPr="00580774" w:rsidRDefault="00875048" w:rsidP="00492C30">
      <w:pPr>
        <w:spacing w:line="360" w:lineRule="auto"/>
        <w:jc w:val="both"/>
        <w:rPr>
          <w:rFonts w:eastAsiaTheme="minorEastAsia" w:cs="Arial"/>
        </w:rPr>
      </w:pP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lastRenderedPageBreak/>
        <w:t>Kettengröße nach DIN 8187: 10B</w:t>
      </w:r>
    </w:p>
    <w:p w14:paraId="72D5908D" w14:textId="2C67E2BC" w:rsidR="00EC2B5C" w:rsidRDefault="00EC2B5C" w:rsidP="00492C30">
      <w:pPr>
        <w:spacing w:line="360" w:lineRule="auto"/>
        <w:jc w:val="both"/>
        <w:rPr>
          <w:rFonts w:cs="Arial"/>
        </w:rPr>
      </w:pPr>
      <w:r w:rsidRPr="00580774">
        <w:rPr>
          <w:rFonts w:cs="Arial"/>
        </w:rPr>
        <w:t>Berechnung nach Decker Gleichungen 25.13 bis 25.26 [1]</w:t>
      </w:r>
    </w:p>
    <w:p w14:paraId="28721A98" w14:textId="77777777" w:rsidR="00875048" w:rsidRPr="00580774" w:rsidRDefault="00875048" w:rsidP="00492C30">
      <w:pPr>
        <w:spacing w:line="360" w:lineRule="auto"/>
        <w:jc w:val="both"/>
        <w:rPr>
          <w:rFonts w:cs="Arial"/>
        </w:rPr>
      </w:pPr>
    </w:p>
    <w:p w14:paraId="061766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32A22765" w:rsidR="00EC2B5C"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11CE24D6" w14:textId="77777777" w:rsidR="00875048" w:rsidRPr="00580774" w:rsidRDefault="00875048" w:rsidP="00492C30">
      <w:pPr>
        <w:spacing w:line="360" w:lineRule="auto"/>
        <w:jc w:val="both"/>
        <w:rPr>
          <w:rFonts w:eastAsiaTheme="minorEastAsia" w:cs="Arial"/>
        </w:rPr>
      </w:pPr>
    </w:p>
    <w:p w14:paraId="203FB11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3C72F9F5"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21EC0373" w14:textId="77777777" w:rsidR="00875048" w:rsidRPr="00580774" w:rsidRDefault="00875048" w:rsidP="00492C30">
      <w:pPr>
        <w:spacing w:line="360" w:lineRule="auto"/>
        <w:jc w:val="both"/>
        <w:rPr>
          <w:rFonts w:eastAsiaTheme="minorEastAsia" w:cs="Arial"/>
        </w:rPr>
      </w:pPr>
    </w:p>
    <w:p w14:paraId="14BD2AD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64D0547" w:rsidR="00EC2B5C" w:rsidRPr="0087504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03D05EF8" w14:textId="77777777" w:rsidR="00875048" w:rsidRPr="00580774" w:rsidRDefault="00875048" w:rsidP="00492C30">
      <w:pPr>
        <w:spacing w:line="360" w:lineRule="auto"/>
        <w:jc w:val="both"/>
        <w:rPr>
          <w:rFonts w:eastAsiaTheme="minorEastAsia" w:cs="Arial"/>
        </w:rPr>
      </w:pPr>
    </w:p>
    <w:p w14:paraId="5183FFD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4FFAF0A9"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6BD81267" w:rsidR="00EC2B5C" w:rsidRPr="00875048"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5B46F01A" w14:textId="77777777" w:rsidR="00875048" w:rsidRPr="00580774" w:rsidRDefault="00875048" w:rsidP="00492C30">
      <w:pPr>
        <w:spacing w:line="360" w:lineRule="auto"/>
        <w:jc w:val="both"/>
        <w:rPr>
          <w:rFonts w:eastAsiaTheme="minorEastAsia" w:cs="Arial"/>
        </w:rPr>
      </w:pPr>
    </w:p>
    <w:p w14:paraId="4508F3B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4B760ADC"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0A8B659A" w14:textId="77777777" w:rsidR="00875048" w:rsidRPr="00580774" w:rsidRDefault="00875048" w:rsidP="00492C30">
      <w:pPr>
        <w:spacing w:line="360" w:lineRule="auto"/>
        <w:jc w:val="both"/>
        <w:rPr>
          <w:rFonts w:eastAsiaTheme="minorEastAsia" w:cs="Arial"/>
        </w:rPr>
      </w:pPr>
    </w:p>
    <w:p w14:paraId="32250EF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20C589F5"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554A3AA5" w14:textId="77777777" w:rsidR="00875048" w:rsidRPr="00580774" w:rsidRDefault="00875048" w:rsidP="00492C30">
      <w:pPr>
        <w:spacing w:line="360" w:lineRule="auto"/>
        <w:jc w:val="both"/>
        <w:rPr>
          <w:rFonts w:eastAsiaTheme="minorEastAsia" w:cs="Arial"/>
        </w:rPr>
      </w:pPr>
    </w:p>
    <w:p w14:paraId="39B0372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383FB1D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18FAB93E"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1BB8A017"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14E24529" w14:textId="77777777" w:rsidR="00875048" w:rsidRPr="00580774" w:rsidRDefault="00875048" w:rsidP="00492C30">
      <w:pPr>
        <w:spacing w:line="360" w:lineRule="auto"/>
        <w:jc w:val="both"/>
        <w:rPr>
          <w:rFonts w:eastAsiaTheme="minorEastAsia" w:cs="Arial"/>
        </w:rPr>
      </w:pPr>
    </w:p>
    <w:p w14:paraId="2B3E1DA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09033CAC"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4783EF37"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2B7CE919" w14:textId="77777777" w:rsidR="00875048" w:rsidRPr="00580774" w:rsidRDefault="00875048" w:rsidP="00492C30">
      <w:pPr>
        <w:spacing w:line="360" w:lineRule="auto"/>
        <w:jc w:val="both"/>
        <w:rPr>
          <w:rFonts w:eastAsiaTheme="minorEastAsia" w:cs="Arial"/>
        </w:rPr>
      </w:pPr>
    </w:p>
    <w:p w14:paraId="49F8FD0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2072EEF"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18A07246" w14:textId="77777777" w:rsidR="00875048" w:rsidRPr="00580774" w:rsidRDefault="00875048" w:rsidP="00492C30">
      <w:pPr>
        <w:spacing w:line="360" w:lineRule="auto"/>
        <w:jc w:val="both"/>
        <w:rPr>
          <w:rFonts w:eastAsiaTheme="minorEastAsia" w:cs="Arial"/>
        </w:rPr>
      </w:pPr>
    </w:p>
    <w:p w14:paraId="2CB1984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5E4CAD30" w:rsidR="00EC2B5C" w:rsidRPr="00875048"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E9CE866" w14:textId="77777777" w:rsidR="00875048" w:rsidRPr="00580774" w:rsidRDefault="00875048" w:rsidP="00492C30">
      <w:pPr>
        <w:spacing w:line="360" w:lineRule="auto"/>
        <w:jc w:val="both"/>
        <w:rPr>
          <w:rFonts w:eastAsiaTheme="minorEastAsia" w:cs="Arial"/>
        </w:rPr>
      </w:pPr>
    </w:p>
    <w:p w14:paraId="56D42D3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Lebensdauernachweis</w:t>
      </w:r>
    </w:p>
    <w:p w14:paraId="24D80913" w14:textId="77777777" w:rsidR="00EC2B5C" w:rsidRPr="00580774" w:rsidRDefault="00003975"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248C625B"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721A4EF0" w14:textId="31A30519" w:rsidR="00305532"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 xml:space="preserve">ukaufteil, das dem Kunden empfohlen wird (siehe </w:t>
      </w:r>
      <w:r w:rsidR="00305532">
        <w:rPr>
          <w:rFonts w:eastAsiaTheme="minorEastAsia" w:cs="Arial"/>
        </w:rPr>
        <w:t xml:space="preserve">Ausschnitt unten und </w:t>
      </w:r>
      <w:r w:rsidR="000E5E11">
        <w:rPr>
          <w:rFonts w:eastAsiaTheme="minorEastAsia" w:cs="Arial"/>
        </w:rPr>
        <w:t xml:space="preserve">Datenblatt im Anhang). </w:t>
      </w:r>
    </w:p>
    <w:p w14:paraId="565069F1" w14:textId="7677EF0A" w:rsidR="007F4BC1" w:rsidRDefault="007F4BC1" w:rsidP="003A6828">
      <w:pPr>
        <w:spacing w:line="360" w:lineRule="auto"/>
        <w:jc w:val="both"/>
        <w:rPr>
          <w:rFonts w:eastAsiaTheme="minorEastAsia" w:cs="Arial"/>
        </w:rPr>
      </w:pPr>
      <w:r>
        <w:rPr>
          <w:rFonts w:eastAsiaTheme="minorEastAsia" w:cs="Arial"/>
        </w:rPr>
        <w:t xml:space="preserve">Die Menge des Öls ergibt sich nach [2] aus der Formel </w:t>
      </w: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p</m:t>
            </m:r>
          </m:den>
        </m:f>
        <m:r>
          <w:rPr>
            <w:rFonts w:ascii="Cambria Math" w:eastAsiaTheme="minorEastAsia" w:hAnsi="Cambria Math" w:cs="Arial"/>
          </w:rPr>
          <m:t xml:space="preserve"> </m:t>
        </m:r>
      </m:oMath>
      <w:r>
        <w:rPr>
          <w:rFonts w:eastAsiaTheme="minorEastAsia" w:cs="Arial"/>
        </w:rPr>
        <w:t>mit v= Kettengeschwindigkeit in m/s und p=Kettenteilung in cm.</w:t>
      </w:r>
    </w:p>
    <w:p w14:paraId="6C704F24" w14:textId="1AD53E43" w:rsidR="003A6828" w:rsidRPr="00580774" w:rsidRDefault="00003975" w:rsidP="003A6828">
      <w:pPr>
        <w:spacing w:line="360" w:lineRule="auto"/>
        <w:jc w:val="both"/>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0,81</m:t>
            </m:r>
          </m:num>
          <m:den>
            <m:r>
              <w:rPr>
                <w:rFonts w:ascii="Cambria Math" w:eastAsiaTheme="minorEastAsia" w:hAnsi="Cambria Math" w:cs="Arial"/>
              </w:rPr>
              <m:t>1,27</m:t>
            </m:r>
          </m:den>
        </m:f>
        <m:r>
          <w:rPr>
            <w:rFonts w:ascii="Cambria Math" w:eastAsiaTheme="minorEastAsia" w:hAnsi="Cambria Math" w:cs="Arial"/>
          </w:rPr>
          <m:t>=0,64=38</m:t>
        </m:r>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Stunde</m:t>
            </m:r>
          </m:den>
        </m:f>
        <m:r>
          <w:rPr>
            <w:rFonts w:ascii="Cambria Math" w:eastAsiaTheme="minorEastAsia" w:hAnsi="Cambria Math" w:cs="Arial"/>
          </w:rPr>
          <m:t>.</m:t>
        </m:r>
      </m:oMath>
      <w:r w:rsidR="007F4BC1">
        <w:rPr>
          <w:rFonts w:eastAsiaTheme="minorEastAsia" w:cs="Arial"/>
        </w:rPr>
        <w:t xml:space="preserve"> 20 Tropfen entsprechen 1ml. Es kann mit einer ungefähren Ölmenge von 2ml/Betriebsstunde gerechnet werden. Mit einem Tropföler von 200ml Inhalt müsste alle 100 Betriebsstunden nachgefüllt werden, was durchaus realisierbar ist. </w:t>
      </w:r>
      <w:r w:rsidR="000E5E11">
        <w:rPr>
          <w:rFonts w:eastAsiaTheme="minorEastAsia" w:cs="Arial"/>
        </w:rPr>
        <w:t>Da d</w:t>
      </w:r>
      <w:r w:rsidR="00305532">
        <w:rPr>
          <w:rFonts w:eastAsiaTheme="minorEastAsia" w:cs="Arial"/>
        </w:rPr>
        <w:t xml:space="preserve">er </w:t>
      </w:r>
      <w:r w:rsidR="00305532">
        <w:rPr>
          <w:rFonts w:eastAsiaTheme="minorEastAsia" w:cs="Arial"/>
        </w:rPr>
        <w:lastRenderedPageBreak/>
        <w:t xml:space="preserve">Tropföler </w:t>
      </w:r>
      <w:r w:rsidR="000E5E11">
        <w:rPr>
          <w:rFonts w:eastAsiaTheme="minorEastAsia" w:cs="Arial"/>
        </w:rPr>
        <w:t>jedoch mit weiterem Kostenaufwand verbunden ist, kann andernfalls auch mit Pinsel und Ölkanne geschmiert werden.</w:t>
      </w:r>
    </w:p>
    <w:p w14:paraId="6F7A213F" w14:textId="010A7198" w:rsidR="00EC2B5C" w:rsidRDefault="00305532" w:rsidP="00492C30">
      <w:pPr>
        <w:spacing w:line="360" w:lineRule="auto"/>
        <w:jc w:val="both"/>
        <w:rPr>
          <w:rFonts w:cs="Arial"/>
        </w:rPr>
      </w:pPr>
      <w:r>
        <w:rPr>
          <w:noProof/>
        </w:rPr>
        <w:drawing>
          <wp:inline distT="0" distB="0" distL="0" distR="0" wp14:anchorId="3A1BE43B" wp14:editId="6673BC44">
            <wp:extent cx="2822713" cy="2023024"/>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7615" cy="2040871"/>
                    </a:xfrm>
                    <a:prstGeom prst="rect">
                      <a:avLst/>
                    </a:prstGeom>
                  </pic:spPr>
                </pic:pic>
              </a:graphicData>
            </a:graphic>
          </wp:inline>
        </w:drawing>
      </w:r>
    </w:p>
    <w:p w14:paraId="08B4957C" w14:textId="07108F38" w:rsidR="00305532" w:rsidRPr="00580774" w:rsidRDefault="00305532" w:rsidP="00492C30">
      <w:pPr>
        <w:spacing w:line="360" w:lineRule="auto"/>
        <w:jc w:val="both"/>
        <w:rPr>
          <w:rFonts w:cs="Arial"/>
        </w:rPr>
      </w:pPr>
      <w:r>
        <w:rPr>
          <w:noProof/>
        </w:rPr>
        <w:drawing>
          <wp:inline distT="0" distB="0" distL="0" distR="0" wp14:anchorId="21530C05" wp14:editId="1BC8180D">
            <wp:extent cx="5759450" cy="121475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214755"/>
                    </a:xfrm>
                    <a:prstGeom prst="rect">
                      <a:avLst/>
                    </a:prstGeom>
                  </pic:spPr>
                </pic:pic>
              </a:graphicData>
            </a:graphic>
          </wp:inline>
        </w:drawing>
      </w:r>
    </w:p>
    <w:p w14:paraId="3B5A6373" w14:textId="77777777" w:rsidR="00953992" w:rsidRPr="00580774" w:rsidRDefault="00953992" w:rsidP="00492C30">
      <w:pPr>
        <w:pStyle w:val="berschrift2"/>
        <w:jc w:val="both"/>
        <w:rPr>
          <w:rFonts w:cs="Arial"/>
        </w:rPr>
      </w:pPr>
      <w:bookmarkStart w:id="43" w:name="_Toc25158655"/>
      <w:r w:rsidRPr="00580774">
        <w:rPr>
          <w:rFonts w:cs="Arial"/>
        </w:rPr>
        <w:t>Auslegung der Keilwellenverbindung zwischen Welle und Kettenrad</w:t>
      </w:r>
      <w:bookmarkEnd w:id="43"/>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lastRenderedPageBreak/>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4" w:name="_Toc25158656"/>
      <w:r w:rsidRPr="00580774">
        <w:rPr>
          <w:rFonts w:cs="Arial"/>
        </w:rPr>
        <w:t>Axiale Fixierung des Kettenrades</w:t>
      </w:r>
      <w:bookmarkEnd w:id="44"/>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w:t>
      </w:r>
      <w:proofErr w:type="gramStart"/>
      <w:r>
        <w:rPr>
          <w:rFonts w:cs="Arial"/>
        </w:rPr>
        <w:t>aus folgenden</w:t>
      </w:r>
      <w:proofErr w:type="gramEnd"/>
      <w:r>
        <w:rPr>
          <w:rFonts w:cs="Arial"/>
        </w:rPr>
        <w:t xml:space="preserve">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xml:space="preserve">. Dadurch kommt eine hohe Belastung auf die Distanzhülse. Die Belastungsfälle sind Knicken und Flächenpressung. </w:t>
      </w:r>
      <w:r>
        <w:rPr>
          <w:rFonts w:cs="Arial"/>
        </w:rPr>
        <w:lastRenderedPageBreak/>
        <w:t>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003975"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2A3C9ECD" w:rsidR="00953992" w:rsidRPr="00580774" w:rsidRDefault="00964F5E" w:rsidP="00492C30">
      <w:pPr>
        <w:spacing w:line="360" w:lineRule="auto"/>
        <w:jc w:val="both"/>
        <w:rPr>
          <w:rFonts w:cs="Arial"/>
        </w:rPr>
      </w:pPr>
      <w:r>
        <w:rPr>
          <w:rFonts w:cs="Arial"/>
        </w:rPr>
        <w:t>Die Sicherheit beträgt somit 1,9</w:t>
      </w:r>
      <w:r w:rsidR="00C47C71">
        <w:rPr>
          <w:rFonts w:cs="Arial"/>
        </w:rPr>
        <w:t xml:space="preserve"> und ist ausreichend</w:t>
      </w:r>
      <w:r>
        <w:rPr>
          <w:rFonts w:cs="Arial"/>
        </w:rPr>
        <w:t>.</w:t>
      </w:r>
    </w:p>
    <w:p w14:paraId="1E513375" w14:textId="77777777" w:rsidR="00953992" w:rsidRPr="00580774" w:rsidRDefault="00953992" w:rsidP="00492C30">
      <w:pPr>
        <w:pStyle w:val="berschrift1"/>
        <w:jc w:val="both"/>
        <w:rPr>
          <w:rFonts w:cs="Arial"/>
        </w:rPr>
      </w:pPr>
      <w:bookmarkStart w:id="45" w:name="_Toc25158657"/>
      <w:r w:rsidRPr="00580774">
        <w:rPr>
          <w:rFonts w:cs="Arial"/>
        </w:rPr>
        <w:lastRenderedPageBreak/>
        <w:t>Alternative Bauform mit gedrehtem Antrieb</w:t>
      </w:r>
      <w:bookmarkEnd w:id="45"/>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6" w:name="_Toc25158658"/>
      <w:r w:rsidRPr="00580774">
        <w:rPr>
          <w:rFonts w:cs="Arial"/>
        </w:rPr>
        <w:t>Berechnung der Lagerkräfte</w:t>
      </w:r>
      <w:bookmarkEnd w:id="46"/>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003975"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003975"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003975"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003975"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7" w:name="_Toc25158659"/>
      <w:r w:rsidRPr="00580774">
        <w:rPr>
          <w:rFonts w:cs="Arial"/>
        </w:rPr>
        <w:t>Änderungen bzgl. der Lagerauswahl</w:t>
      </w:r>
      <w:bookmarkEnd w:id="47"/>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00397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00397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00397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003975"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003975"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343B669A" w:rsidR="003C2F2F" w:rsidRDefault="003C2F2F" w:rsidP="00492C30">
      <w:pPr>
        <w:pStyle w:val="berschrift1"/>
        <w:jc w:val="both"/>
        <w:rPr>
          <w:rFonts w:cs="Arial"/>
        </w:rPr>
      </w:pPr>
      <w:bookmarkStart w:id="48" w:name="_Toc25158660"/>
      <w:r w:rsidRPr="00580774">
        <w:rPr>
          <w:rFonts w:cs="Arial"/>
        </w:rPr>
        <w:lastRenderedPageBreak/>
        <w:t>Montage- und Demontageanleitung</w:t>
      </w:r>
      <w:bookmarkEnd w:id="48"/>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9" w:name="_Toc25158661"/>
      <w:r w:rsidRPr="00580774">
        <w:rPr>
          <w:rFonts w:cs="Arial"/>
        </w:rPr>
        <w:lastRenderedPageBreak/>
        <w:t>Visualisierung</w:t>
      </w:r>
      <w:bookmarkEnd w:id="49"/>
      <w:r w:rsidRPr="00580774">
        <w:rPr>
          <w:rFonts w:cs="Arial"/>
        </w:rPr>
        <w:t xml:space="preserve"> </w:t>
      </w:r>
    </w:p>
    <w:p w14:paraId="4DF8C620" w14:textId="77777777" w:rsidR="004B35ED" w:rsidRPr="00580774" w:rsidRDefault="004B35ED" w:rsidP="00492C30">
      <w:pPr>
        <w:pStyle w:val="berschrift2"/>
        <w:jc w:val="both"/>
        <w:rPr>
          <w:rFonts w:cs="Arial"/>
        </w:rPr>
      </w:pPr>
      <w:bookmarkStart w:id="50" w:name="_Toc25158662"/>
      <w:r w:rsidRPr="00580774">
        <w:rPr>
          <w:rFonts w:cs="Arial"/>
        </w:rPr>
        <w:t>Gesamtansicht</w:t>
      </w:r>
      <w:bookmarkEnd w:id="50"/>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1" w:name="_Toc25158663"/>
      <w:r w:rsidRPr="00580774">
        <w:rPr>
          <w:rFonts w:cs="Arial"/>
        </w:rPr>
        <w:lastRenderedPageBreak/>
        <w:t>Explosionsansicht</w:t>
      </w:r>
      <w:bookmarkEnd w:id="51"/>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40"/>
          <w:headerReference w:type="default" r:id="rId41"/>
          <w:footerReference w:type="even" r:id="rId42"/>
          <w:footerReference w:type="default" r:id="rId43"/>
          <w:headerReference w:type="first" r:id="rId44"/>
          <w:footerReference w:type="first" r:id="rId45"/>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2" w:name="_Toc25158664"/>
      <w:r w:rsidRPr="00580774">
        <w:rPr>
          <w:rFonts w:cs="Arial"/>
        </w:rPr>
        <w:lastRenderedPageBreak/>
        <w:t>Literaturverzeichnis</w:t>
      </w:r>
      <w:bookmarkEnd w:id="52"/>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C4B99" w14:textId="77777777" w:rsidR="001D2F5C" w:rsidRDefault="001D2F5C">
      <w:r>
        <w:separator/>
      </w:r>
    </w:p>
  </w:endnote>
  <w:endnote w:type="continuationSeparator" w:id="0">
    <w:p w14:paraId="4F4C8A2D" w14:textId="77777777" w:rsidR="001D2F5C" w:rsidRDefault="001D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003975" w:rsidRDefault="0000397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003975" w:rsidRDefault="00003975" w:rsidP="008744BD">
    <w:pPr>
      <w:pStyle w:val="Fuzeile"/>
      <w:jc w:val="right"/>
    </w:pPr>
  </w:p>
  <w:p w14:paraId="7F566132" w14:textId="77777777" w:rsidR="00003975" w:rsidRDefault="00003975" w:rsidP="008744BD">
    <w:pPr>
      <w:pStyle w:val="Fuzeile"/>
      <w:jc w:val="right"/>
    </w:pPr>
    <w:r>
      <w:fldChar w:fldCharType="begin"/>
    </w:r>
    <w:r>
      <w:instrText>PAGE   \* MERGEFORMAT</w:instrText>
    </w:r>
    <w:r>
      <w:fldChar w:fldCharType="separate"/>
    </w:r>
    <w:r>
      <w:rPr>
        <w:noProof/>
      </w:rPr>
      <w:t>41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003975" w:rsidRDefault="0000397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AB495" w14:textId="77777777" w:rsidR="001D2F5C" w:rsidRDefault="001D2F5C">
      <w:r>
        <w:separator/>
      </w:r>
    </w:p>
  </w:footnote>
  <w:footnote w:type="continuationSeparator" w:id="0">
    <w:p w14:paraId="30562C46" w14:textId="77777777" w:rsidR="001D2F5C" w:rsidRDefault="001D2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003975" w:rsidRDefault="0000397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003975" w:rsidRDefault="0000397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003975" w:rsidRDefault="0000397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4"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3"/>
  </w:num>
  <w:num w:numId="5">
    <w:abstractNumId w:val="4"/>
  </w:num>
  <w:num w:numId="6">
    <w:abstractNumId w:val="7"/>
  </w:num>
  <w:num w:numId="7">
    <w:abstractNumId w:val="1"/>
  </w:num>
  <w:num w:numId="8">
    <w:abstractNumId w:val="17"/>
  </w:num>
  <w:num w:numId="9">
    <w:abstractNumId w:val="28"/>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5"/>
  </w:num>
  <w:num w:numId="17">
    <w:abstractNumId w:val="13"/>
  </w:num>
  <w:num w:numId="18">
    <w:abstractNumId w:val="22"/>
  </w:num>
  <w:num w:numId="19">
    <w:abstractNumId w:val="16"/>
  </w:num>
  <w:num w:numId="20">
    <w:abstractNumId w:val="21"/>
  </w:num>
  <w:num w:numId="21">
    <w:abstractNumId w:val="12"/>
  </w:num>
  <w:num w:numId="22">
    <w:abstractNumId w:val="2"/>
  </w:num>
  <w:num w:numId="23">
    <w:abstractNumId w:val="3"/>
  </w:num>
  <w:num w:numId="24">
    <w:abstractNumId w:val="27"/>
  </w:num>
  <w:num w:numId="25">
    <w:abstractNumId w:val="26"/>
  </w:num>
  <w:num w:numId="26">
    <w:abstractNumId w:val="24"/>
  </w:num>
  <w:num w:numId="27">
    <w:abstractNumId w:val="15"/>
  </w:num>
  <w:num w:numId="28">
    <w:abstractNumId w:val="28"/>
  </w:num>
  <w:num w:numId="29">
    <w:abstractNumId w:val="28"/>
  </w:num>
  <w:num w:numId="30">
    <w:abstractNumId w:val="28"/>
  </w:num>
  <w:num w:numId="31">
    <w:abstractNumId w:val="28"/>
  </w:num>
  <w:num w:numId="32">
    <w:abstractNumId w:val="28"/>
  </w:num>
  <w:num w:numId="33">
    <w:abstractNumId w:val="14"/>
  </w:num>
  <w:num w:numId="3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5D13"/>
    <w:rsid w:val="00206C38"/>
    <w:rsid w:val="00210AF6"/>
    <w:rsid w:val="00215943"/>
    <w:rsid w:val="00215B26"/>
    <w:rsid w:val="0021632A"/>
    <w:rsid w:val="0021693C"/>
    <w:rsid w:val="00217EEC"/>
    <w:rsid w:val="00222482"/>
    <w:rsid w:val="002238AF"/>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9623C"/>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6FE4"/>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5EA3B-3FD1-4C17-B1E2-E8AFD874F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8460</Words>
  <Characters>53301</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61638</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 Marie</cp:lastModifiedBy>
  <cp:revision>95</cp:revision>
  <dcterms:created xsi:type="dcterms:W3CDTF">2019-10-02T13:09:00Z</dcterms:created>
  <dcterms:modified xsi:type="dcterms:W3CDTF">2019-11-20T15:59:00Z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