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7250" w14:textId="09005D52" w:rsidR="001109B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6E08CF1B" w14:textId="77777777" w:rsidR="004A254B" w:rsidRPr="002D777F" w:rsidRDefault="004A254B" w:rsidP="002D777F">
      <w:pPr>
        <w:tabs>
          <w:tab w:val="left" w:pos="1134"/>
          <w:tab w:val="left" w:pos="2268"/>
        </w:tabs>
        <w:spacing w:after="0" w:line="360" w:lineRule="auto"/>
        <w:ind w:left="-426"/>
        <w:jc w:val="both"/>
        <w:rPr>
          <w:rFonts w:ascii="Arial" w:eastAsia="Times New Roman" w:hAnsi="Arial" w:cs="Arial"/>
          <w:szCs w:val="20"/>
          <w:lang w:eastAsia="de-DE"/>
        </w:rPr>
      </w:pPr>
    </w:p>
    <w:p w14:paraId="60217127"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8"/>
          <w:szCs w:val="20"/>
          <w:lang w:eastAsia="de-DE"/>
        </w:rPr>
      </w:pPr>
      <w:r w:rsidRPr="002D777F">
        <w:rPr>
          <w:rFonts w:ascii="Arial" w:eastAsia="Times New Roman" w:hAnsi="Arial" w:cs="Arial"/>
          <w:sz w:val="28"/>
          <w:szCs w:val="20"/>
          <w:lang w:eastAsia="de-DE"/>
        </w:rPr>
        <w:t>Antriebstrommellagerung eines Bandförderers</w:t>
      </w:r>
    </w:p>
    <w:p w14:paraId="7DFEDC60"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35594EB4"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Cs w:val="20"/>
          <w:lang w:eastAsia="de-DE"/>
        </w:rPr>
      </w:pPr>
    </w:p>
    <w:p w14:paraId="3E2D24BC" w14:textId="7D0B0E01" w:rsidR="001109BF" w:rsidRPr="002D777F" w:rsidRDefault="002652E8" w:rsidP="002D777F">
      <w:pPr>
        <w:tabs>
          <w:tab w:val="left" w:pos="1134"/>
          <w:tab w:val="left" w:pos="2268"/>
        </w:tabs>
        <w:spacing w:after="0" w:line="360" w:lineRule="auto"/>
        <w:ind w:left="-426"/>
        <w:jc w:val="center"/>
        <w:rPr>
          <w:rFonts w:ascii="Arial" w:eastAsia="Times New Roman" w:hAnsi="Arial" w:cs="Arial"/>
          <w:sz w:val="24"/>
          <w:szCs w:val="20"/>
          <w:lang w:eastAsia="de-DE"/>
        </w:rPr>
      </w:pPr>
      <w:r>
        <w:rPr>
          <w:rFonts w:ascii="Arial" w:eastAsia="Times New Roman" w:hAnsi="Arial" w:cs="Arial"/>
          <w:b/>
          <w:sz w:val="24"/>
          <w:szCs w:val="20"/>
          <w:lang w:eastAsia="de-DE"/>
        </w:rPr>
        <w:t>Hausarbeit</w:t>
      </w:r>
      <w:r w:rsidR="001109BF" w:rsidRPr="002D777F">
        <w:rPr>
          <w:rFonts w:ascii="Arial" w:eastAsia="Times New Roman" w:hAnsi="Arial" w:cs="Arial"/>
          <w:b/>
          <w:sz w:val="24"/>
          <w:szCs w:val="20"/>
          <w:lang w:eastAsia="de-DE"/>
        </w:rPr>
        <w:t xml:space="preserve"> im Fach Risikobeurteilung</w:t>
      </w:r>
    </w:p>
    <w:p w14:paraId="64E715DD"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des Studienganges Maschinenbau</w:t>
      </w:r>
    </w:p>
    <w:p w14:paraId="103EA9C3"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4F035596"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an der Dualen Hochschule Baden-Württemberg Heidenheim an der Brenz</w:t>
      </w:r>
    </w:p>
    <w:p w14:paraId="4DF73ABA"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2094C63E"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0685F5BE"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5C313CDC"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von</w:t>
      </w:r>
    </w:p>
    <w:p w14:paraId="67F89EA8"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47EB91F6" w14:textId="4C301420"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Hofmann, Tanja</w:t>
      </w:r>
      <w:r w:rsidR="00372E99">
        <w:rPr>
          <w:rFonts w:ascii="Arial" w:eastAsia="Times New Roman" w:hAnsi="Arial" w:cs="Arial"/>
          <w:sz w:val="24"/>
          <w:szCs w:val="20"/>
          <w:lang w:eastAsia="de-DE"/>
        </w:rPr>
        <w:t xml:space="preserve"> (KE)</w:t>
      </w:r>
    </w:p>
    <w:p w14:paraId="334B58AB" w14:textId="347B36CA"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Hopf, Marie</w:t>
      </w:r>
      <w:r w:rsidR="00372E99">
        <w:rPr>
          <w:rFonts w:ascii="Arial" w:eastAsia="Times New Roman" w:hAnsi="Arial" w:cs="Arial"/>
          <w:sz w:val="24"/>
          <w:szCs w:val="20"/>
          <w:lang w:eastAsia="de-DE"/>
        </w:rPr>
        <w:t xml:space="preserve"> (KE)</w:t>
      </w:r>
    </w:p>
    <w:p w14:paraId="6C956AD7" w14:textId="5BFAA675"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Langohr, Anika</w:t>
      </w:r>
      <w:r w:rsidR="00372E99">
        <w:rPr>
          <w:rFonts w:ascii="Arial" w:eastAsia="Times New Roman" w:hAnsi="Arial" w:cs="Arial"/>
          <w:sz w:val="24"/>
          <w:szCs w:val="20"/>
          <w:lang w:eastAsia="de-DE"/>
        </w:rPr>
        <w:t xml:space="preserve"> (</w:t>
      </w:r>
      <w:r w:rsidR="00C62EC0">
        <w:rPr>
          <w:rFonts w:ascii="Arial" w:eastAsia="Times New Roman" w:hAnsi="Arial" w:cs="Arial"/>
          <w:sz w:val="24"/>
          <w:szCs w:val="20"/>
          <w:lang w:eastAsia="de-DE"/>
        </w:rPr>
        <w:t>MT</w:t>
      </w:r>
      <w:r w:rsidR="00372E99">
        <w:rPr>
          <w:rFonts w:ascii="Arial" w:eastAsia="Times New Roman" w:hAnsi="Arial" w:cs="Arial"/>
          <w:sz w:val="24"/>
          <w:szCs w:val="20"/>
          <w:lang w:eastAsia="de-DE"/>
        </w:rPr>
        <w:t>)</w:t>
      </w:r>
    </w:p>
    <w:p w14:paraId="3B30A853" w14:textId="01A14496"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roofErr w:type="spellStart"/>
      <w:r w:rsidRPr="002D777F">
        <w:rPr>
          <w:rFonts w:ascii="Arial" w:eastAsia="Times New Roman" w:hAnsi="Arial" w:cs="Arial"/>
          <w:sz w:val="24"/>
          <w:szCs w:val="20"/>
          <w:lang w:eastAsia="de-DE"/>
        </w:rPr>
        <w:t>Tiroch</w:t>
      </w:r>
      <w:proofErr w:type="spellEnd"/>
      <w:r w:rsidRPr="002D777F">
        <w:rPr>
          <w:rFonts w:ascii="Arial" w:eastAsia="Times New Roman" w:hAnsi="Arial" w:cs="Arial"/>
          <w:sz w:val="24"/>
          <w:szCs w:val="20"/>
          <w:lang w:eastAsia="de-DE"/>
        </w:rPr>
        <w:t>, Matthias</w:t>
      </w:r>
      <w:r w:rsidR="00372E99">
        <w:rPr>
          <w:rFonts w:ascii="Arial" w:eastAsia="Times New Roman" w:hAnsi="Arial" w:cs="Arial"/>
          <w:sz w:val="24"/>
          <w:szCs w:val="20"/>
          <w:lang w:eastAsia="de-DE"/>
        </w:rPr>
        <w:t xml:space="preserve"> (</w:t>
      </w:r>
      <w:r w:rsidR="00C62EC0">
        <w:rPr>
          <w:rFonts w:ascii="Arial" w:eastAsia="Times New Roman" w:hAnsi="Arial" w:cs="Arial"/>
          <w:sz w:val="24"/>
          <w:szCs w:val="20"/>
          <w:lang w:eastAsia="de-DE"/>
        </w:rPr>
        <w:t>MT)</w:t>
      </w:r>
    </w:p>
    <w:p w14:paraId="54B6597C"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7293C203"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2986D05F"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p>
    <w:p w14:paraId="33F499EA" w14:textId="77777777" w:rsidR="001109BF" w:rsidRPr="002D777F" w:rsidRDefault="001109BF" w:rsidP="002D777F">
      <w:pPr>
        <w:tabs>
          <w:tab w:val="left" w:pos="1134"/>
          <w:tab w:val="left" w:pos="2268"/>
        </w:tabs>
        <w:spacing w:after="0" w:line="360" w:lineRule="auto"/>
        <w:ind w:left="-426"/>
        <w:jc w:val="center"/>
        <w:rPr>
          <w:rFonts w:ascii="Arial" w:eastAsia="Times New Roman" w:hAnsi="Arial" w:cs="Arial"/>
          <w:sz w:val="24"/>
          <w:szCs w:val="20"/>
          <w:lang w:eastAsia="de-DE"/>
        </w:rPr>
      </w:pPr>
      <w:r w:rsidRPr="002D777F">
        <w:rPr>
          <w:rFonts w:ascii="Arial" w:eastAsia="Times New Roman" w:hAnsi="Arial" w:cs="Arial"/>
          <w:sz w:val="24"/>
          <w:szCs w:val="20"/>
          <w:lang w:eastAsia="de-DE"/>
        </w:rPr>
        <w:t>Abgabe: 03. Dezember 2019</w:t>
      </w:r>
    </w:p>
    <w:p w14:paraId="49C171D6"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1D38F1B1"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2C9CC9B3" w14:textId="77777777" w:rsidR="001109BF" w:rsidRPr="002D777F" w:rsidRDefault="001109BF" w:rsidP="002D777F">
      <w:pPr>
        <w:tabs>
          <w:tab w:val="left" w:pos="1134"/>
          <w:tab w:val="left" w:pos="2268"/>
        </w:tabs>
        <w:spacing w:after="0" w:line="360" w:lineRule="auto"/>
        <w:ind w:left="-426"/>
        <w:jc w:val="both"/>
        <w:rPr>
          <w:rFonts w:ascii="Arial" w:eastAsia="Times New Roman" w:hAnsi="Arial" w:cs="Arial"/>
          <w:sz w:val="24"/>
          <w:szCs w:val="20"/>
          <w:lang w:eastAsia="de-DE"/>
        </w:rPr>
      </w:pPr>
    </w:p>
    <w:p w14:paraId="15F2ACED" w14:textId="77777777" w:rsidR="001109BF" w:rsidRPr="002D777F" w:rsidRDefault="001109BF" w:rsidP="002D777F">
      <w:pPr>
        <w:tabs>
          <w:tab w:val="left" w:pos="1134"/>
          <w:tab w:val="left" w:pos="2268"/>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Bearbeitungszeitraum</w:t>
      </w:r>
      <w:r w:rsidRPr="002D777F">
        <w:rPr>
          <w:rFonts w:ascii="Arial" w:eastAsia="Times New Roman" w:hAnsi="Arial" w:cs="Arial"/>
          <w:sz w:val="24"/>
          <w:szCs w:val="20"/>
          <w:lang w:eastAsia="de-DE"/>
        </w:rPr>
        <w:tab/>
      </w:r>
      <w:r w:rsidRPr="002D777F">
        <w:rPr>
          <w:rFonts w:ascii="Arial" w:eastAsia="Times New Roman" w:hAnsi="Arial" w:cs="Arial"/>
          <w:sz w:val="24"/>
          <w:szCs w:val="20"/>
          <w:lang w:eastAsia="de-DE"/>
        </w:rPr>
        <w:tab/>
        <w:t>10 Wochen</w:t>
      </w:r>
    </w:p>
    <w:p w14:paraId="19E0ABDC" w14:textId="77777777" w:rsidR="001109BF" w:rsidRPr="002D777F" w:rsidRDefault="001109BF" w:rsidP="002D777F">
      <w:pPr>
        <w:tabs>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Matrikelnummern</w:t>
      </w:r>
      <w:r w:rsidRPr="002D777F">
        <w:rPr>
          <w:rFonts w:ascii="Arial" w:eastAsia="Times New Roman" w:hAnsi="Arial" w:cs="Arial"/>
          <w:sz w:val="24"/>
          <w:szCs w:val="20"/>
          <w:lang w:eastAsia="de-DE"/>
        </w:rPr>
        <w:tab/>
        <w:t>5620331, 3225750, 1790705, 9269794</w:t>
      </w:r>
    </w:p>
    <w:p w14:paraId="5B2DCD65" w14:textId="77777777" w:rsidR="001109BF" w:rsidRPr="002D777F" w:rsidRDefault="001109BF" w:rsidP="002D777F">
      <w:pPr>
        <w:tabs>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Kurs</w:t>
      </w:r>
      <w:r w:rsidRPr="002D777F">
        <w:rPr>
          <w:rFonts w:ascii="Arial" w:eastAsia="Times New Roman" w:hAnsi="Arial" w:cs="Arial"/>
          <w:sz w:val="24"/>
          <w:szCs w:val="20"/>
          <w:lang w:eastAsia="de-DE"/>
        </w:rPr>
        <w:tab/>
        <w:t>TM 2018 KM</w:t>
      </w:r>
    </w:p>
    <w:p w14:paraId="072D778F" w14:textId="77777777" w:rsidR="001109BF" w:rsidRPr="002D777F" w:rsidRDefault="001109BF" w:rsidP="002D777F">
      <w:pPr>
        <w:tabs>
          <w:tab w:val="left" w:pos="4253"/>
        </w:tabs>
        <w:spacing w:after="0" w:line="360" w:lineRule="auto"/>
        <w:ind w:left="-426"/>
        <w:jc w:val="both"/>
        <w:rPr>
          <w:rFonts w:ascii="Arial" w:eastAsia="Times New Roman" w:hAnsi="Arial" w:cs="Arial"/>
          <w:sz w:val="24"/>
          <w:szCs w:val="20"/>
          <w:lang w:eastAsia="de-DE"/>
        </w:rPr>
      </w:pPr>
      <w:r w:rsidRPr="002D777F">
        <w:rPr>
          <w:rFonts w:ascii="Arial" w:eastAsia="Times New Roman" w:hAnsi="Arial" w:cs="Arial"/>
          <w:sz w:val="24"/>
          <w:szCs w:val="20"/>
          <w:lang w:eastAsia="de-DE"/>
        </w:rPr>
        <w:t>Ausbildungsfirma</w:t>
      </w:r>
      <w:r w:rsidRPr="002D777F">
        <w:rPr>
          <w:rFonts w:ascii="Arial" w:eastAsia="Times New Roman" w:hAnsi="Arial" w:cs="Arial"/>
          <w:sz w:val="24"/>
          <w:szCs w:val="20"/>
          <w:lang w:eastAsia="de-DE"/>
        </w:rPr>
        <w:tab/>
        <w:t xml:space="preserve">INNEO Solutions, BSH, Bosch AS, </w:t>
      </w:r>
    </w:p>
    <w:p w14:paraId="76505095" w14:textId="77777777" w:rsidR="001109BF" w:rsidRPr="002D777F" w:rsidRDefault="001109BF" w:rsidP="002D777F">
      <w:pPr>
        <w:tabs>
          <w:tab w:val="left" w:pos="4253"/>
        </w:tabs>
        <w:spacing w:after="0" w:line="360" w:lineRule="auto"/>
        <w:ind w:left="-426"/>
        <w:jc w:val="both"/>
        <w:rPr>
          <w:rFonts w:ascii="Arial" w:eastAsia="Times New Roman" w:hAnsi="Arial" w:cs="Arial"/>
          <w:color w:val="FF0000"/>
          <w:sz w:val="24"/>
          <w:szCs w:val="20"/>
          <w:lang w:eastAsia="de-DE"/>
        </w:rPr>
      </w:pPr>
      <w:r w:rsidRPr="002D777F">
        <w:rPr>
          <w:rFonts w:ascii="Arial" w:eastAsia="Times New Roman" w:hAnsi="Arial" w:cs="Arial"/>
          <w:sz w:val="24"/>
          <w:szCs w:val="20"/>
          <w:lang w:eastAsia="de-DE"/>
        </w:rPr>
        <w:tab/>
      </w:r>
      <w:proofErr w:type="spellStart"/>
      <w:r w:rsidRPr="002D777F">
        <w:rPr>
          <w:rFonts w:ascii="Arial" w:eastAsia="Times New Roman" w:hAnsi="Arial" w:cs="Arial"/>
          <w:sz w:val="24"/>
          <w:szCs w:val="20"/>
          <w:lang w:eastAsia="de-DE"/>
        </w:rPr>
        <w:t>Faist</w:t>
      </w:r>
      <w:proofErr w:type="spellEnd"/>
      <w:r w:rsidRPr="002D777F">
        <w:rPr>
          <w:rFonts w:ascii="Arial" w:eastAsia="Times New Roman" w:hAnsi="Arial" w:cs="Arial"/>
          <w:sz w:val="24"/>
          <w:szCs w:val="20"/>
          <w:lang w:eastAsia="de-DE"/>
        </w:rPr>
        <w:t xml:space="preserve"> Anlagenbau</w:t>
      </w:r>
    </w:p>
    <w:p w14:paraId="023067B5"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16073CBC"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2EB1B1B2"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71FAC963"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3D0CBEFF"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2767B99E"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5148B917"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p>
    <w:p w14:paraId="6DF18743"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r w:rsidRPr="002D777F">
        <w:rPr>
          <w:rFonts w:ascii="Arial" w:eastAsia="Times New Roman" w:hAnsi="Arial" w:cs="Arial"/>
          <w:lang w:eastAsia="de-DE"/>
        </w:rPr>
        <w:t>Studienbereich Technik</w:t>
      </w:r>
    </w:p>
    <w:p w14:paraId="65DF025C" w14:textId="77777777" w:rsidR="001109BF" w:rsidRPr="002D777F" w:rsidRDefault="001109BF" w:rsidP="002D777F">
      <w:pPr>
        <w:tabs>
          <w:tab w:val="left" w:pos="1134"/>
          <w:tab w:val="left" w:pos="2268"/>
        </w:tabs>
        <w:spacing w:after="0" w:line="360" w:lineRule="auto"/>
        <w:rPr>
          <w:rFonts w:ascii="Arial" w:eastAsia="Times New Roman" w:hAnsi="Arial" w:cs="Arial"/>
          <w:lang w:eastAsia="de-DE"/>
        </w:rPr>
      </w:pPr>
      <w:r w:rsidRPr="002D777F">
        <w:rPr>
          <w:rFonts w:ascii="Arial" w:eastAsia="Times New Roman" w:hAnsi="Arial" w:cs="Arial"/>
          <w:lang w:eastAsia="de-DE"/>
        </w:rPr>
        <w:t>Studiengang Maschinenbau</w:t>
      </w:r>
    </w:p>
    <w:p w14:paraId="376A685A"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0541BF97" w14:textId="77777777" w:rsidTr="001109BF">
        <w:tc>
          <w:tcPr>
            <w:tcW w:w="9072" w:type="dxa"/>
          </w:tcPr>
          <w:p w14:paraId="083211E0" w14:textId="77777777" w:rsidR="001109BF" w:rsidRPr="002D777F" w:rsidRDefault="001109BF" w:rsidP="002D777F">
            <w:pPr>
              <w:tabs>
                <w:tab w:val="left" w:pos="1134"/>
                <w:tab w:val="left" w:pos="2268"/>
              </w:tabs>
              <w:spacing w:after="0" w:line="360" w:lineRule="auto"/>
              <w:rPr>
                <w:rFonts w:ascii="Arial" w:eastAsia="Times New Roman" w:hAnsi="Arial" w:cs="Arial"/>
                <w:b/>
                <w:i/>
                <w:szCs w:val="20"/>
                <w:lang w:eastAsia="de-DE"/>
              </w:rPr>
            </w:pPr>
            <w:bookmarkStart w:id="0" w:name="_Hlk25161924"/>
            <w:r w:rsidRPr="002D777F">
              <w:rPr>
                <w:rFonts w:ascii="Arial" w:eastAsia="Times New Roman" w:hAnsi="Arial" w:cs="Arial"/>
                <w:b/>
                <w:i/>
                <w:szCs w:val="20"/>
                <w:lang w:eastAsia="de-DE"/>
              </w:rPr>
              <w:t>Name, Vorname</w:t>
            </w:r>
          </w:p>
          <w:p w14:paraId="03E4754D"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szCs w:val="20"/>
                <w:lang w:eastAsia="de-DE"/>
              </w:rPr>
              <w:t>Hofmann, Tanja</w:t>
            </w:r>
          </w:p>
          <w:p w14:paraId="6E74C3EA" w14:textId="77777777" w:rsidR="001109BF" w:rsidRPr="002D777F" w:rsidRDefault="001109BF" w:rsidP="002D777F">
            <w:pPr>
              <w:spacing w:after="0" w:line="360" w:lineRule="auto"/>
              <w:rPr>
                <w:rFonts w:ascii="Arial" w:eastAsia="Times New Roman" w:hAnsi="Arial" w:cs="Arial"/>
                <w:b/>
                <w:i/>
                <w:szCs w:val="24"/>
                <w:lang w:eastAsia="de-DE"/>
              </w:rPr>
            </w:pPr>
            <w:r w:rsidRPr="002D777F">
              <w:rPr>
                <w:rFonts w:ascii="Arial" w:eastAsia="Times New Roman" w:hAnsi="Arial" w:cs="Arial"/>
                <w:b/>
                <w:i/>
                <w:szCs w:val="20"/>
                <w:lang w:eastAsia="de-DE"/>
              </w:rPr>
              <w:t>Name, Vorname</w:t>
            </w:r>
          </w:p>
          <w:p w14:paraId="4D61AF20" w14:textId="77777777" w:rsidR="002652E8" w:rsidRDefault="001109BF" w:rsidP="002652E8">
            <w:pPr>
              <w:tabs>
                <w:tab w:val="left" w:pos="1134"/>
                <w:tab w:val="left" w:pos="2268"/>
              </w:tabs>
              <w:spacing w:after="0" w:line="360" w:lineRule="auto"/>
              <w:rPr>
                <w:rFonts w:ascii="Arial" w:eastAsia="Times New Roman" w:hAnsi="Arial" w:cs="Arial"/>
                <w:b/>
                <w:i/>
                <w:szCs w:val="20"/>
                <w:lang w:eastAsia="de-DE"/>
              </w:rPr>
            </w:pPr>
            <w:r w:rsidRPr="002D777F">
              <w:rPr>
                <w:rFonts w:ascii="Arial" w:eastAsia="Times New Roman" w:hAnsi="Arial" w:cs="Arial"/>
                <w:szCs w:val="20"/>
                <w:lang w:eastAsia="de-DE"/>
              </w:rPr>
              <w:t>Hopf, Marie</w:t>
            </w:r>
            <w:r w:rsidRPr="002D777F">
              <w:rPr>
                <w:rFonts w:ascii="Arial" w:eastAsia="Times New Roman" w:hAnsi="Arial" w:cs="Arial"/>
                <w:b/>
                <w:i/>
                <w:szCs w:val="20"/>
                <w:lang w:eastAsia="de-DE"/>
              </w:rPr>
              <w:t xml:space="preserve"> </w:t>
            </w:r>
          </w:p>
          <w:p w14:paraId="08FA2E44" w14:textId="4222D567" w:rsidR="001109BF" w:rsidRPr="002652E8" w:rsidRDefault="001109BF" w:rsidP="002652E8">
            <w:pPr>
              <w:tabs>
                <w:tab w:val="left" w:pos="1134"/>
                <w:tab w:val="left" w:pos="2268"/>
              </w:tabs>
              <w:spacing w:after="0" w:line="360" w:lineRule="auto"/>
              <w:rPr>
                <w:rFonts w:ascii="Arial" w:eastAsia="Times New Roman" w:hAnsi="Arial" w:cs="Arial"/>
                <w:b/>
                <w:i/>
                <w:szCs w:val="20"/>
                <w:lang w:eastAsia="de-DE"/>
              </w:rPr>
            </w:pPr>
            <w:r w:rsidRPr="002D777F">
              <w:rPr>
                <w:rFonts w:ascii="Arial" w:eastAsia="Times New Roman" w:hAnsi="Arial" w:cs="Arial"/>
                <w:b/>
                <w:i/>
                <w:szCs w:val="20"/>
                <w:lang w:eastAsia="de-DE"/>
              </w:rPr>
              <w:t>Name, Vorname</w:t>
            </w:r>
          </w:p>
          <w:p w14:paraId="00CD8A86"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szCs w:val="20"/>
                <w:lang w:eastAsia="de-DE"/>
              </w:rPr>
              <w:t>Langohr, Anika</w:t>
            </w:r>
          </w:p>
          <w:p w14:paraId="6847E369" w14:textId="77777777" w:rsidR="001109BF" w:rsidRPr="002D777F" w:rsidRDefault="001109BF" w:rsidP="002D777F">
            <w:pPr>
              <w:spacing w:after="0" w:line="360" w:lineRule="auto"/>
              <w:rPr>
                <w:rFonts w:ascii="Arial" w:eastAsia="Times New Roman" w:hAnsi="Arial" w:cs="Arial"/>
                <w:b/>
                <w:i/>
                <w:szCs w:val="24"/>
                <w:lang w:eastAsia="de-DE"/>
              </w:rPr>
            </w:pPr>
            <w:r w:rsidRPr="002D777F">
              <w:rPr>
                <w:rFonts w:ascii="Arial" w:eastAsia="Times New Roman" w:hAnsi="Arial" w:cs="Arial"/>
                <w:b/>
                <w:i/>
                <w:szCs w:val="20"/>
                <w:lang w:eastAsia="de-DE"/>
              </w:rPr>
              <w:t>Name, Vorname</w:t>
            </w:r>
          </w:p>
          <w:p w14:paraId="28EC1DD8"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roofErr w:type="spellStart"/>
            <w:r w:rsidRPr="002D777F">
              <w:rPr>
                <w:rFonts w:ascii="Arial" w:eastAsia="Times New Roman" w:hAnsi="Arial" w:cs="Arial"/>
                <w:szCs w:val="20"/>
                <w:lang w:eastAsia="de-DE"/>
              </w:rPr>
              <w:t>Tiroch</w:t>
            </w:r>
            <w:proofErr w:type="spellEnd"/>
            <w:r w:rsidRPr="002D777F">
              <w:rPr>
                <w:rFonts w:ascii="Arial" w:eastAsia="Times New Roman" w:hAnsi="Arial" w:cs="Arial"/>
                <w:szCs w:val="20"/>
                <w:lang w:eastAsia="de-DE"/>
              </w:rPr>
              <w:t>, Matthias</w:t>
            </w:r>
          </w:p>
        </w:tc>
      </w:tr>
      <w:bookmarkEnd w:id="0"/>
    </w:tbl>
    <w:p w14:paraId="465FA858"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p w14:paraId="5ECA236A"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p>
    <w:p w14:paraId="0BBD857C"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2678E7A9" w14:textId="77777777" w:rsidTr="001109BF">
        <w:tc>
          <w:tcPr>
            <w:tcW w:w="9072" w:type="dxa"/>
          </w:tcPr>
          <w:p w14:paraId="00B68FB6" w14:textId="77777777" w:rsidR="001109BF" w:rsidRPr="002D777F" w:rsidRDefault="001109BF" w:rsidP="002D777F">
            <w:pPr>
              <w:tabs>
                <w:tab w:val="left" w:pos="1134"/>
                <w:tab w:val="left" w:pos="2268"/>
              </w:tabs>
              <w:autoSpaceDE w:val="0"/>
              <w:autoSpaceDN w:val="0"/>
              <w:adjustRightInd w:val="0"/>
              <w:spacing w:after="0" w:line="360" w:lineRule="auto"/>
              <w:jc w:val="center"/>
              <w:rPr>
                <w:rFonts w:ascii="Arial" w:eastAsia="Times New Roman" w:hAnsi="Arial" w:cs="Arial"/>
                <w:b/>
                <w:i/>
                <w:iCs/>
                <w:sz w:val="28"/>
                <w:szCs w:val="28"/>
                <w:lang w:eastAsia="de-DE"/>
              </w:rPr>
            </w:pPr>
            <w:bookmarkStart w:id="1" w:name="_Hlk25161939"/>
          </w:p>
          <w:p w14:paraId="6F7CD568" w14:textId="56D0BCE4" w:rsidR="001109BF" w:rsidRPr="002D777F" w:rsidRDefault="001109BF" w:rsidP="002652E8">
            <w:pPr>
              <w:tabs>
                <w:tab w:val="left" w:pos="1134"/>
                <w:tab w:val="left" w:pos="2268"/>
              </w:tabs>
              <w:autoSpaceDE w:val="0"/>
              <w:autoSpaceDN w:val="0"/>
              <w:adjustRightInd w:val="0"/>
              <w:spacing w:after="0" w:line="360" w:lineRule="auto"/>
              <w:jc w:val="center"/>
              <w:rPr>
                <w:rFonts w:ascii="Arial" w:eastAsia="Times New Roman" w:hAnsi="Arial" w:cs="Arial"/>
                <w:b/>
                <w:i/>
                <w:iCs/>
                <w:sz w:val="28"/>
                <w:szCs w:val="28"/>
                <w:lang w:eastAsia="de-DE"/>
              </w:rPr>
            </w:pPr>
            <w:r w:rsidRPr="002D777F">
              <w:rPr>
                <w:rFonts w:ascii="Arial" w:eastAsia="Times New Roman" w:hAnsi="Arial" w:cs="Arial"/>
                <w:b/>
                <w:i/>
                <w:iCs/>
                <w:sz w:val="28"/>
                <w:szCs w:val="28"/>
                <w:lang w:eastAsia="de-DE"/>
              </w:rPr>
              <w:t>Erklärung</w:t>
            </w:r>
          </w:p>
          <w:p w14:paraId="4E5905EB" w14:textId="20EB638D"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xml:space="preserve">gemäß § 5 (3) der „Studien- und Prüfungsordnung DHBW Technik“ vom 01.10.2015. </w:t>
            </w:r>
          </w:p>
          <w:p w14:paraId="4844D459"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13933B38"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Ich habe die vorliegende Arbeit selbstständig verfasst und keine anderen als die</w:t>
            </w:r>
          </w:p>
          <w:p w14:paraId="7F191384" w14:textId="290C4571"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angegebenen Quellen und Hilfsmittel verwendet.</w:t>
            </w:r>
          </w:p>
          <w:p w14:paraId="000EAF4F"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4E682305"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0C144EF0"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60638DC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6642225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2A319325" w14:textId="362448DE" w:rsidR="001109BF" w:rsidRPr="002652E8"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4AE6B281"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0F5AE452"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2CF5CF05"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27D0A68C"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p>
          <w:p w14:paraId="0A920BEC" w14:textId="77777777" w:rsidR="001109BF" w:rsidRPr="002D777F" w:rsidRDefault="001109BF" w:rsidP="002D777F">
            <w:pPr>
              <w:tabs>
                <w:tab w:val="left" w:pos="1134"/>
                <w:tab w:val="left" w:pos="2268"/>
              </w:tabs>
              <w:autoSpaceDE w:val="0"/>
              <w:autoSpaceDN w:val="0"/>
              <w:adjustRightInd w:val="0"/>
              <w:spacing w:after="0" w:line="360" w:lineRule="auto"/>
              <w:rPr>
                <w:rFonts w:ascii="Arial" w:eastAsia="Times New Roman" w:hAnsi="Arial" w:cs="Arial"/>
                <w:i/>
                <w:iCs/>
                <w:lang w:eastAsia="de-DE"/>
              </w:rPr>
            </w:pPr>
            <w:r w:rsidRPr="002D777F">
              <w:rPr>
                <w:rFonts w:ascii="Arial" w:eastAsia="Times New Roman" w:hAnsi="Arial" w:cs="Arial"/>
                <w:i/>
                <w:iCs/>
                <w:lang w:eastAsia="de-DE"/>
              </w:rPr>
              <w:t>--------------------------------------------------       ---------------------------------------------</w:t>
            </w:r>
          </w:p>
          <w:p w14:paraId="1FE02604" w14:textId="77777777" w:rsidR="001109BF" w:rsidRPr="002D777F" w:rsidRDefault="001109BF" w:rsidP="002D777F">
            <w:pPr>
              <w:tabs>
                <w:tab w:val="left" w:pos="1134"/>
                <w:tab w:val="left" w:pos="2268"/>
              </w:tabs>
              <w:spacing w:after="0" w:line="360" w:lineRule="auto"/>
              <w:rPr>
                <w:rFonts w:ascii="Arial" w:eastAsia="Times New Roman" w:hAnsi="Arial" w:cs="Arial"/>
                <w:szCs w:val="20"/>
                <w:lang w:eastAsia="de-DE"/>
              </w:rPr>
            </w:pPr>
            <w:r w:rsidRPr="002D777F">
              <w:rPr>
                <w:rFonts w:ascii="Arial" w:eastAsia="Times New Roman" w:hAnsi="Arial" w:cs="Arial"/>
                <w:i/>
                <w:iCs/>
                <w:lang w:eastAsia="de-DE"/>
              </w:rPr>
              <w:t xml:space="preserve">Ort, Datum </w:t>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r>
            <w:r w:rsidRPr="002D777F">
              <w:rPr>
                <w:rFonts w:ascii="Arial" w:eastAsia="Times New Roman" w:hAnsi="Arial" w:cs="Arial"/>
                <w:i/>
                <w:iCs/>
                <w:lang w:eastAsia="de-DE"/>
              </w:rPr>
              <w:tab/>
              <w:t xml:space="preserve">          Unterschrift</w:t>
            </w:r>
          </w:p>
          <w:p w14:paraId="751F33A7"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p w14:paraId="490D8374" w14:textId="77777777" w:rsidR="001109BF" w:rsidRPr="002D777F" w:rsidRDefault="001109BF" w:rsidP="002D777F">
            <w:pPr>
              <w:tabs>
                <w:tab w:val="left" w:pos="1134"/>
                <w:tab w:val="left" w:pos="2268"/>
              </w:tabs>
              <w:spacing w:after="0" w:line="360" w:lineRule="auto"/>
              <w:rPr>
                <w:rFonts w:ascii="Arial" w:eastAsia="Times New Roman" w:hAnsi="Arial" w:cs="Arial"/>
                <w:b/>
                <w:szCs w:val="20"/>
                <w:lang w:eastAsia="de-DE"/>
              </w:rPr>
            </w:pPr>
          </w:p>
        </w:tc>
      </w:tr>
      <w:bookmarkEnd w:id="1"/>
    </w:tbl>
    <w:p w14:paraId="72A4ACC5" w14:textId="51F5D948" w:rsidR="001109BF" w:rsidRPr="002D777F" w:rsidRDefault="001109BF" w:rsidP="002D777F">
      <w:pPr>
        <w:spacing w:line="360" w:lineRule="auto"/>
        <w:rPr>
          <w:rFonts w:ascii="Arial" w:hAnsi="Arial" w:cs="Arial"/>
        </w:rPr>
      </w:pPr>
    </w:p>
    <w:sdt>
      <w:sdtPr>
        <w:rPr>
          <w:rFonts w:asciiTheme="minorHAnsi" w:eastAsiaTheme="minorHAnsi" w:hAnsiTheme="minorHAnsi" w:cs="Arial"/>
          <w:sz w:val="24"/>
          <w:szCs w:val="24"/>
          <w:lang w:eastAsia="en-US"/>
        </w:rPr>
        <w:id w:val="589585325"/>
        <w:docPartObj>
          <w:docPartGallery w:val="Table of Contents"/>
          <w:docPartUnique/>
        </w:docPartObj>
      </w:sdtPr>
      <w:sdtEndPr>
        <w:rPr>
          <w:b/>
          <w:bCs/>
        </w:rPr>
      </w:sdtEndPr>
      <w:sdtContent>
        <w:p w14:paraId="5A3AA664" w14:textId="2903CB11" w:rsidR="002652E8" w:rsidRPr="00917899" w:rsidRDefault="002652E8" w:rsidP="002652E8">
          <w:pPr>
            <w:pStyle w:val="Inhaltsverzeichnisberschrift"/>
            <w:numPr>
              <w:ilvl w:val="0"/>
              <w:numId w:val="0"/>
            </w:numPr>
            <w:rPr>
              <w:rFonts w:cs="Arial"/>
              <w:b/>
              <w:bCs/>
              <w:sz w:val="24"/>
              <w:szCs w:val="24"/>
            </w:rPr>
          </w:pPr>
          <w:r w:rsidRPr="00917899">
            <w:rPr>
              <w:rFonts w:cs="Arial"/>
              <w:b/>
              <w:bCs/>
              <w:sz w:val="24"/>
              <w:szCs w:val="24"/>
            </w:rPr>
            <w:t>Inhaltsverzeichnis</w:t>
          </w:r>
        </w:p>
        <w:p w14:paraId="3B6135F4" w14:textId="436949CA" w:rsidR="004A254B" w:rsidRPr="00917899" w:rsidRDefault="002652E8">
          <w:pPr>
            <w:pStyle w:val="Verzeichnis1"/>
            <w:tabs>
              <w:tab w:val="left" w:pos="440"/>
              <w:tab w:val="right" w:leader="dot" w:pos="9062"/>
            </w:tabs>
            <w:rPr>
              <w:rFonts w:ascii="Arial" w:hAnsi="Arial" w:cs="Arial"/>
              <w:noProof/>
            </w:rPr>
          </w:pPr>
          <w:r w:rsidRPr="00917899">
            <w:rPr>
              <w:rFonts w:ascii="Arial" w:hAnsi="Arial" w:cs="Arial"/>
              <w:sz w:val="24"/>
              <w:szCs w:val="24"/>
            </w:rPr>
            <w:fldChar w:fldCharType="begin"/>
          </w:r>
          <w:r w:rsidRPr="00917899">
            <w:rPr>
              <w:rFonts w:ascii="Arial" w:hAnsi="Arial" w:cs="Arial"/>
              <w:sz w:val="24"/>
              <w:szCs w:val="24"/>
            </w:rPr>
            <w:instrText xml:space="preserve"> TOC \o "1-3" \h \z \u </w:instrText>
          </w:r>
          <w:r w:rsidRPr="00917899">
            <w:rPr>
              <w:rFonts w:ascii="Arial" w:hAnsi="Arial" w:cs="Arial"/>
              <w:sz w:val="24"/>
              <w:szCs w:val="24"/>
            </w:rPr>
            <w:fldChar w:fldCharType="separate"/>
          </w:r>
          <w:hyperlink w:anchor="_Toc25398962" w:history="1">
            <w:r w:rsidR="004A254B" w:rsidRPr="00917899">
              <w:rPr>
                <w:rStyle w:val="Hyperlink"/>
                <w:rFonts w:ascii="Arial" w:hAnsi="Arial" w:cs="Arial"/>
                <w:noProof/>
              </w:rPr>
              <w:t>1</w:t>
            </w:r>
            <w:r w:rsidR="004A254B" w:rsidRPr="00917899">
              <w:rPr>
                <w:rFonts w:ascii="Arial" w:hAnsi="Arial" w:cs="Arial"/>
                <w:noProof/>
              </w:rPr>
              <w:tab/>
            </w:r>
            <w:r w:rsidR="004A254B" w:rsidRPr="00917899">
              <w:rPr>
                <w:rStyle w:val="Hyperlink"/>
                <w:rFonts w:ascii="Arial" w:hAnsi="Arial" w:cs="Arial"/>
                <w:noProof/>
              </w:rPr>
              <w:t>Einleitung</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_Toc25398962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3</w:t>
            </w:r>
            <w:r w:rsidR="004A254B" w:rsidRPr="00917899">
              <w:rPr>
                <w:rFonts w:ascii="Arial" w:hAnsi="Arial" w:cs="Arial"/>
                <w:noProof/>
                <w:webHidden/>
              </w:rPr>
              <w:fldChar w:fldCharType="end"/>
            </w:r>
          </w:hyperlink>
        </w:p>
        <w:p w14:paraId="1B5FA8C9" w14:textId="23882F9C" w:rsidR="004A254B" w:rsidRPr="00917899" w:rsidRDefault="009B4FD3">
          <w:pPr>
            <w:pStyle w:val="Verzeichnis1"/>
            <w:tabs>
              <w:tab w:val="left" w:pos="440"/>
              <w:tab w:val="right" w:leader="dot" w:pos="9062"/>
            </w:tabs>
            <w:rPr>
              <w:rFonts w:ascii="Arial" w:hAnsi="Arial" w:cs="Arial"/>
              <w:noProof/>
            </w:rPr>
          </w:pPr>
          <w:hyperlink w:anchor="_Toc25398963" w:history="1">
            <w:r w:rsidR="004A254B" w:rsidRPr="00917899">
              <w:rPr>
                <w:rStyle w:val="Hyperlink"/>
                <w:rFonts w:ascii="Arial" w:hAnsi="Arial" w:cs="Arial"/>
                <w:noProof/>
              </w:rPr>
              <w:t>2</w:t>
            </w:r>
            <w:r w:rsidR="004A254B" w:rsidRPr="00917899">
              <w:rPr>
                <w:rFonts w:ascii="Arial" w:hAnsi="Arial" w:cs="Arial"/>
                <w:noProof/>
              </w:rPr>
              <w:tab/>
            </w:r>
            <w:r w:rsidR="004A254B" w:rsidRPr="00917899">
              <w:rPr>
                <w:rStyle w:val="Hyperlink"/>
                <w:rFonts w:ascii="Arial" w:hAnsi="Arial" w:cs="Arial"/>
                <w:noProof/>
              </w:rPr>
              <w:t>Anforderungsliste</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_Toc25398963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3</w:t>
            </w:r>
            <w:r w:rsidR="004A254B" w:rsidRPr="00917899">
              <w:rPr>
                <w:rFonts w:ascii="Arial" w:hAnsi="Arial" w:cs="Arial"/>
                <w:noProof/>
                <w:webHidden/>
              </w:rPr>
              <w:fldChar w:fldCharType="end"/>
            </w:r>
          </w:hyperlink>
        </w:p>
        <w:p w14:paraId="3FDAE403" w14:textId="4E5F83D1" w:rsidR="004A254B" w:rsidRPr="00917899" w:rsidRDefault="009B4FD3">
          <w:pPr>
            <w:pStyle w:val="Verzeichnis1"/>
            <w:tabs>
              <w:tab w:val="left" w:pos="440"/>
              <w:tab w:val="right" w:leader="dot" w:pos="9062"/>
            </w:tabs>
            <w:rPr>
              <w:rFonts w:ascii="Arial" w:hAnsi="Arial" w:cs="Arial"/>
              <w:noProof/>
            </w:rPr>
          </w:pPr>
          <w:hyperlink w:anchor="_Toc25398964" w:history="1">
            <w:r w:rsidR="004A254B" w:rsidRPr="00917899">
              <w:rPr>
                <w:rStyle w:val="Hyperlink"/>
                <w:rFonts w:ascii="Arial" w:hAnsi="Arial" w:cs="Arial"/>
                <w:noProof/>
              </w:rPr>
              <w:t>3</w:t>
            </w:r>
            <w:r w:rsidR="004A254B" w:rsidRPr="00917899">
              <w:rPr>
                <w:rFonts w:ascii="Arial" w:hAnsi="Arial" w:cs="Arial"/>
                <w:noProof/>
              </w:rPr>
              <w:tab/>
            </w:r>
            <w:r w:rsidR="004A254B" w:rsidRPr="00917899">
              <w:rPr>
                <w:rStyle w:val="Hyperlink"/>
                <w:rFonts w:ascii="Arial" w:hAnsi="Arial" w:cs="Arial"/>
                <w:noProof/>
              </w:rPr>
              <w:t>Paarweiser-Vergleich</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_Toc25398964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6</w:t>
            </w:r>
            <w:r w:rsidR="004A254B" w:rsidRPr="00917899">
              <w:rPr>
                <w:rFonts w:ascii="Arial" w:hAnsi="Arial" w:cs="Arial"/>
                <w:noProof/>
                <w:webHidden/>
              </w:rPr>
              <w:fldChar w:fldCharType="end"/>
            </w:r>
          </w:hyperlink>
        </w:p>
        <w:p w14:paraId="4B6A1B62" w14:textId="1B01140B" w:rsidR="004A254B" w:rsidRPr="00917899" w:rsidRDefault="009B4FD3">
          <w:pPr>
            <w:pStyle w:val="Verzeichnis1"/>
            <w:tabs>
              <w:tab w:val="left" w:pos="440"/>
              <w:tab w:val="right" w:leader="dot" w:pos="9062"/>
            </w:tabs>
            <w:rPr>
              <w:rFonts w:ascii="Arial" w:hAnsi="Arial" w:cs="Arial"/>
              <w:noProof/>
            </w:rPr>
          </w:pPr>
          <w:hyperlink w:anchor="_Toc25398965" w:history="1">
            <w:r w:rsidR="004A254B" w:rsidRPr="00917899">
              <w:rPr>
                <w:rStyle w:val="Hyperlink"/>
                <w:rFonts w:ascii="Arial" w:hAnsi="Arial" w:cs="Arial"/>
                <w:noProof/>
              </w:rPr>
              <w:t>4</w:t>
            </w:r>
            <w:r w:rsidR="004A254B" w:rsidRPr="00917899">
              <w:rPr>
                <w:rFonts w:ascii="Arial" w:hAnsi="Arial" w:cs="Arial"/>
                <w:noProof/>
              </w:rPr>
              <w:tab/>
            </w:r>
            <w:r w:rsidR="004A254B" w:rsidRPr="00917899">
              <w:rPr>
                <w:rStyle w:val="Hyperlink"/>
                <w:rFonts w:ascii="Arial" w:hAnsi="Arial" w:cs="Arial"/>
                <w:noProof/>
              </w:rPr>
              <w:t>T-Tabelle</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_Toc25398965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6</w:t>
            </w:r>
            <w:r w:rsidR="004A254B" w:rsidRPr="00917899">
              <w:rPr>
                <w:rFonts w:ascii="Arial" w:hAnsi="Arial" w:cs="Arial"/>
                <w:noProof/>
                <w:webHidden/>
              </w:rPr>
              <w:fldChar w:fldCharType="end"/>
            </w:r>
          </w:hyperlink>
        </w:p>
        <w:p w14:paraId="40A965B4" w14:textId="1A3BC699" w:rsidR="004A254B" w:rsidRPr="00917899" w:rsidRDefault="009B4FD3">
          <w:pPr>
            <w:pStyle w:val="Verzeichnis1"/>
            <w:tabs>
              <w:tab w:val="left" w:pos="440"/>
              <w:tab w:val="right" w:leader="dot" w:pos="9062"/>
            </w:tabs>
            <w:rPr>
              <w:rFonts w:ascii="Arial" w:hAnsi="Arial" w:cs="Arial"/>
              <w:noProof/>
            </w:rPr>
          </w:pPr>
          <w:hyperlink w:anchor="_Toc25398966" w:history="1">
            <w:r w:rsidR="004A254B" w:rsidRPr="00917899">
              <w:rPr>
                <w:rStyle w:val="Hyperlink"/>
                <w:rFonts w:ascii="Arial" w:hAnsi="Arial" w:cs="Arial"/>
                <w:noProof/>
              </w:rPr>
              <w:t>5</w:t>
            </w:r>
            <w:r w:rsidR="004A254B" w:rsidRPr="00917899">
              <w:rPr>
                <w:rFonts w:ascii="Arial" w:hAnsi="Arial" w:cs="Arial"/>
                <w:noProof/>
              </w:rPr>
              <w:tab/>
            </w:r>
            <w:r w:rsidR="004A254B" w:rsidRPr="00917899">
              <w:rPr>
                <w:rStyle w:val="Hyperlink"/>
                <w:rFonts w:ascii="Arial" w:hAnsi="Arial" w:cs="Arial"/>
                <w:noProof/>
              </w:rPr>
              <w:t>House of Quality</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_Toc25398966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6</w:t>
            </w:r>
            <w:r w:rsidR="004A254B" w:rsidRPr="00917899">
              <w:rPr>
                <w:rFonts w:ascii="Arial" w:hAnsi="Arial" w:cs="Arial"/>
                <w:noProof/>
                <w:webHidden/>
              </w:rPr>
              <w:fldChar w:fldCharType="end"/>
            </w:r>
          </w:hyperlink>
        </w:p>
        <w:p w14:paraId="3DAF81D5" w14:textId="2ACF5632" w:rsidR="004A254B" w:rsidRPr="00917899" w:rsidRDefault="009B4FD3">
          <w:pPr>
            <w:pStyle w:val="Verzeichnis1"/>
            <w:tabs>
              <w:tab w:val="left" w:pos="440"/>
              <w:tab w:val="right" w:leader="dot" w:pos="9062"/>
            </w:tabs>
            <w:rPr>
              <w:rFonts w:ascii="Arial" w:hAnsi="Arial" w:cs="Arial"/>
              <w:noProof/>
            </w:rPr>
          </w:pPr>
          <w:hyperlink w:anchor="_Toc25398967" w:history="1">
            <w:r w:rsidR="004A254B" w:rsidRPr="00917899">
              <w:rPr>
                <w:rStyle w:val="Hyperlink"/>
                <w:rFonts w:ascii="Arial" w:hAnsi="Arial" w:cs="Arial"/>
                <w:noProof/>
              </w:rPr>
              <w:t>6</w:t>
            </w:r>
            <w:r w:rsidR="004A254B" w:rsidRPr="00917899">
              <w:rPr>
                <w:rFonts w:ascii="Arial" w:hAnsi="Arial" w:cs="Arial"/>
                <w:noProof/>
              </w:rPr>
              <w:tab/>
            </w:r>
            <w:r w:rsidR="004A254B" w:rsidRPr="00917899">
              <w:rPr>
                <w:rStyle w:val="Hyperlink"/>
                <w:rFonts w:ascii="Arial" w:hAnsi="Arial" w:cs="Arial"/>
                <w:noProof/>
              </w:rPr>
              <w:t>CE-Risikobeurteilung</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_Toc25398967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6</w:t>
            </w:r>
            <w:r w:rsidR="004A254B" w:rsidRPr="00917899">
              <w:rPr>
                <w:rFonts w:ascii="Arial" w:hAnsi="Arial" w:cs="Arial"/>
                <w:noProof/>
                <w:webHidden/>
              </w:rPr>
              <w:fldChar w:fldCharType="end"/>
            </w:r>
          </w:hyperlink>
        </w:p>
        <w:p w14:paraId="1114A13F" w14:textId="560F6CE4" w:rsidR="004A254B" w:rsidRPr="00917899" w:rsidRDefault="009B4FD3">
          <w:pPr>
            <w:pStyle w:val="Verzeichnis1"/>
            <w:tabs>
              <w:tab w:val="left" w:pos="440"/>
              <w:tab w:val="right" w:leader="dot" w:pos="9062"/>
            </w:tabs>
            <w:rPr>
              <w:rFonts w:ascii="Arial" w:hAnsi="Arial" w:cs="Arial"/>
              <w:noProof/>
            </w:rPr>
          </w:pPr>
          <w:hyperlink w:anchor="_Toc25398968" w:history="1">
            <w:r w:rsidR="004A254B" w:rsidRPr="00917899">
              <w:rPr>
                <w:rStyle w:val="Hyperlink"/>
                <w:rFonts w:ascii="Arial" w:hAnsi="Arial" w:cs="Arial"/>
                <w:noProof/>
              </w:rPr>
              <w:t>7</w:t>
            </w:r>
            <w:r w:rsidR="004A254B" w:rsidRPr="00917899">
              <w:rPr>
                <w:rFonts w:ascii="Arial" w:hAnsi="Arial" w:cs="Arial"/>
                <w:noProof/>
              </w:rPr>
              <w:tab/>
            </w:r>
            <w:r w:rsidR="004A254B" w:rsidRPr="00917899">
              <w:rPr>
                <w:rStyle w:val="Hyperlink"/>
                <w:rFonts w:ascii="Arial" w:hAnsi="Arial" w:cs="Arial"/>
                <w:noProof/>
              </w:rPr>
              <w:t>Fazit</w:t>
            </w:r>
            <w:r w:rsidR="004A254B" w:rsidRPr="00917899">
              <w:rPr>
                <w:rFonts w:ascii="Arial" w:hAnsi="Arial" w:cs="Arial"/>
                <w:noProof/>
                <w:webHidden/>
              </w:rPr>
              <w:tab/>
            </w:r>
            <w:r w:rsidR="004A254B" w:rsidRPr="00917899">
              <w:rPr>
                <w:rFonts w:ascii="Arial" w:hAnsi="Arial" w:cs="Arial"/>
                <w:noProof/>
                <w:webHidden/>
              </w:rPr>
              <w:fldChar w:fldCharType="begin"/>
            </w:r>
            <w:r w:rsidR="004A254B" w:rsidRPr="00917899">
              <w:rPr>
                <w:rFonts w:ascii="Arial" w:hAnsi="Arial" w:cs="Arial"/>
                <w:noProof/>
                <w:webHidden/>
              </w:rPr>
              <w:instrText xml:space="preserve"> PAGEREF _Toc25398968 \h </w:instrText>
            </w:r>
            <w:r w:rsidR="004A254B" w:rsidRPr="00917899">
              <w:rPr>
                <w:rFonts w:ascii="Arial" w:hAnsi="Arial" w:cs="Arial"/>
                <w:noProof/>
                <w:webHidden/>
              </w:rPr>
            </w:r>
            <w:r w:rsidR="004A254B" w:rsidRPr="00917899">
              <w:rPr>
                <w:rFonts w:ascii="Arial" w:hAnsi="Arial" w:cs="Arial"/>
                <w:noProof/>
                <w:webHidden/>
              </w:rPr>
              <w:fldChar w:fldCharType="separate"/>
            </w:r>
            <w:r w:rsidR="004A254B" w:rsidRPr="00917899">
              <w:rPr>
                <w:rFonts w:ascii="Arial" w:hAnsi="Arial" w:cs="Arial"/>
                <w:noProof/>
                <w:webHidden/>
              </w:rPr>
              <w:t>6</w:t>
            </w:r>
            <w:r w:rsidR="004A254B" w:rsidRPr="00917899">
              <w:rPr>
                <w:rFonts w:ascii="Arial" w:hAnsi="Arial" w:cs="Arial"/>
                <w:noProof/>
                <w:webHidden/>
              </w:rPr>
              <w:fldChar w:fldCharType="end"/>
            </w:r>
          </w:hyperlink>
        </w:p>
        <w:p w14:paraId="342C507B" w14:textId="5F7AB1B2" w:rsidR="004A254B" w:rsidRPr="004A254B" w:rsidRDefault="002652E8">
          <w:pPr>
            <w:rPr>
              <w:rFonts w:ascii="Arial" w:hAnsi="Arial" w:cs="Arial"/>
              <w:b/>
              <w:bCs/>
              <w:sz w:val="24"/>
              <w:szCs w:val="24"/>
            </w:rPr>
          </w:pPr>
          <w:r w:rsidRPr="00917899">
            <w:rPr>
              <w:rFonts w:ascii="Arial" w:hAnsi="Arial" w:cs="Arial"/>
              <w:b/>
              <w:bCs/>
              <w:sz w:val="24"/>
              <w:szCs w:val="24"/>
            </w:rPr>
            <w:fldChar w:fldCharType="end"/>
          </w:r>
        </w:p>
        <w:p w14:paraId="2249DF4E" w14:textId="77777777" w:rsidR="004A254B" w:rsidRPr="004A254B" w:rsidRDefault="004A254B">
          <w:pPr>
            <w:rPr>
              <w:rFonts w:ascii="Arial" w:hAnsi="Arial" w:cs="Arial"/>
              <w:b/>
              <w:bCs/>
              <w:sz w:val="24"/>
              <w:szCs w:val="24"/>
            </w:rPr>
          </w:pPr>
          <w:r w:rsidRPr="004A254B">
            <w:rPr>
              <w:rFonts w:ascii="Arial" w:hAnsi="Arial" w:cs="Arial"/>
              <w:b/>
              <w:bCs/>
              <w:sz w:val="24"/>
              <w:szCs w:val="24"/>
            </w:rPr>
            <w:t>Anhang</w:t>
          </w:r>
        </w:p>
        <w:p w14:paraId="22FEE986" w14:textId="46506431" w:rsidR="004A254B" w:rsidRPr="004A254B" w:rsidRDefault="004A254B">
          <w:pPr>
            <w:rPr>
              <w:rFonts w:ascii="Arial" w:hAnsi="Arial" w:cs="Arial"/>
              <w:sz w:val="24"/>
              <w:szCs w:val="24"/>
            </w:rPr>
          </w:pPr>
          <w:r w:rsidRPr="004A254B">
            <w:rPr>
              <w:rFonts w:ascii="Arial" w:hAnsi="Arial" w:cs="Arial"/>
              <w:sz w:val="24"/>
              <w:szCs w:val="24"/>
            </w:rPr>
            <w:t>Anforderungsliste</w:t>
          </w:r>
        </w:p>
        <w:p w14:paraId="70C8F2D7" w14:textId="07F139EF" w:rsidR="004A254B" w:rsidRPr="004A254B" w:rsidRDefault="004A254B">
          <w:pPr>
            <w:rPr>
              <w:rFonts w:ascii="Arial" w:hAnsi="Arial" w:cs="Arial"/>
              <w:sz w:val="24"/>
              <w:szCs w:val="24"/>
            </w:rPr>
          </w:pPr>
          <w:r w:rsidRPr="004A254B">
            <w:rPr>
              <w:rFonts w:ascii="Arial" w:hAnsi="Arial" w:cs="Arial"/>
              <w:sz w:val="24"/>
              <w:szCs w:val="24"/>
            </w:rPr>
            <w:t>Paarweiser Verg</w:t>
          </w:r>
          <w:r w:rsidR="00076AAA">
            <w:rPr>
              <w:rFonts w:ascii="Arial" w:hAnsi="Arial" w:cs="Arial"/>
              <w:sz w:val="24"/>
              <w:szCs w:val="24"/>
            </w:rPr>
            <w:t>l</w:t>
          </w:r>
          <w:r w:rsidRPr="004A254B">
            <w:rPr>
              <w:rFonts w:ascii="Arial" w:hAnsi="Arial" w:cs="Arial"/>
              <w:sz w:val="24"/>
              <w:szCs w:val="24"/>
            </w:rPr>
            <w:t>eich</w:t>
          </w:r>
        </w:p>
        <w:p w14:paraId="65CB2874" w14:textId="77777777" w:rsidR="004A254B" w:rsidRPr="004A254B" w:rsidRDefault="004A254B">
          <w:pPr>
            <w:rPr>
              <w:rFonts w:ascii="Arial" w:hAnsi="Arial" w:cs="Arial"/>
              <w:sz w:val="24"/>
              <w:szCs w:val="24"/>
            </w:rPr>
          </w:pPr>
          <w:r w:rsidRPr="004A254B">
            <w:rPr>
              <w:rFonts w:ascii="Arial" w:hAnsi="Arial" w:cs="Arial"/>
              <w:sz w:val="24"/>
              <w:szCs w:val="24"/>
            </w:rPr>
            <w:t>T-Tabelle</w:t>
          </w:r>
        </w:p>
        <w:p w14:paraId="2F8E9F77" w14:textId="77777777" w:rsidR="004A254B" w:rsidRPr="004A254B" w:rsidRDefault="004A254B">
          <w:pPr>
            <w:rPr>
              <w:rFonts w:ascii="Arial" w:hAnsi="Arial" w:cs="Arial"/>
              <w:sz w:val="24"/>
              <w:szCs w:val="24"/>
            </w:rPr>
          </w:pPr>
          <w:r w:rsidRPr="004A254B">
            <w:rPr>
              <w:rFonts w:ascii="Arial" w:hAnsi="Arial" w:cs="Arial"/>
              <w:sz w:val="24"/>
              <w:szCs w:val="24"/>
            </w:rPr>
            <w:t xml:space="preserve">House </w:t>
          </w:r>
          <w:proofErr w:type="spellStart"/>
          <w:r w:rsidRPr="004A254B">
            <w:rPr>
              <w:rFonts w:ascii="Arial" w:hAnsi="Arial" w:cs="Arial"/>
              <w:sz w:val="24"/>
              <w:szCs w:val="24"/>
            </w:rPr>
            <w:t>of</w:t>
          </w:r>
          <w:proofErr w:type="spellEnd"/>
          <w:r w:rsidRPr="004A254B">
            <w:rPr>
              <w:rFonts w:ascii="Arial" w:hAnsi="Arial" w:cs="Arial"/>
              <w:sz w:val="24"/>
              <w:szCs w:val="24"/>
            </w:rPr>
            <w:t xml:space="preserve"> Quality</w:t>
          </w:r>
        </w:p>
        <w:p w14:paraId="170E334E" w14:textId="3BA65118" w:rsidR="002652E8" w:rsidRPr="004A254B" w:rsidRDefault="004A254B">
          <w:pPr>
            <w:rPr>
              <w:rFonts w:ascii="Arial" w:hAnsi="Arial" w:cs="Arial"/>
              <w:b/>
              <w:bCs/>
              <w:sz w:val="24"/>
              <w:szCs w:val="24"/>
            </w:rPr>
          </w:pPr>
          <w:r w:rsidRPr="004A254B">
            <w:rPr>
              <w:rFonts w:ascii="Arial" w:hAnsi="Arial" w:cs="Arial"/>
              <w:sz w:val="24"/>
              <w:szCs w:val="24"/>
            </w:rPr>
            <w:t>CE-Risikobeurteilung</w:t>
          </w:r>
        </w:p>
      </w:sdtContent>
    </w:sdt>
    <w:p w14:paraId="3CF7C9AA" w14:textId="77777777" w:rsidR="004A254B" w:rsidRDefault="004A254B">
      <w:pPr>
        <w:rPr>
          <w:rFonts w:ascii="Arial" w:eastAsiaTheme="majorEastAsia" w:hAnsi="Arial" w:cs="Arial"/>
          <w:sz w:val="32"/>
          <w:szCs w:val="32"/>
          <w:lang w:eastAsia="de-DE"/>
        </w:rPr>
      </w:pPr>
      <w:bookmarkStart w:id="2" w:name="_Toc25398962"/>
      <w:r>
        <w:rPr>
          <w:rFonts w:cs="Arial"/>
          <w:lang w:eastAsia="de-DE"/>
        </w:rPr>
        <w:br w:type="page"/>
      </w:r>
    </w:p>
    <w:p w14:paraId="3284EA78" w14:textId="18818C80" w:rsidR="001109BF" w:rsidRDefault="00C4072A" w:rsidP="002D777F">
      <w:pPr>
        <w:pStyle w:val="berschrift1"/>
        <w:spacing w:line="360" w:lineRule="auto"/>
        <w:jc w:val="both"/>
        <w:rPr>
          <w:rFonts w:cs="Arial"/>
          <w:lang w:eastAsia="de-DE"/>
        </w:rPr>
      </w:pPr>
      <w:r w:rsidRPr="002D777F">
        <w:rPr>
          <w:rFonts w:cs="Arial"/>
          <w:lang w:eastAsia="de-DE"/>
        </w:rPr>
        <w:lastRenderedPageBreak/>
        <w:t>Einleitung</w:t>
      </w:r>
      <w:bookmarkEnd w:id="2"/>
    </w:p>
    <w:p w14:paraId="201F8798" w14:textId="79667B5C" w:rsidR="002D777F" w:rsidRPr="002D777F" w:rsidRDefault="002D777F" w:rsidP="002652E8">
      <w:pPr>
        <w:spacing w:line="360" w:lineRule="auto"/>
        <w:jc w:val="both"/>
        <w:rPr>
          <w:rFonts w:ascii="Arial" w:hAnsi="Arial" w:cs="Arial"/>
          <w:sz w:val="24"/>
          <w:szCs w:val="24"/>
          <w:lang w:eastAsia="de-DE"/>
        </w:rPr>
      </w:pPr>
      <w:r w:rsidRPr="002D777F">
        <w:rPr>
          <w:rFonts w:ascii="Arial" w:hAnsi="Arial" w:cs="Arial"/>
          <w:sz w:val="24"/>
          <w:szCs w:val="24"/>
          <w:lang w:eastAsia="de-DE"/>
        </w:rPr>
        <w:t xml:space="preserve">Das Projekt Bandförderer birgt in seiner Neuartigkeit sowohl für den Kunden als auch für die Konstrukteure </w:t>
      </w:r>
      <w:r>
        <w:rPr>
          <w:rFonts w:ascii="Arial" w:hAnsi="Arial" w:cs="Arial"/>
          <w:sz w:val="24"/>
          <w:szCs w:val="24"/>
          <w:lang w:eastAsia="de-DE"/>
        </w:rPr>
        <w:t>neben den Chancen auf den ersten Blick</w:t>
      </w:r>
      <w:r w:rsidR="002652E8">
        <w:rPr>
          <w:rFonts w:ascii="Arial" w:hAnsi="Arial" w:cs="Arial"/>
          <w:sz w:val="24"/>
          <w:szCs w:val="24"/>
          <w:lang w:eastAsia="de-DE"/>
        </w:rPr>
        <w:t xml:space="preserve"> </w:t>
      </w:r>
      <w:r w:rsidRPr="002D777F">
        <w:rPr>
          <w:rFonts w:ascii="Arial" w:hAnsi="Arial" w:cs="Arial"/>
          <w:sz w:val="24"/>
          <w:szCs w:val="24"/>
          <w:lang w:eastAsia="de-DE"/>
        </w:rPr>
        <w:t xml:space="preserve">unabwägbare Risiken. </w:t>
      </w:r>
      <w:r w:rsidR="002652E8">
        <w:rPr>
          <w:rFonts w:ascii="Arial" w:hAnsi="Arial" w:cs="Arial"/>
          <w:sz w:val="24"/>
          <w:szCs w:val="24"/>
          <w:lang w:eastAsia="de-DE"/>
        </w:rPr>
        <w:t>Das Ziel dieser Arbeit ist es, mithilfe von Werkzeugen der Risikobeurteilung und -analyse die Anforderungen des Kunden zu spezifizieren, zu bewerten und im Voraus Aussagen über mögliche Schwierigkeiten und Risiken zu machen. Auf dieser Informationsbasis können Handlungsnotwendigkeiten und Empfehlungen abgeleitet werden sowie Entscheidungen objektiv nachvollziehbar getroffen werden. Die verwendeten Tools stammen aus der Vorlesung Risikobeurteilung und -analyse des dritten Semesters an der DHBW Heidenheim. Die bearbeiteten Tabellen finden sich im Anhang, die zugehörigen Aussagen sind in dieser Arbeit dargelegt.</w:t>
      </w:r>
    </w:p>
    <w:p w14:paraId="6601BD8D" w14:textId="465D4B1E" w:rsidR="00C4072A" w:rsidRPr="002652E8" w:rsidRDefault="00C4072A" w:rsidP="002652E8">
      <w:pPr>
        <w:pStyle w:val="berschrift1"/>
        <w:spacing w:line="360" w:lineRule="auto"/>
        <w:jc w:val="both"/>
        <w:rPr>
          <w:rFonts w:cs="Arial"/>
          <w:lang w:eastAsia="de-DE"/>
        </w:rPr>
      </w:pPr>
      <w:bookmarkStart w:id="3" w:name="_Toc25398963"/>
      <w:r w:rsidRPr="002652E8">
        <w:rPr>
          <w:rFonts w:cs="Arial"/>
          <w:lang w:eastAsia="de-DE"/>
        </w:rPr>
        <w:t>Anforderungsliste</w:t>
      </w:r>
      <w:bookmarkEnd w:id="3"/>
    </w:p>
    <w:p w14:paraId="6BD1BD63" w14:textId="2763E215" w:rsidR="00C4072A" w:rsidRPr="002D777F" w:rsidRDefault="00C4072A" w:rsidP="00CA4F7E">
      <w:pPr>
        <w:spacing w:after="0" w:line="360" w:lineRule="auto"/>
        <w:jc w:val="both"/>
        <w:rPr>
          <w:rFonts w:ascii="Arial" w:hAnsi="Arial" w:cs="Arial"/>
          <w:sz w:val="24"/>
          <w:szCs w:val="24"/>
          <w:lang w:eastAsia="de-DE"/>
        </w:rPr>
      </w:pPr>
      <w:r w:rsidRPr="002D777F">
        <w:rPr>
          <w:rFonts w:ascii="Arial" w:hAnsi="Arial" w:cs="Arial"/>
          <w:sz w:val="24"/>
          <w:szCs w:val="24"/>
        </w:rPr>
        <w:t>Um die Basisanforderung und Wünsche des Kunden zu</w:t>
      </w:r>
      <w:r w:rsidRPr="002D777F">
        <w:rPr>
          <w:rFonts w:ascii="Arial" w:hAnsi="Arial" w:cs="Arial"/>
          <w:sz w:val="24"/>
          <w:szCs w:val="24"/>
          <w:lang w:eastAsia="de-DE"/>
        </w:rPr>
        <w:t xml:space="preserve"> visualisieren</w:t>
      </w:r>
      <w:r w:rsidR="0060656D">
        <w:rPr>
          <w:rFonts w:ascii="Arial" w:hAnsi="Arial" w:cs="Arial"/>
          <w:sz w:val="24"/>
          <w:szCs w:val="24"/>
          <w:lang w:eastAsia="de-DE"/>
        </w:rPr>
        <w:t>,</w:t>
      </w:r>
      <w:r w:rsidRPr="002D777F">
        <w:rPr>
          <w:rFonts w:ascii="Arial" w:hAnsi="Arial" w:cs="Arial"/>
          <w:sz w:val="24"/>
          <w:szCs w:val="24"/>
          <w:lang w:eastAsia="de-DE"/>
        </w:rPr>
        <w:t xml:space="preserve"> wurde eine Anforderungsliste erstellt. Sie gliedert sich in die </w:t>
      </w:r>
      <w:r w:rsidR="002D777F" w:rsidRPr="002D777F">
        <w:rPr>
          <w:rFonts w:ascii="Arial" w:hAnsi="Arial" w:cs="Arial"/>
          <w:sz w:val="24"/>
          <w:szCs w:val="24"/>
          <w:lang w:eastAsia="de-DE"/>
        </w:rPr>
        <w:t>v</w:t>
      </w:r>
      <w:r w:rsidRPr="002D777F">
        <w:rPr>
          <w:rFonts w:ascii="Arial" w:hAnsi="Arial" w:cs="Arial"/>
          <w:sz w:val="24"/>
          <w:szCs w:val="24"/>
          <w:lang w:eastAsia="de-DE"/>
        </w:rPr>
        <w:t>erschiedenen Rubriken der Antriebstrommel</w:t>
      </w:r>
      <w:r w:rsidR="002D777F" w:rsidRPr="002D777F">
        <w:rPr>
          <w:rFonts w:ascii="Arial" w:hAnsi="Arial" w:cs="Arial"/>
          <w:sz w:val="24"/>
          <w:szCs w:val="24"/>
          <w:lang w:eastAsia="de-DE"/>
        </w:rPr>
        <w:t>, die auch für den Kunden von Bedeutung sind</w:t>
      </w:r>
      <w:r w:rsidRPr="002D777F">
        <w:rPr>
          <w:rFonts w:ascii="Arial" w:hAnsi="Arial" w:cs="Arial"/>
          <w:sz w:val="24"/>
          <w:szCs w:val="24"/>
          <w:lang w:eastAsia="de-DE"/>
        </w:rPr>
        <w:t xml:space="preserve">. Neben den </w:t>
      </w:r>
      <w:r w:rsidR="002D777F" w:rsidRPr="002D777F">
        <w:rPr>
          <w:rFonts w:ascii="Arial" w:hAnsi="Arial" w:cs="Arial"/>
          <w:sz w:val="24"/>
          <w:szCs w:val="24"/>
          <w:lang w:eastAsia="de-DE"/>
        </w:rPr>
        <w:t>k</w:t>
      </w:r>
      <w:r w:rsidRPr="002D777F">
        <w:rPr>
          <w:rFonts w:ascii="Arial" w:hAnsi="Arial" w:cs="Arial"/>
          <w:sz w:val="24"/>
          <w:szCs w:val="24"/>
          <w:lang w:eastAsia="de-DE"/>
        </w:rPr>
        <w:t>onstruktiven Anforderung</w:t>
      </w:r>
      <w:r w:rsidR="002D777F" w:rsidRPr="002D777F">
        <w:rPr>
          <w:rFonts w:ascii="Arial" w:hAnsi="Arial" w:cs="Arial"/>
          <w:sz w:val="24"/>
          <w:szCs w:val="24"/>
          <w:lang w:eastAsia="de-DE"/>
        </w:rPr>
        <w:t>en</w:t>
      </w:r>
      <w:r w:rsidRPr="002D777F">
        <w:rPr>
          <w:rFonts w:ascii="Arial" w:hAnsi="Arial" w:cs="Arial"/>
          <w:sz w:val="24"/>
          <w:szCs w:val="24"/>
          <w:lang w:eastAsia="de-DE"/>
        </w:rPr>
        <w:t xml:space="preserve"> sind auch </w:t>
      </w:r>
      <w:r w:rsidR="002D777F" w:rsidRPr="002D777F">
        <w:rPr>
          <w:rFonts w:ascii="Arial" w:hAnsi="Arial" w:cs="Arial"/>
          <w:sz w:val="24"/>
          <w:szCs w:val="24"/>
          <w:lang w:eastAsia="de-DE"/>
        </w:rPr>
        <w:t>f</w:t>
      </w:r>
      <w:r w:rsidRPr="002D777F">
        <w:rPr>
          <w:rFonts w:ascii="Arial" w:hAnsi="Arial" w:cs="Arial"/>
          <w:sz w:val="24"/>
          <w:szCs w:val="24"/>
          <w:lang w:eastAsia="de-DE"/>
        </w:rPr>
        <w:t>unktionelle Anforderungen aufgelistet. Zudem erkennt man</w:t>
      </w:r>
      <w:r w:rsidR="002D777F" w:rsidRPr="002D777F">
        <w:rPr>
          <w:rFonts w:ascii="Arial" w:hAnsi="Arial" w:cs="Arial"/>
          <w:sz w:val="24"/>
          <w:szCs w:val="24"/>
          <w:lang w:eastAsia="de-DE"/>
        </w:rPr>
        <w:t>,</w:t>
      </w:r>
      <w:r w:rsidRPr="002D777F">
        <w:rPr>
          <w:rFonts w:ascii="Arial" w:hAnsi="Arial" w:cs="Arial"/>
          <w:sz w:val="24"/>
          <w:szCs w:val="24"/>
          <w:lang w:eastAsia="de-DE"/>
        </w:rPr>
        <w:t xml:space="preserve"> wer für die</w:t>
      </w:r>
      <w:r w:rsidR="002652E8">
        <w:rPr>
          <w:rFonts w:ascii="Arial" w:hAnsi="Arial" w:cs="Arial"/>
          <w:sz w:val="24"/>
          <w:szCs w:val="24"/>
          <w:lang w:eastAsia="de-DE"/>
        </w:rPr>
        <w:t xml:space="preserve"> jeweilige</w:t>
      </w:r>
      <w:r w:rsidRPr="002D777F">
        <w:rPr>
          <w:rFonts w:ascii="Arial" w:hAnsi="Arial" w:cs="Arial"/>
          <w:sz w:val="24"/>
          <w:szCs w:val="24"/>
          <w:lang w:eastAsia="de-DE"/>
        </w:rPr>
        <w:t xml:space="preserve"> Anforderung zuständig ist. </w:t>
      </w:r>
      <w:r w:rsidR="0060656D">
        <w:rPr>
          <w:rFonts w:ascii="Arial" w:hAnsi="Arial" w:cs="Arial"/>
          <w:sz w:val="24"/>
          <w:szCs w:val="24"/>
          <w:lang w:eastAsia="de-DE"/>
        </w:rPr>
        <w:t>Anhand der Eintragung „Forderung“ oder „Wunsch“ wird erkennbar, ob es sich um eine Basisanforderung (Forderung) oder um eine Begeisterungs- oder Qualitätsanforderung (Wunsch) nach dem Kano-Modell handelt. Die Basisanforderungen stehen in den folgenden Kapiteln nicht zur Diskussion. Bei den mit „Wunsch“ gekennzeichneten Anforderungen ist jedoch im Rahmen des Budgets und damit Aufwandes sowie anhand der Wichtigkeit zu präzisieren, ob und in welchem Ausmaß die Spezifikation erfüllt werden soll.</w:t>
      </w:r>
    </w:p>
    <w:p w14:paraId="23EC16BF" w14:textId="77777777" w:rsidR="00CA4F7E" w:rsidRDefault="002652E8" w:rsidP="00CA4F7E">
      <w:pPr>
        <w:spacing w:after="0" w:line="360" w:lineRule="auto"/>
        <w:jc w:val="both"/>
        <w:rPr>
          <w:rFonts w:ascii="Arial" w:hAnsi="Arial" w:cs="Arial"/>
          <w:sz w:val="24"/>
          <w:szCs w:val="24"/>
          <w:lang w:eastAsia="de-DE"/>
        </w:rPr>
      </w:pPr>
      <w:r>
        <w:rPr>
          <w:rFonts w:ascii="Arial" w:hAnsi="Arial" w:cs="Arial"/>
          <w:sz w:val="24"/>
          <w:szCs w:val="24"/>
          <w:lang w:eastAsia="de-DE"/>
        </w:rPr>
        <w:t>Während einige Grundanforderungen an die Geometrie zwingend erforderlich sind, weil sie vom Kunden in der Aufgabenstellung präzisiert wurden</w:t>
      </w:r>
      <w:r w:rsidR="00CA4F7E">
        <w:rPr>
          <w:rFonts w:ascii="Arial" w:hAnsi="Arial" w:cs="Arial"/>
          <w:sz w:val="24"/>
          <w:szCs w:val="24"/>
          <w:lang w:eastAsia="de-DE"/>
        </w:rPr>
        <w:t xml:space="preserve"> (zum Beispiel der Trommeldurchmesser oder die Motorposition)</w:t>
      </w:r>
      <w:r w:rsidR="0060656D">
        <w:rPr>
          <w:rFonts w:ascii="Arial" w:hAnsi="Arial" w:cs="Arial"/>
          <w:sz w:val="24"/>
          <w:szCs w:val="24"/>
          <w:lang w:eastAsia="de-DE"/>
        </w:rPr>
        <w:t xml:space="preserve">, sind andere geometrische Anforderungen </w:t>
      </w:r>
      <w:r w:rsidR="00CA4F7E">
        <w:rPr>
          <w:rFonts w:ascii="Arial" w:hAnsi="Arial" w:cs="Arial"/>
          <w:sz w:val="24"/>
          <w:szCs w:val="24"/>
          <w:lang w:eastAsia="de-DE"/>
        </w:rPr>
        <w:t xml:space="preserve">(z.B. die Kettenlänge) </w:t>
      </w:r>
      <w:r w:rsidR="0060656D">
        <w:rPr>
          <w:rFonts w:ascii="Arial" w:hAnsi="Arial" w:cs="Arial"/>
          <w:sz w:val="24"/>
          <w:szCs w:val="24"/>
          <w:lang w:eastAsia="de-DE"/>
        </w:rPr>
        <w:t xml:space="preserve">variabel. </w:t>
      </w:r>
    </w:p>
    <w:p w14:paraId="685B5FC5" w14:textId="012CC065" w:rsidR="00C4072A" w:rsidRDefault="0060656D" w:rsidP="00CA4F7E">
      <w:pPr>
        <w:spacing w:after="0" w:line="360" w:lineRule="auto"/>
        <w:jc w:val="both"/>
        <w:rPr>
          <w:rFonts w:ascii="Arial" w:hAnsi="Arial" w:cs="Arial"/>
          <w:sz w:val="24"/>
          <w:szCs w:val="24"/>
          <w:lang w:eastAsia="de-DE"/>
        </w:rPr>
      </w:pPr>
      <w:r>
        <w:rPr>
          <w:rFonts w:ascii="Arial" w:hAnsi="Arial" w:cs="Arial"/>
          <w:sz w:val="24"/>
          <w:szCs w:val="24"/>
          <w:lang w:eastAsia="de-DE"/>
        </w:rPr>
        <w:t>Vor allem die</w:t>
      </w:r>
      <w:r w:rsidR="00CA4F7E">
        <w:rPr>
          <w:rFonts w:ascii="Arial" w:hAnsi="Arial" w:cs="Arial"/>
          <w:sz w:val="24"/>
          <w:szCs w:val="24"/>
          <w:lang w:eastAsia="de-DE"/>
        </w:rPr>
        <w:t xml:space="preserve"> </w:t>
      </w:r>
      <w:r>
        <w:rPr>
          <w:rFonts w:ascii="Arial" w:hAnsi="Arial" w:cs="Arial"/>
          <w:sz w:val="24"/>
          <w:szCs w:val="24"/>
          <w:lang w:eastAsia="de-DE"/>
        </w:rPr>
        <w:t xml:space="preserve">Sicherheitsanforderungen und Termine sind Basisanforderungen, die in keinem Fall abgeändert werden dürfen. </w:t>
      </w:r>
      <w:r w:rsidR="00383DB9">
        <w:rPr>
          <w:rFonts w:ascii="Arial" w:hAnsi="Arial" w:cs="Arial"/>
          <w:sz w:val="24"/>
          <w:szCs w:val="24"/>
          <w:lang w:eastAsia="de-DE"/>
        </w:rPr>
        <w:t>Auch die Antriebsart ist bereits vorgegeben. Die Forderung nach dem Herstellverfahren der Lagerböcke rührt von der Tatsache her, dass eine bestehende, vor kurzem gekaufte Anlage genutzt werden soll. Außerdem hat der Kunde schlecht</w:t>
      </w:r>
      <w:r w:rsidR="00CA4F7E">
        <w:rPr>
          <w:rFonts w:ascii="Arial" w:hAnsi="Arial" w:cs="Arial"/>
          <w:sz w:val="24"/>
          <w:szCs w:val="24"/>
          <w:lang w:eastAsia="de-DE"/>
        </w:rPr>
        <w:t xml:space="preserve">e </w:t>
      </w:r>
      <w:r w:rsidR="00383DB9">
        <w:rPr>
          <w:rFonts w:ascii="Arial" w:hAnsi="Arial" w:cs="Arial"/>
          <w:sz w:val="24"/>
          <w:szCs w:val="24"/>
          <w:lang w:eastAsia="de-DE"/>
        </w:rPr>
        <w:t xml:space="preserve">Erfahrungen mit Lebenszeitschmierungen gemacht, weswegen eine Nachschmierung vorgesehen werden soll. </w:t>
      </w:r>
      <w:r w:rsidR="00CA4F7E">
        <w:rPr>
          <w:rFonts w:ascii="Arial" w:hAnsi="Arial" w:cs="Arial"/>
          <w:sz w:val="24"/>
          <w:szCs w:val="24"/>
          <w:lang w:eastAsia="de-DE"/>
        </w:rPr>
        <w:t xml:space="preserve">Weiterhin soll </w:t>
      </w:r>
      <w:r w:rsidR="00CA4F7E">
        <w:rPr>
          <w:rFonts w:ascii="Arial" w:hAnsi="Arial" w:cs="Arial"/>
          <w:sz w:val="24"/>
          <w:szCs w:val="24"/>
          <w:lang w:eastAsia="de-DE"/>
        </w:rPr>
        <w:lastRenderedPageBreak/>
        <w:t>dafür der bereits im Fettlager vorhandene Schmierstoff verwendet werden, um Verwechslungen zu vermeiden und übermäßigen Lagerbeständen vorzubeugen.</w:t>
      </w:r>
    </w:p>
    <w:p w14:paraId="0AA3B2CF" w14:textId="312994A0" w:rsidR="00383DB9" w:rsidRDefault="00383DB9" w:rsidP="00CA4F7E">
      <w:pPr>
        <w:spacing w:after="0" w:line="360" w:lineRule="auto"/>
        <w:jc w:val="both"/>
        <w:rPr>
          <w:rFonts w:ascii="Arial" w:hAnsi="Arial" w:cs="Arial"/>
          <w:sz w:val="24"/>
          <w:szCs w:val="24"/>
          <w:lang w:eastAsia="de-DE"/>
        </w:rPr>
      </w:pPr>
      <w:r>
        <w:rPr>
          <w:rFonts w:ascii="Arial" w:hAnsi="Arial" w:cs="Arial"/>
          <w:sz w:val="24"/>
          <w:szCs w:val="24"/>
          <w:lang w:eastAsia="de-DE"/>
        </w:rPr>
        <w:t>An die Umgebungsanpassungen werden einige Basisanforderungen gestellt, die den geplanten Aufstellort der Anlage berücksichtigen. Die als Wunsch gekennzeichneten Umgebungsanpassungsanforderungen könnten durch Abschirmung bzw. Isolierung realisiert werden, würden jedoch durch eine durchdachte Konstruktion wegfallen.</w:t>
      </w:r>
    </w:p>
    <w:p w14:paraId="0D63D473" w14:textId="1B048512" w:rsidR="00C4072A" w:rsidRPr="00076AAA" w:rsidRDefault="000D42A3" w:rsidP="00076AAA">
      <w:pPr>
        <w:spacing w:after="0" w:line="360" w:lineRule="auto"/>
        <w:jc w:val="both"/>
        <w:rPr>
          <w:rFonts w:ascii="Arial" w:hAnsi="Arial" w:cs="Arial"/>
          <w:sz w:val="24"/>
          <w:szCs w:val="24"/>
          <w:lang w:eastAsia="de-DE"/>
        </w:rPr>
      </w:pPr>
      <w:r>
        <w:rPr>
          <w:rFonts w:ascii="Arial" w:hAnsi="Arial" w:cs="Arial"/>
          <w:sz w:val="24"/>
          <w:szCs w:val="24"/>
          <w:lang w:eastAsia="de-DE"/>
        </w:rPr>
        <w:t>Die Anforderungsliste dient als Basis für den paarweisen Vergleich.</w:t>
      </w:r>
    </w:p>
    <w:p w14:paraId="49DA0A7B" w14:textId="045CC12E" w:rsidR="00C4072A" w:rsidRDefault="00C4072A" w:rsidP="002D777F">
      <w:pPr>
        <w:pStyle w:val="berschrift1"/>
        <w:spacing w:line="360" w:lineRule="auto"/>
        <w:jc w:val="both"/>
        <w:rPr>
          <w:rFonts w:cs="Arial"/>
          <w:lang w:eastAsia="de-DE"/>
        </w:rPr>
      </w:pPr>
      <w:bookmarkStart w:id="4" w:name="_Toc25398964"/>
      <w:r w:rsidRPr="002D777F">
        <w:rPr>
          <w:rFonts w:cs="Arial"/>
          <w:lang w:eastAsia="de-DE"/>
        </w:rPr>
        <w:t>Paarweiser</w:t>
      </w:r>
      <w:r w:rsidR="000D42A3">
        <w:rPr>
          <w:rFonts w:cs="Arial"/>
          <w:lang w:eastAsia="de-DE"/>
        </w:rPr>
        <w:t xml:space="preserve"> </w:t>
      </w:r>
      <w:r w:rsidRPr="002D777F">
        <w:rPr>
          <w:rFonts w:cs="Arial"/>
          <w:lang w:eastAsia="de-DE"/>
        </w:rPr>
        <w:t>Vergleich</w:t>
      </w:r>
      <w:bookmarkEnd w:id="4"/>
    </w:p>
    <w:p w14:paraId="548FEB76" w14:textId="16C2184D" w:rsidR="000D42A3" w:rsidRPr="000D42A3" w:rsidRDefault="000D42A3" w:rsidP="000D42A3">
      <w:pPr>
        <w:spacing w:line="360" w:lineRule="auto"/>
        <w:jc w:val="both"/>
        <w:rPr>
          <w:rFonts w:ascii="Arial" w:hAnsi="Arial" w:cs="Arial"/>
          <w:sz w:val="24"/>
          <w:szCs w:val="24"/>
          <w:lang w:eastAsia="de-DE"/>
        </w:rPr>
      </w:pPr>
      <w:r w:rsidRPr="000D42A3">
        <w:rPr>
          <w:rFonts w:ascii="Arial" w:hAnsi="Arial" w:cs="Arial"/>
          <w:sz w:val="24"/>
          <w:szCs w:val="24"/>
          <w:lang w:eastAsia="de-DE"/>
        </w:rPr>
        <w:t xml:space="preserve">Mit der Methode des </w:t>
      </w:r>
      <w:r>
        <w:rPr>
          <w:rFonts w:ascii="Arial" w:hAnsi="Arial" w:cs="Arial"/>
          <w:sz w:val="24"/>
          <w:szCs w:val="24"/>
          <w:lang w:eastAsia="de-DE"/>
        </w:rPr>
        <w:t>P</w:t>
      </w:r>
      <w:r w:rsidRPr="000D42A3">
        <w:rPr>
          <w:rFonts w:ascii="Arial" w:hAnsi="Arial" w:cs="Arial"/>
          <w:sz w:val="24"/>
          <w:szCs w:val="24"/>
          <w:lang w:eastAsia="de-DE"/>
        </w:rPr>
        <w:t>aarweisen Vergleichs werden nun die Wunschanforderungen aus der Anforderungsliste miteinander verglichen, um Spezifikationen mit besonders hohem Stellenwert herauszufiltern.</w:t>
      </w:r>
      <w:r>
        <w:rPr>
          <w:rFonts w:ascii="Arial" w:hAnsi="Arial" w:cs="Arial"/>
          <w:sz w:val="24"/>
          <w:szCs w:val="24"/>
          <w:lang w:eastAsia="de-DE"/>
        </w:rPr>
        <w:t xml:space="preserve"> Jeweils zwei Anforderungen werden direkt gegenübergestellt, um ihre Wichtigkeit zueinander festzustellen. Aus den von mehreren Gruppenmitgliedern demokratisch und in Diskussion ermittelten Zahlenwerten (2=wichtiger, 1=gleich wichtig, 0=weniger wichtig) wird die Summe sowie ein normierter Faktor gebildet. Die zehn Spezifikationen mit den höchsten normierten Faktoren und damit höchster Priorität werden in die T-Tabelle übernommen, wo sie weiter bewertet werden</w:t>
      </w:r>
    </w:p>
    <w:p w14:paraId="51C0DEC0" w14:textId="59CE31A5" w:rsidR="004A254B" w:rsidRPr="00824B41" w:rsidRDefault="004A254B" w:rsidP="00824B41">
      <w:pPr>
        <w:pStyle w:val="berschrift1"/>
        <w:spacing w:line="360" w:lineRule="auto"/>
        <w:jc w:val="both"/>
        <w:rPr>
          <w:rFonts w:cs="Arial"/>
          <w:lang w:eastAsia="de-DE"/>
        </w:rPr>
      </w:pPr>
      <w:bookmarkStart w:id="5" w:name="_Toc25398965"/>
      <w:r w:rsidRPr="00824B41">
        <w:rPr>
          <w:rFonts w:cs="Arial"/>
          <w:lang w:eastAsia="de-DE"/>
        </w:rPr>
        <w:t>T-Tabelle</w:t>
      </w:r>
      <w:bookmarkEnd w:id="5"/>
    </w:p>
    <w:p w14:paraId="565372D7" w14:textId="702A80D4" w:rsidR="00E5013B" w:rsidRPr="00194489" w:rsidRDefault="00E5013B" w:rsidP="00194489">
      <w:pPr>
        <w:spacing w:line="360" w:lineRule="auto"/>
        <w:jc w:val="both"/>
        <w:rPr>
          <w:rFonts w:ascii="Arial" w:hAnsi="Arial" w:cs="Arial"/>
          <w:sz w:val="24"/>
          <w:szCs w:val="24"/>
          <w:lang w:eastAsia="de-DE"/>
        </w:rPr>
      </w:pPr>
      <w:r w:rsidRPr="00194489">
        <w:rPr>
          <w:rFonts w:ascii="Arial" w:hAnsi="Arial" w:cs="Arial"/>
          <w:sz w:val="24"/>
          <w:szCs w:val="24"/>
          <w:lang w:eastAsia="de-DE"/>
        </w:rPr>
        <w:t>In der T-Tabelle werden</w:t>
      </w:r>
      <w:r w:rsidR="00194489" w:rsidRPr="00194489">
        <w:rPr>
          <w:rFonts w:ascii="Arial" w:hAnsi="Arial" w:cs="Arial"/>
          <w:sz w:val="24"/>
          <w:szCs w:val="24"/>
          <w:lang w:eastAsia="de-DE"/>
        </w:rPr>
        <w:t xml:space="preserve"> zunächst die wichtigsten variablen Anforderungen im Vergleich zu den in der Konstruktion vorhandenen Funktionen betrachtet. Eine Funktion ist eine zu erfüllende Aufgabe des Gesamtsystems. </w:t>
      </w:r>
      <w:r w:rsidR="00194489">
        <w:rPr>
          <w:rFonts w:ascii="Arial" w:hAnsi="Arial" w:cs="Arial"/>
          <w:sz w:val="24"/>
          <w:szCs w:val="24"/>
          <w:lang w:eastAsia="de-DE"/>
        </w:rPr>
        <w:t xml:space="preserve">Anschließend wird betrachtet, welche Auswirkung eine </w:t>
      </w:r>
      <w:r w:rsidR="00CB32AC">
        <w:rPr>
          <w:rFonts w:ascii="Arial" w:hAnsi="Arial" w:cs="Arial"/>
          <w:sz w:val="24"/>
          <w:szCs w:val="24"/>
          <w:lang w:eastAsia="de-DE"/>
        </w:rPr>
        <w:t>Funktion auf die Spezifikation hat.</w:t>
      </w:r>
    </w:p>
    <w:p w14:paraId="10ACAE29" w14:textId="774E65F5" w:rsidR="004A254B" w:rsidRDefault="004A254B" w:rsidP="004A254B">
      <w:pPr>
        <w:pStyle w:val="berschrift1"/>
        <w:rPr>
          <w:lang w:eastAsia="de-DE"/>
        </w:rPr>
      </w:pPr>
      <w:bookmarkStart w:id="6" w:name="_Toc25398966"/>
      <w:r>
        <w:rPr>
          <w:lang w:eastAsia="de-DE"/>
        </w:rPr>
        <w:t xml:space="preserve">House </w:t>
      </w:r>
      <w:proofErr w:type="spellStart"/>
      <w:r>
        <w:rPr>
          <w:lang w:eastAsia="de-DE"/>
        </w:rPr>
        <w:t>of</w:t>
      </w:r>
      <w:proofErr w:type="spellEnd"/>
      <w:r>
        <w:rPr>
          <w:lang w:eastAsia="de-DE"/>
        </w:rPr>
        <w:t xml:space="preserve"> Quality</w:t>
      </w:r>
      <w:bookmarkEnd w:id="6"/>
    </w:p>
    <w:p w14:paraId="15AA728D" w14:textId="46F95015" w:rsidR="009E3882" w:rsidRDefault="009E3882" w:rsidP="009E3882">
      <w:pPr>
        <w:rPr>
          <w:lang w:eastAsia="de-DE"/>
        </w:rPr>
      </w:pPr>
    </w:p>
    <w:p w14:paraId="5869A134" w14:textId="64570F18" w:rsidR="00AE2DAE" w:rsidRDefault="00AE2DAE" w:rsidP="00AE2DAE">
      <w:pPr>
        <w:spacing w:line="360" w:lineRule="auto"/>
        <w:jc w:val="both"/>
        <w:rPr>
          <w:rFonts w:ascii="Arial" w:hAnsi="Arial" w:cs="Arial"/>
          <w:sz w:val="24"/>
          <w:szCs w:val="24"/>
          <w:lang w:eastAsia="de-DE"/>
        </w:rPr>
      </w:pPr>
      <w:r>
        <w:rPr>
          <w:rFonts w:ascii="Arial" w:hAnsi="Arial" w:cs="Arial"/>
          <w:sz w:val="24"/>
          <w:szCs w:val="24"/>
          <w:lang w:eastAsia="de-DE"/>
        </w:rPr>
        <w:t xml:space="preserve">Im House </w:t>
      </w:r>
      <w:proofErr w:type="spellStart"/>
      <w:r>
        <w:rPr>
          <w:rFonts w:ascii="Arial" w:hAnsi="Arial" w:cs="Arial"/>
          <w:sz w:val="24"/>
          <w:szCs w:val="24"/>
          <w:lang w:eastAsia="de-DE"/>
        </w:rPr>
        <w:t>of</w:t>
      </w:r>
      <w:proofErr w:type="spellEnd"/>
      <w:r>
        <w:rPr>
          <w:rFonts w:ascii="Arial" w:hAnsi="Arial" w:cs="Arial"/>
          <w:sz w:val="24"/>
          <w:szCs w:val="24"/>
          <w:lang w:eastAsia="de-DE"/>
        </w:rPr>
        <w:t xml:space="preserve"> Quality werden die einzelnen Schritte der QFD dokumentiert.</w:t>
      </w:r>
    </w:p>
    <w:p w14:paraId="19F8B065" w14:textId="7AEAEBD9" w:rsidR="00AE2DAE" w:rsidRPr="00AE2DAE" w:rsidRDefault="00AE2DAE" w:rsidP="00AE2DAE">
      <w:pPr>
        <w:spacing w:line="360" w:lineRule="auto"/>
        <w:jc w:val="both"/>
        <w:rPr>
          <w:rFonts w:ascii="Arial" w:hAnsi="Arial" w:cs="Arial"/>
          <w:sz w:val="24"/>
          <w:szCs w:val="24"/>
          <w:lang w:eastAsia="de-DE"/>
        </w:rPr>
      </w:pPr>
      <w:r w:rsidRPr="00AE2DAE">
        <w:rPr>
          <w:rFonts w:ascii="Arial" w:hAnsi="Arial" w:cs="Arial"/>
          <w:sz w:val="24"/>
          <w:szCs w:val="24"/>
          <w:lang w:eastAsia="de-DE"/>
        </w:rPr>
        <w:t xml:space="preserve">Quality </w:t>
      </w:r>
      <w:proofErr w:type="spellStart"/>
      <w:r w:rsidRPr="00AE2DAE">
        <w:rPr>
          <w:rFonts w:ascii="Arial" w:hAnsi="Arial" w:cs="Arial"/>
          <w:sz w:val="24"/>
          <w:szCs w:val="24"/>
          <w:lang w:eastAsia="de-DE"/>
        </w:rPr>
        <w:t>Function</w:t>
      </w:r>
      <w:proofErr w:type="spellEnd"/>
      <w:r w:rsidRPr="00AE2DAE">
        <w:rPr>
          <w:rFonts w:ascii="Arial" w:hAnsi="Arial" w:cs="Arial"/>
          <w:sz w:val="24"/>
          <w:szCs w:val="24"/>
          <w:lang w:eastAsia="de-DE"/>
        </w:rPr>
        <w:t xml:space="preserve"> </w:t>
      </w:r>
      <w:proofErr w:type="spellStart"/>
      <w:r w:rsidRPr="00AE2DAE">
        <w:rPr>
          <w:rFonts w:ascii="Arial" w:hAnsi="Arial" w:cs="Arial"/>
          <w:sz w:val="24"/>
          <w:szCs w:val="24"/>
          <w:lang w:eastAsia="de-DE"/>
        </w:rPr>
        <w:t>Deployment</w:t>
      </w:r>
      <w:proofErr w:type="spellEnd"/>
      <w:r w:rsidRPr="00AE2DAE">
        <w:rPr>
          <w:rFonts w:ascii="Arial" w:hAnsi="Arial" w:cs="Arial"/>
          <w:sz w:val="24"/>
          <w:szCs w:val="24"/>
          <w:lang w:eastAsia="de-DE"/>
        </w:rPr>
        <w:t xml:space="preserve"> (QFD) ist eine Methode, um Kundenwünsche und Kundenanforderungen in konkrete Leistungen eines Unternehmens und in Funktionen eines Produkts zu übersetzen. Diese Methode leitet in mehreren Schritten aus einer einzelnen Kundenanforderung ab, welches Produktmerkmal, welche Funktion oder welches Leistungsmerkmal wie konstruiert, verändert verbessert werden muss, um die Kundenanforderung zu erfüllen.</w:t>
      </w:r>
    </w:p>
    <w:p w14:paraId="21BFCCBA" w14:textId="173F5F72" w:rsidR="009E3882" w:rsidRDefault="009E3882" w:rsidP="00AE2DAE">
      <w:pPr>
        <w:spacing w:line="360" w:lineRule="auto"/>
        <w:jc w:val="both"/>
        <w:rPr>
          <w:rFonts w:ascii="Arial" w:hAnsi="Arial" w:cs="Arial"/>
          <w:sz w:val="24"/>
          <w:szCs w:val="24"/>
          <w:lang w:eastAsia="de-DE"/>
        </w:rPr>
      </w:pPr>
      <w:r w:rsidRPr="009E3882">
        <w:rPr>
          <w:rFonts w:ascii="Arial" w:hAnsi="Arial" w:cs="Arial"/>
          <w:sz w:val="24"/>
          <w:szCs w:val="24"/>
          <w:lang w:eastAsia="de-DE"/>
        </w:rPr>
        <w:lastRenderedPageBreak/>
        <w:t>Quality:</w:t>
      </w:r>
      <w:r>
        <w:rPr>
          <w:rFonts w:ascii="Arial" w:hAnsi="Arial" w:cs="Arial"/>
          <w:sz w:val="24"/>
          <w:szCs w:val="24"/>
          <w:lang w:eastAsia="de-DE"/>
        </w:rPr>
        <w:t xml:space="preserve"> </w:t>
      </w:r>
      <w:r w:rsidRPr="009E3882">
        <w:rPr>
          <w:rFonts w:ascii="Arial" w:hAnsi="Arial" w:cs="Arial"/>
          <w:sz w:val="24"/>
          <w:szCs w:val="24"/>
          <w:lang w:eastAsia="de-DE"/>
        </w:rPr>
        <w:t>Instrumentarium zur</w:t>
      </w:r>
      <w:r w:rsidRPr="009E3882">
        <w:rPr>
          <w:rFonts w:ascii="Arial" w:hAnsi="Arial" w:cs="Arial"/>
          <w:sz w:val="24"/>
          <w:szCs w:val="24"/>
          <w:lang w:eastAsia="de-DE"/>
        </w:rPr>
        <w:t xml:space="preserve"> </w:t>
      </w:r>
      <w:r w:rsidRPr="009E3882">
        <w:rPr>
          <w:rFonts w:ascii="Arial" w:hAnsi="Arial" w:cs="Arial"/>
          <w:sz w:val="24"/>
          <w:szCs w:val="24"/>
          <w:lang w:eastAsia="de-DE"/>
        </w:rPr>
        <w:t>kundengerechten Planung und</w:t>
      </w:r>
      <w:r w:rsidRPr="009E3882">
        <w:rPr>
          <w:rFonts w:ascii="Arial" w:hAnsi="Arial" w:cs="Arial"/>
          <w:sz w:val="24"/>
          <w:szCs w:val="24"/>
          <w:lang w:eastAsia="de-DE"/>
        </w:rPr>
        <w:t xml:space="preserve"> </w:t>
      </w:r>
      <w:r w:rsidRPr="009E3882">
        <w:rPr>
          <w:rFonts w:ascii="Arial" w:hAnsi="Arial" w:cs="Arial"/>
          <w:sz w:val="24"/>
          <w:szCs w:val="24"/>
          <w:lang w:eastAsia="de-DE"/>
        </w:rPr>
        <w:t>Entwicklung</w:t>
      </w:r>
      <w:r w:rsidRPr="009E3882">
        <w:rPr>
          <w:rFonts w:ascii="Arial" w:hAnsi="Arial" w:cs="Arial"/>
          <w:sz w:val="24"/>
          <w:szCs w:val="24"/>
          <w:lang w:eastAsia="de-DE"/>
        </w:rPr>
        <w:t xml:space="preserve"> V</w:t>
      </w:r>
      <w:r w:rsidRPr="009E3882">
        <w:rPr>
          <w:rFonts w:ascii="Arial" w:hAnsi="Arial" w:cs="Arial"/>
          <w:sz w:val="24"/>
          <w:szCs w:val="24"/>
          <w:lang w:eastAsia="de-DE"/>
        </w:rPr>
        <w:t>on</w:t>
      </w:r>
      <w:r w:rsidRPr="009E3882">
        <w:rPr>
          <w:rFonts w:ascii="Arial" w:hAnsi="Arial" w:cs="Arial"/>
          <w:sz w:val="24"/>
          <w:szCs w:val="24"/>
          <w:lang w:eastAsia="de-DE"/>
        </w:rPr>
        <w:t xml:space="preserve"> </w:t>
      </w:r>
      <w:r w:rsidRPr="009E3882">
        <w:rPr>
          <w:rFonts w:ascii="Arial" w:hAnsi="Arial" w:cs="Arial"/>
          <w:sz w:val="24"/>
          <w:szCs w:val="24"/>
          <w:lang w:eastAsia="de-DE"/>
        </w:rPr>
        <w:t>Qualitätsmerkmalen</w:t>
      </w:r>
      <w:r w:rsidRPr="009E3882">
        <w:rPr>
          <w:rFonts w:ascii="Arial" w:hAnsi="Arial" w:cs="Arial"/>
          <w:sz w:val="24"/>
          <w:szCs w:val="24"/>
          <w:lang w:eastAsia="de-DE"/>
        </w:rPr>
        <w:t xml:space="preserve"> </w:t>
      </w:r>
    </w:p>
    <w:p w14:paraId="13F2A44A" w14:textId="561DD09D" w:rsidR="009E3882" w:rsidRPr="009E3882" w:rsidRDefault="009E3882" w:rsidP="00AE2DAE">
      <w:pPr>
        <w:spacing w:line="360" w:lineRule="auto"/>
        <w:jc w:val="both"/>
        <w:rPr>
          <w:rFonts w:ascii="Arial" w:hAnsi="Arial" w:cs="Arial"/>
          <w:sz w:val="24"/>
          <w:szCs w:val="24"/>
          <w:lang w:eastAsia="de-DE"/>
        </w:rPr>
      </w:pPr>
      <w:proofErr w:type="spellStart"/>
      <w:r w:rsidRPr="009E3882">
        <w:rPr>
          <w:rFonts w:ascii="Arial" w:hAnsi="Arial" w:cs="Arial"/>
          <w:sz w:val="24"/>
          <w:szCs w:val="24"/>
          <w:lang w:eastAsia="de-DE"/>
        </w:rPr>
        <w:t>Function</w:t>
      </w:r>
      <w:proofErr w:type="spellEnd"/>
      <w:r w:rsidRPr="009E3882">
        <w:rPr>
          <w:rFonts w:ascii="Arial" w:hAnsi="Arial" w:cs="Arial"/>
          <w:sz w:val="24"/>
          <w:szCs w:val="24"/>
          <w:lang w:eastAsia="de-DE"/>
        </w:rPr>
        <w:t>:</w:t>
      </w:r>
      <w:r>
        <w:rPr>
          <w:rFonts w:ascii="Arial" w:hAnsi="Arial" w:cs="Arial"/>
          <w:sz w:val="24"/>
          <w:szCs w:val="24"/>
          <w:lang w:eastAsia="de-DE"/>
        </w:rPr>
        <w:t xml:space="preserve"> </w:t>
      </w:r>
      <w:r w:rsidRPr="009E3882">
        <w:rPr>
          <w:rFonts w:ascii="Arial" w:hAnsi="Arial" w:cs="Arial"/>
          <w:sz w:val="24"/>
          <w:szCs w:val="24"/>
          <w:lang w:eastAsia="de-DE"/>
        </w:rPr>
        <w:t>Sicherung der</w:t>
      </w:r>
      <w:r w:rsidRPr="009E3882">
        <w:rPr>
          <w:rFonts w:ascii="Arial" w:hAnsi="Arial" w:cs="Arial"/>
          <w:sz w:val="24"/>
          <w:szCs w:val="24"/>
          <w:lang w:eastAsia="de-DE"/>
        </w:rPr>
        <w:t xml:space="preserve"> </w:t>
      </w:r>
      <w:r w:rsidRPr="009E3882">
        <w:rPr>
          <w:rFonts w:ascii="Arial" w:hAnsi="Arial" w:cs="Arial"/>
          <w:sz w:val="24"/>
          <w:szCs w:val="24"/>
          <w:lang w:eastAsia="de-DE"/>
        </w:rPr>
        <w:t>Q-Merkmale</w:t>
      </w:r>
      <w:r w:rsidRPr="009E3882">
        <w:rPr>
          <w:rFonts w:ascii="Arial" w:hAnsi="Arial" w:cs="Arial"/>
          <w:sz w:val="24"/>
          <w:szCs w:val="24"/>
          <w:lang w:eastAsia="de-DE"/>
        </w:rPr>
        <w:t xml:space="preserve"> D</w:t>
      </w:r>
      <w:r w:rsidRPr="009E3882">
        <w:rPr>
          <w:rFonts w:ascii="Arial" w:hAnsi="Arial" w:cs="Arial"/>
          <w:sz w:val="24"/>
          <w:szCs w:val="24"/>
          <w:lang w:eastAsia="de-DE"/>
        </w:rPr>
        <w:t>urch</w:t>
      </w:r>
      <w:r w:rsidRPr="009E3882">
        <w:rPr>
          <w:rFonts w:ascii="Arial" w:hAnsi="Arial" w:cs="Arial"/>
          <w:sz w:val="24"/>
          <w:szCs w:val="24"/>
          <w:lang w:eastAsia="de-DE"/>
        </w:rPr>
        <w:t xml:space="preserve"> </w:t>
      </w:r>
      <w:r w:rsidRPr="009E3882">
        <w:rPr>
          <w:rFonts w:ascii="Arial" w:hAnsi="Arial" w:cs="Arial"/>
          <w:sz w:val="24"/>
          <w:szCs w:val="24"/>
          <w:lang w:eastAsia="de-DE"/>
        </w:rPr>
        <w:t>interdisziplinäre</w:t>
      </w:r>
      <w:r w:rsidRPr="009E3882">
        <w:rPr>
          <w:rFonts w:ascii="Arial" w:hAnsi="Arial" w:cs="Arial"/>
          <w:sz w:val="24"/>
          <w:szCs w:val="24"/>
          <w:lang w:eastAsia="de-DE"/>
        </w:rPr>
        <w:t xml:space="preserve"> </w:t>
      </w:r>
      <w:r w:rsidRPr="009E3882">
        <w:rPr>
          <w:rFonts w:ascii="Arial" w:hAnsi="Arial" w:cs="Arial"/>
          <w:sz w:val="24"/>
          <w:szCs w:val="24"/>
          <w:lang w:eastAsia="de-DE"/>
        </w:rPr>
        <w:t>Zusammenarbeit</w:t>
      </w:r>
      <w:r w:rsidRPr="009E3882">
        <w:rPr>
          <w:rFonts w:ascii="Arial" w:hAnsi="Arial" w:cs="Arial"/>
          <w:sz w:val="24"/>
          <w:szCs w:val="24"/>
          <w:lang w:eastAsia="de-DE"/>
        </w:rPr>
        <w:t xml:space="preserve"> </w:t>
      </w:r>
      <w:r w:rsidRPr="009E3882">
        <w:rPr>
          <w:rFonts w:ascii="Arial" w:hAnsi="Arial" w:cs="Arial"/>
          <w:sz w:val="24"/>
          <w:szCs w:val="24"/>
          <w:lang w:eastAsia="de-DE"/>
        </w:rPr>
        <w:t>im ganzen Unternehmen</w:t>
      </w:r>
    </w:p>
    <w:p w14:paraId="65820CB2" w14:textId="00F6F0CF" w:rsidR="009E3882" w:rsidRDefault="009E3882" w:rsidP="00AE2DAE">
      <w:pPr>
        <w:spacing w:line="360" w:lineRule="auto"/>
        <w:jc w:val="both"/>
        <w:rPr>
          <w:rFonts w:ascii="Arial" w:hAnsi="Arial" w:cs="Arial"/>
          <w:sz w:val="24"/>
          <w:szCs w:val="24"/>
          <w:lang w:eastAsia="de-DE"/>
        </w:rPr>
      </w:pPr>
      <w:proofErr w:type="spellStart"/>
      <w:r w:rsidRPr="009E3882">
        <w:rPr>
          <w:rFonts w:ascii="Arial" w:hAnsi="Arial" w:cs="Arial"/>
          <w:sz w:val="24"/>
          <w:szCs w:val="24"/>
          <w:lang w:eastAsia="de-DE"/>
        </w:rPr>
        <w:t>Deployment</w:t>
      </w:r>
      <w:proofErr w:type="spellEnd"/>
      <w:r w:rsidRPr="009E3882">
        <w:rPr>
          <w:rFonts w:ascii="Arial" w:hAnsi="Arial" w:cs="Arial"/>
          <w:sz w:val="24"/>
          <w:szCs w:val="24"/>
          <w:lang w:eastAsia="de-DE"/>
        </w:rPr>
        <w:t>:</w:t>
      </w:r>
      <w:r>
        <w:rPr>
          <w:rFonts w:ascii="Arial" w:hAnsi="Arial" w:cs="Arial"/>
          <w:sz w:val="24"/>
          <w:szCs w:val="24"/>
          <w:lang w:eastAsia="de-DE"/>
        </w:rPr>
        <w:t xml:space="preserve"> </w:t>
      </w:r>
      <w:r w:rsidRPr="009E3882">
        <w:rPr>
          <w:rFonts w:ascii="Arial" w:hAnsi="Arial" w:cs="Arial"/>
          <w:sz w:val="24"/>
          <w:szCs w:val="24"/>
          <w:lang w:eastAsia="de-DE"/>
        </w:rPr>
        <w:t>„Truppen in Stellung bringen</w:t>
      </w:r>
      <w:r w:rsidRPr="009E3882">
        <w:rPr>
          <w:rFonts w:ascii="Arial" w:hAnsi="Arial" w:cs="Arial"/>
          <w:sz w:val="24"/>
          <w:szCs w:val="24"/>
          <w:lang w:eastAsia="de-DE"/>
        </w:rPr>
        <w:t xml:space="preserve"> </w:t>
      </w:r>
      <w:r w:rsidRPr="009E3882">
        <w:rPr>
          <w:rFonts w:ascii="Arial" w:hAnsi="Arial" w:cs="Arial"/>
          <w:sz w:val="24"/>
          <w:szCs w:val="24"/>
          <w:lang w:eastAsia="de-DE"/>
        </w:rPr>
        <w:t>“ (Bündelung der Kräfte)</w:t>
      </w:r>
      <w:r w:rsidRPr="009E3882">
        <w:rPr>
          <w:rFonts w:ascii="Arial" w:hAnsi="Arial" w:cs="Arial"/>
          <w:sz w:val="24"/>
          <w:szCs w:val="24"/>
          <w:lang w:eastAsia="de-DE"/>
        </w:rPr>
        <w:t xml:space="preserve"> </w:t>
      </w:r>
      <w:r w:rsidRPr="009E3882">
        <w:rPr>
          <w:rFonts w:ascii="Arial" w:hAnsi="Arial" w:cs="Arial"/>
          <w:sz w:val="24"/>
          <w:szCs w:val="24"/>
          <w:lang w:eastAsia="de-DE"/>
        </w:rPr>
        <w:t>um die</w:t>
      </w:r>
      <w:r w:rsidRPr="009E3882">
        <w:rPr>
          <w:rFonts w:ascii="Arial" w:hAnsi="Arial" w:cs="Arial"/>
          <w:sz w:val="24"/>
          <w:szCs w:val="24"/>
          <w:lang w:eastAsia="de-DE"/>
        </w:rPr>
        <w:t xml:space="preserve"> </w:t>
      </w:r>
      <w:r w:rsidRPr="009E3882">
        <w:rPr>
          <w:rFonts w:ascii="Arial" w:hAnsi="Arial" w:cs="Arial"/>
          <w:sz w:val="24"/>
          <w:szCs w:val="24"/>
          <w:lang w:eastAsia="de-DE"/>
        </w:rPr>
        <w:t>Q</w:t>
      </w:r>
      <w:r>
        <w:rPr>
          <w:rFonts w:ascii="Arial" w:hAnsi="Arial" w:cs="Arial"/>
          <w:sz w:val="24"/>
          <w:szCs w:val="24"/>
          <w:lang w:eastAsia="de-DE"/>
        </w:rPr>
        <w:t>-</w:t>
      </w:r>
      <w:r w:rsidRPr="009E3882">
        <w:rPr>
          <w:rFonts w:ascii="Arial" w:hAnsi="Arial" w:cs="Arial"/>
          <w:sz w:val="24"/>
          <w:szCs w:val="24"/>
          <w:lang w:eastAsia="de-DE"/>
        </w:rPr>
        <w:t>Ziel</w:t>
      </w:r>
      <w:r w:rsidRPr="009E3882">
        <w:rPr>
          <w:rFonts w:ascii="Arial" w:hAnsi="Arial" w:cs="Arial"/>
          <w:sz w:val="24"/>
          <w:szCs w:val="24"/>
          <w:lang w:eastAsia="de-DE"/>
        </w:rPr>
        <w:t xml:space="preserve">3 </w:t>
      </w:r>
      <w:r w:rsidRPr="009E3882">
        <w:rPr>
          <w:rFonts w:ascii="Arial" w:hAnsi="Arial" w:cs="Arial"/>
          <w:sz w:val="24"/>
          <w:szCs w:val="24"/>
          <w:lang w:eastAsia="de-DE"/>
        </w:rPr>
        <w:t>auf allen Ebenen zu erreichen.</w:t>
      </w:r>
    </w:p>
    <w:p w14:paraId="290A4418" w14:textId="02DB040D" w:rsidR="00AE2DAE" w:rsidRDefault="009E3882" w:rsidP="00AE2DAE">
      <w:pPr>
        <w:spacing w:after="0" w:line="360" w:lineRule="auto"/>
        <w:jc w:val="both"/>
        <w:rPr>
          <w:rFonts w:ascii="Arial" w:hAnsi="Arial" w:cs="Arial"/>
          <w:sz w:val="24"/>
          <w:szCs w:val="24"/>
          <w:lang w:eastAsia="de-DE"/>
        </w:rPr>
      </w:pPr>
      <w:r>
        <w:rPr>
          <w:rFonts w:ascii="Arial" w:hAnsi="Arial" w:cs="Arial"/>
          <w:sz w:val="24"/>
          <w:szCs w:val="24"/>
          <w:lang w:eastAsia="de-DE"/>
        </w:rPr>
        <w:t xml:space="preserve">Zu </w:t>
      </w:r>
      <w:r w:rsidR="00AE2DAE">
        <w:rPr>
          <w:rFonts w:ascii="Arial" w:hAnsi="Arial" w:cs="Arial"/>
          <w:sz w:val="24"/>
          <w:szCs w:val="24"/>
          <w:lang w:eastAsia="de-DE"/>
        </w:rPr>
        <w:t>B</w:t>
      </w:r>
      <w:r>
        <w:rPr>
          <w:rFonts w:ascii="Arial" w:hAnsi="Arial" w:cs="Arial"/>
          <w:sz w:val="24"/>
          <w:szCs w:val="24"/>
          <w:lang w:eastAsia="de-DE"/>
        </w:rPr>
        <w:t xml:space="preserve">eginn werden die Kundenanforderungen gesammelt (paarweiser vergleich). Diese werden nach dem </w:t>
      </w:r>
      <w:r w:rsidR="00AE2DAE">
        <w:rPr>
          <w:rFonts w:ascii="Arial" w:hAnsi="Arial" w:cs="Arial"/>
          <w:sz w:val="24"/>
          <w:szCs w:val="24"/>
          <w:lang w:eastAsia="de-DE"/>
        </w:rPr>
        <w:t xml:space="preserve">Ergebnis des </w:t>
      </w:r>
      <w:r>
        <w:rPr>
          <w:rFonts w:ascii="Arial" w:hAnsi="Arial" w:cs="Arial"/>
          <w:sz w:val="24"/>
          <w:szCs w:val="24"/>
          <w:lang w:eastAsia="de-DE"/>
        </w:rPr>
        <w:t xml:space="preserve">Paarweisen Vergleich gewichtet. </w:t>
      </w:r>
      <w:r w:rsidR="00AE2DAE">
        <w:rPr>
          <w:rFonts w:ascii="Arial" w:hAnsi="Arial" w:cs="Arial"/>
          <w:sz w:val="24"/>
          <w:szCs w:val="24"/>
          <w:lang w:eastAsia="de-DE"/>
        </w:rPr>
        <w:t>Außerdem wird d</w:t>
      </w:r>
      <w:r>
        <w:rPr>
          <w:rFonts w:ascii="Arial" w:hAnsi="Arial" w:cs="Arial"/>
          <w:sz w:val="24"/>
          <w:szCs w:val="24"/>
          <w:lang w:eastAsia="de-DE"/>
        </w:rPr>
        <w:t xml:space="preserve">as Produkt mit Wettbewerbsprodukten und Vorgängerprodukten Verglichen. </w:t>
      </w:r>
      <w:r w:rsidR="00AE2DAE">
        <w:rPr>
          <w:rFonts w:ascii="Arial" w:hAnsi="Arial" w:cs="Arial"/>
          <w:sz w:val="24"/>
          <w:szCs w:val="24"/>
          <w:lang w:eastAsia="de-DE"/>
        </w:rPr>
        <w:t xml:space="preserve">Daraus </w:t>
      </w:r>
      <w:r>
        <w:rPr>
          <w:rFonts w:ascii="Arial" w:hAnsi="Arial" w:cs="Arial"/>
          <w:sz w:val="24"/>
          <w:szCs w:val="24"/>
          <w:lang w:eastAsia="de-DE"/>
        </w:rPr>
        <w:t>erkennt</w:t>
      </w:r>
      <w:r w:rsidR="00AE2DAE">
        <w:rPr>
          <w:rFonts w:ascii="Arial" w:hAnsi="Arial" w:cs="Arial"/>
          <w:sz w:val="24"/>
          <w:szCs w:val="24"/>
          <w:lang w:eastAsia="de-DE"/>
        </w:rPr>
        <w:t xml:space="preserve"> man</w:t>
      </w:r>
      <w:r>
        <w:rPr>
          <w:rFonts w:ascii="Arial" w:hAnsi="Arial" w:cs="Arial"/>
          <w:sz w:val="24"/>
          <w:szCs w:val="24"/>
          <w:lang w:eastAsia="de-DE"/>
        </w:rPr>
        <w:t xml:space="preserve"> die Erfüllung der Kundenanforderungen. </w:t>
      </w:r>
      <w:r w:rsidR="00AE2DAE">
        <w:rPr>
          <w:rFonts w:ascii="Arial" w:hAnsi="Arial" w:cs="Arial"/>
          <w:sz w:val="24"/>
          <w:szCs w:val="24"/>
          <w:lang w:eastAsia="de-DE"/>
        </w:rPr>
        <w:t xml:space="preserve">Nach der Auswertung erkennt man die Beziehungen des Produkts </w:t>
      </w:r>
      <w:r w:rsidR="00335702">
        <w:rPr>
          <w:rFonts w:ascii="Arial" w:hAnsi="Arial" w:cs="Arial"/>
          <w:sz w:val="24"/>
          <w:szCs w:val="24"/>
          <w:lang w:eastAsia="de-DE"/>
        </w:rPr>
        <w:t xml:space="preserve">mit den </w:t>
      </w:r>
      <w:r w:rsidR="00AE2DAE">
        <w:rPr>
          <w:rFonts w:ascii="Arial" w:hAnsi="Arial" w:cs="Arial"/>
          <w:sz w:val="24"/>
          <w:szCs w:val="24"/>
          <w:lang w:eastAsia="de-DE"/>
        </w:rPr>
        <w:t>Kosten, Komplexität, Herstellerfahren und das Lösen der Probleme.</w:t>
      </w:r>
    </w:p>
    <w:p w14:paraId="7580C50A" w14:textId="1C60C73D" w:rsidR="004A254B" w:rsidRDefault="004A254B" w:rsidP="004A254B">
      <w:pPr>
        <w:pStyle w:val="berschrift1"/>
        <w:rPr>
          <w:lang w:eastAsia="de-DE"/>
        </w:rPr>
      </w:pPr>
      <w:bookmarkStart w:id="7" w:name="_Toc25398967"/>
      <w:r>
        <w:rPr>
          <w:lang w:eastAsia="de-DE"/>
        </w:rPr>
        <w:t>CE-Risikobeurteilung</w:t>
      </w:r>
      <w:bookmarkEnd w:id="7"/>
    </w:p>
    <w:p w14:paraId="47C83C90" w14:textId="77777777" w:rsidR="009B4FD3" w:rsidRPr="009B4FD3" w:rsidRDefault="009B4FD3" w:rsidP="009B4FD3">
      <w:pPr>
        <w:rPr>
          <w:lang w:eastAsia="de-DE"/>
        </w:rPr>
      </w:pPr>
    </w:p>
    <w:p w14:paraId="23EB4072" w14:textId="7F23BA71" w:rsidR="009B4FD3"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Mit der CE-Kennzeichnung erklärt der Hersteller, Inverkehrbringer oder EU-Bevollmächtigte gemäß EU-Verordnung 765/2008, „dass das Produkt den geltenden Anforderungen genügt, die in den Harmonisierungsrechtsvorschriften der Gemeinschaft über ihre Anbringung festgelegt sind.“</w:t>
      </w:r>
      <w:bookmarkStart w:id="8" w:name="_GoBack"/>
      <w:bookmarkEnd w:id="8"/>
    </w:p>
    <w:p w14:paraId="18B48FF1" w14:textId="77777777" w:rsidR="009B4FD3" w:rsidRDefault="009B4FD3" w:rsidP="009B4FD3">
      <w:pPr>
        <w:spacing w:after="0" w:line="360" w:lineRule="auto"/>
        <w:jc w:val="both"/>
        <w:rPr>
          <w:rFonts w:ascii="Arial" w:hAnsi="Arial" w:cs="Arial"/>
          <w:sz w:val="24"/>
          <w:szCs w:val="24"/>
          <w:lang w:eastAsia="de-DE"/>
        </w:rPr>
      </w:pPr>
    </w:p>
    <w:p w14:paraId="1E617B7B" w14:textId="3DA2A6F1" w:rsidR="009B4FD3" w:rsidRPr="009B4FD3"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Durch die CE-Kennzeichnung gelten in Europa einheitliche sicherheitstechnische Bestimmungen für unterschiedlichste Produkte.</w:t>
      </w:r>
    </w:p>
    <w:p w14:paraId="2E7BA466" w14:textId="77777777" w:rsidR="009B4FD3" w:rsidRPr="009B4FD3"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 xml:space="preserve">Das CE-Zeichen bringt der Hersteller in den meisten Fällen selbst an. Nur in Ausnahmefällen muss eine externe Zertifizierungsstelle beigezogen werden. </w:t>
      </w:r>
    </w:p>
    <w:p w14:paraId="76D3DB8C" w14:textId="67C82C23" w:rsidR="009B4FD3" w:rsidRDefault="009B4FD3" w:rsidP="009B4FD3">
      <w:pPr>
        <w:spacing w:after="0" w:line="360" w:lineRule="auto"/>
        <w:jc w:val="both"/>
        <w:rPr>
          <w:rFonts w:ascii="Arial" w:hAnsi="Arial" w:cs="Arial"/>
          <w:sz w:val="24"/>
          <w:szCs w:val="24"/>
          <w:lang w:eastAsia="de-DE"/>
        </w:rPr>
      </w:pPr>
      <w:r w:rsidRPr="009B4FD3">
        <w:rPr>
          <w:rFonts w:ascii="Arial" w:hAnsi="Arial" w:cs="Arial"/>
          <w:sz w:val="24"/>
          <w:szCs w:val="24"/>
          <w:lang w:eastAsia="de-DE"/>
        </w:rPr>
        <w:t>Durch die Kennzeichnung in Kombination mit der Konformitätserklärung bestätigt der Hersteller, dass alle auf das Produkt zutreffenden CE-Vorschriften erfüllt wurden.</w:t>
      </w:r>
    </w:p>
    <w:p w14:paraId="05523407" w14:textId="77777777" w:rsidR="009B4FD3" w:rsidRPr="009B4FD3" w:rsidRDefault="009B4FD3" w:rsidP="009B4FD3">
      <w:pPr>
        <w:spacing w:after="0" w:line="360" w:lineRule="auto"/>
        <w:jc w:val="both"/>
        <w:rPr>
          <w:rFonts w:ascii="Arial" w:hAnsi="Arial" w:cs="Arial"/>
          <w:sz w:val="24"/>
          <w:szCs w:val="24"/>
          <w:lang w:eastAsia="de-DE"/>
        </w:rPr>
      </w:pPr>
    </w:p>
    <w:p w14:paraId="064EC205" w14:textId="3CF64575" w:rsidR="00C4072A" w:rsidRDefault="004A254B" w:rsidP="004A254B">
      <w:pPr>
        <w:pStyle w:val="berschrift1"/>
        <w:rPr>
          <w:lang w:eastAsia="de-DE"/>
        </w:rPr>
      </w:pPr>
      <w:bookmarkStart w:id="9" w:name="_Toc25398968"/>
      <w:r>
        <w:rPr>
          <w:lang w:eastAsia="de-DE"/>
        </w:rPr>
        <w:t>Fazit</w:t>
      </w:r>
      <w:bookmarkEnd w:id="9"/>
    </w:p>
    <w:p w14:paraId="4ED37212" w14:textId="20CBEAD7" w:rsidR="009E3882" w:rsidRDefault="009E3882" w:rsidP="009E3882">
      <w:pPr>
        <w:rPr>
          <w:lang w:eastAsia="de-DE"/>
        </w:rPr>
      </w:pPr>
    </w:p>
    <w:p w14:paraId="49FD0CD3" w14:textId="77777777" w:rsidR="009E3882" w:rsidRPr="009E3882" w:rsidRDefault="009E3882" w:rsidP="009E3882">
      <w:pPr>
        <w:rPr>
          <w:lang w:eastAsia="de-DE"/>
        </w:rPr>
      </w:pPr>
    </w:p>
    <w:sectPr w:rsidR="009E3882" w:rsidRPr="009E38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9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051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BF"/>
    <w:rsid w:val="00076AAA"/>
    <w:rsid w:val="000D42A3"/>
    <w:rsid w:val="001109BF"/>
    <w:rsid w:val="00194489"/>
    <w:rsid w:val="002652E8"/>
    <w:rsid w:val="002D777F"/>
    <w:rsid w:val="00335702"/>
    <w:rsid w:val="00372E99"/>
    <w:rsid w:val="00383DB9"/>
    <w:rsid w:val="004A254B"/>
    <w:rsid w:val="00501555"/>
    <w:rsid w:val="0060656D"/>
    <w:rsid w:val="00824B41"/>
    <w:rsid w:val="00917899"/>
    <w:rsid w:val="0093461D"/>
    <w:rsid w:val="009B4FD3"/>
    <w:rsid w:val="009E3882"/>
    <w:rsid w:val="00AE2DAE"/>
    <w:rsid w:val="00C4072A"/>
    <w:rsid w:val="00C62EC0"/>
    <w:rsid w:val="00CA4F7E"/>
    <w:rsid w:val="00CB32AC"/>
    <w:rsid w:val="00E5013B"/>
    <w:rsid w:val="00EB71F8"/>
    <w:rsid w:val="00FF6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DDA2"/>
  <w15:chartTrackingRefBased/>
  <w15:docId w15:val="{47F23A4B-3454-4E98-8419-48BF50F7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52E8"/>
    <w:pPr>
      <w:keepNext/>
      <w:keepLines/>
      <w:numPr>
        <w:numId w:val="2"/>
      </w:numPr>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2D777F"/>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2D777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D777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D777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D777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D777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D77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77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2E8"/>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1109BF"/>
    <w:pPr>
      <w:outlineLvl w:val="9"/>
    </w:pPr>
    <w:rPr>
      <w:lang w:eastAsia="de-DE"/>
    </w:rPr>
  </w:style>
  <w:style w:type="paragraph" w:styleId="Verzeichnis2">
    <w:name w:val="toc 2"/>
    <w:basedOn w:val="Standard"/>
    <w:next w:val="Standard"/>
    <w:autoRedefine/>
    <w:uiPriority w:val="39"/>
    <w:unhideWhenUsed/>
    <w:rsid w:val="001109B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1109B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1109BF"/>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2D777F"/>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2D777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D777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D77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D77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D77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D77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777F"/>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65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E7BF6-B7DB-4DA4-B485-7524E7D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1106</Words>
  <Characters>6973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 Marie</dc:creator>
  <cp:keywords/>
  <dc:description/>
  <cp:lastModifiedBy>Hopf, Marie</cp:lastModifiedBy>
  <cp:revision>12</cp:revision>
  <dcterms:created xsi:type="dcterms:W3CDTF">2019-11-20T16:03:00Z</dcterms:created>
  <dcterms:modified xsi:type="dcterms:W3CDTF">2019-11-29T09:14:00Z</dcterms:modified>
</cp:coreProperties>
</file>