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64373FC8" w14:textId="60F3ADA8" w:rsidR="00570EF7" w:rsidRPr="00580774" w:rsidRDefault="00E308B7" w:rsidP="0075149F">
      <w:pPr>
        <w:pStyle w:val="Textkrper"/>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6A2FCFE2" w14:textId="77777777" w:rsidR="00570EF7" w:rsidRPr="00580774" w:rsidRDefault="00570EF7" w:rsidP="0075149F">
      <w:pPr>
        <w:ind w:left="-426"/>
        <w:jc w:val="both"/>
        <w:rPr>
          <w:rFonts w:cs="Arial"/>
        </w:rPr>
      </w:pPr>
    </w:p>
    <w:p w14:paraId="4746FC79" w14:textId="77777777" w:rsidR="00570EF7" w:rsidRPr="00580774" w:rsidRDefault="00570EF7" w:rsidP="0075149F">
      <w:pPr>
        <w:ind w:left="-426"/>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lastRenderedPageBreak/>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lastRenderedPageBreak/>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823B0E"/>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823B0E">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78520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78520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78520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78520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78520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78520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78520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78520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78520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78520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785205">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78520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823B0E">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823B0E">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32E1846B"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13E4A9AC" w14:textId="464DD572" w:rsidR="004A16B3" w:rsidRDefault="004A16B3">
      <w:pPr>
        <w:tabs>
          <w:tab w:val="clear" w:pos="1134"/>
          <w:tab w:val="clear" w:pos="2268"/>
        </w:tabs>
        <w:spacing w:line="240" w:lineRule="auto"/>
        <w:rPr>
          <w:rFonts w:cs="Arial"/>
          <w:szCs w:val="24"/>
        </w:rPr>
      </w:pPr>
      <w:r>
        <w:rPr>
          <w:rFonts w:cs="Arial"/>
          <w:szCs w:val="24"/>
        </w:rPr>
        <w:br w:type="page"/>
      </w:r>
    </w:p>
    <w:p w14:paraId="33024577" w14:textId="423D3BA5" w:rsidR="004A16B3" w:rsidRPr="00580774" w:rsidRDefault="004A16B3" w:rsidP="00492C30">
      <w:pPr>
        <w:jc w:val="both"/>
        <w:rPr>
          <w:rFonts w:cs="Arial"/>
          <w:szCs w:val="24"/>
        </w:rPr>
      </w:pPr>
      <w:r w:rsidRPr="004A16B3">
        <w:rPr>
          <w:noProof/>
        </w:rPr>
        <w:lastRenderedPageBreak/>
        <w:drawing>
          <wp:inline distT="0" distB="0" distL="0" distR="0" wp14:anchorId="356A72F2" wp14:editId="7ECB9FD3">
            <wp:extent cx="5760000" cy="818876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8188761"/>
                    </a:xfrm>
                    <a:prstGeom prst="rect">
                      <a:avLst/>
                    </a:prstGeom>
                    <a:noFill/>
                    <a:ln>
                      <a:noFill/>
                    </a:ln>
                  </pic:spPr>
                </pic:pic>
              </a:graphicData>
            </a:graphic>
          </wp:inline>
        </w:drawing>
      </w:r>
    </w:p>
    <w:p w14:paraId="74F50F03" w14:textId="5C8CC280" w:rsidR="00807619" w:rsidRPr="00580774" w:rsidRDefault="00293825" w:rsidP="00492C30">
      <w:pPr>
        <w:jc w:val="both"/>
        <w:rPr>
          <w:rFonts w:cs="Arial"/>
          <w:szCs w:val="24"/>
        </w:rPr>
      </w:pPr>
      <w:r w:rsidRPr="00293825">
        <w:rPr>
          <w:noProof/>
        </w:rPr>
        <w:lastRenderedPageBreak/>
        <w:drawing>
          <wp:inline distT="0" distB="0" distL="0" distR="0" wp14:anchorId="1E3184F0" wp14:editId="6A8153D8">
            <wp:extent cx="5760000" cy="8031671"/>
            <wp:effectExtent l="0" t="0" r="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8031671"/>
                    </a:xfrm>
                    <a:prstGeom prst="rect">
                      <a:avLst/>
                    </a:prstGeom>
                    <a:noFill/>
                    <a:ln>
                      <a:noFill/>
                    </a:ln>
                  </pic:spPr>
                </pic:pic>
              </a:graphicData>
            </a:graphic>
          </wp:inline>
        </w:drawing>
      </w:r>
    </w:p>
    <w:p w14:paraId="784DE311" w14:textId="6C4BE29E" w:rsidR="00D53E73" w:rsidRPr="00580774" w:rsidRDefault="00293825" w:rsidP="00492C30">
      <w:pPr>
        <w:jc w:val="both"/>
        <w:rPr>
          <w:rFonts w:cs="Arial"/>
        </w:rPr>
      </w:pPr>
      <w:r w:rsidRPr="00293825">
        <w:rPr>
          <w:noProof/>
        </w:rPr>
        <w:lastRenderedPageBreak/>
        <w:drawing>
          <wp:inline distT="0" distB="0" distL="0" distR="0" wp14:anchorId="20D3DDDF" wp14:editId="5C14158E">
            <wp:extent cx="5759450" cy="235179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351791"/>
                    </a:xfrm>
                    <a:prstGeom prst="rect">
                      <a:avLst/>
                    </a:prstGeom>
                    <a:noFill/>
                    <a:ln>
                      <a:noFill/>
                    </a:ln>
                  </pic:spPr>
                </pic:pic>
              </a:graphicData>
            </a:graphic>
          </wp:inline>
        </w:drawing>
      </w:r>
    </w:p>
    <w:p w14:paraId="5EB24FAA" w14:textId="77777777" w:rsidR="009464BF" w:rsidRPr="00580774" w:rsidRDefault="009464BF" w:rsidP="00492C30">
      <w:pPr>
        <w:jc w:val="both"/>
        <w:rPr>
          <w:rFonts w:cs="Arial"/>
          <w:szCs w:val="24"/>
        </w:rPr>
      </w:pPr>
    </w:p>
    <w:p w14:paraId="79A7064B" w14:textId="77777777" w:rsidR="00A3266C" w:rsidRPr="00580774" w:rsidRDefault="00A3266C" w:rsidP="005C045C">
      <w:pPr>
        <w:pStyle w:val="berschrift2"/>
      </w:pPr>
      <w:bookmarkStart w:id="7" w:name="_Toc30503706"/>
      <w:r w:rsidRPr="00580774">
        <w:t>Morphologischer Kasten</w:t>
      </w:r>
      <w:bookmarkEnd w:id="7"/>
    </w:p>
    <w:p w14:paraId="139A8D55" w14:textId="20701AFA" w:rsidR="00807619" w:rsidRPr="00580774"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2B2CA22A" w14:textId="7BC17358" w:rsidR="00807619" w:rsidRPr="00580774" w:rsidRDefault="00807619" w:rsidP="00492C30">
      <w:pPr>
        <w:tabs>
          <w:tab w:val="clear" w:pos="2268"/>
        </w:tabs>
        <w:jc w:val="both"/>
        <w:rPr>
          <w:rFonts w:cs="Arial"/>
          <w:szCs w:val="24"/>
        </w:rPr>
      </w:pPr>
    </w:p>
    <w:p w14:paraId="6A55E625" w14:textId="77777777" w:rsidR="00807619" w:rsidRPr="00580774" w:rsidRDefault="00807619" w:rsidP="00492C30">
      <w:pPr>
        <w:tabs>
          <w:tab w:val="clear" w:pos="2268"/>
        </w:tabs>
        <w:jc w:val="both"/>
        <w:rPr>
          <w:rFonts w:cs="Arial"/>
          <w:szCs w:val="24"/>
        </w:rPr>
      </w:pPr>
    </w:p>
    <w:p w14:paraId="7C6AFED1" w14:textId="77777777" w:rsidR="00B6431E" w:rsidRPr="00580774" w:rsidRDefault="00B6431E" w:rsidP="00492C30">
      <w:pPr>
        <w:tabs>
          <w:tab w:val="clear" w:pos="2268"/>
        </w:tabs>
        <w:jc w:val="both"/>
        <w:rPr>
          <w:rFonts w:cs="Arial"/>
          <w:szCs w:val="24"/>
        </w:rPr>
      </w:pPr>
    </w:p>
    <w:p w14:paraId="2FBE8EEA" w14:textId="77777777" w:rsidR="00B6431E" w:rsidRPr="00580774" w:rsidRDefault="00B6431E" w:rsidP="00492C30">
      <w:pPr>
        <w:tabs>
          <w:tab w:val="clear" w:pos="2268"/>
        </w:tabs>
        <w:jc w:val="both"/>
        <w:rPr>
          <w:rFonts w:cs="Arial"/>
          <w:szCs w:val="24"/>
        </w:rPr>
      </w:pPr>
    </w:p>
    <w:p w14:paraId="3C7D6B91" w14:textId="77777777" w:rsidR="004D6B87" w:rsidRPr="00580774" w:rsidRDefault="004D6B87" w:rsidP="00492C30">
      <w:pPr>
        <w:tabs>
          <w:tab w:val="clear" w:pos="2268"/>
        </w:tabs>
        <w:jc w:val="both"/>
        <w:rPr>
          <w:rFonts w:cs="Arial"/>
          <w:szCs w:val="24"/>
        </w:rPr>
      </w:pPr>
    </w:p>
    <w:p w14:paraId="32947B3C" w14:textId="77777777" w:rsidR="004D6B87" w:rsidRPr="00580774" w:rsidRDefault="004D6B87" w:rsidP="00492C30">
      <w:pPr>
        <w:tabs>
          <w:tab w:val="clear" w:pos="2268"/>
        </w:tabs>
        <w:jc w:val="both"/>
        <w:rPr>
          <w:rFonts w:cs="Arial"/>
          <w:szCs w:val="24"/>
        </w:rPr>
      </w:pPr>
    </w:p>
    <w:p w14:paraId="0548734F" w14:textId="77777777" w:rsidR="004D6B87" w:rsidRPr="00580774" w:rsidRDefault="004D6B87" w:rsidP="00492C30">
      <w:pPr>
        <w:tabs>
          <w:tab w:val="clear" w:pos="2268"/>
        </w:tabs>
        <w:jc w:val="both"/>
        <w:rPr>
          <w:rFonts w:cs="Arial"/>
          <w:szCs w:val="24"/>
        </w:rPr>
      </w:pPr>
    </w:p>
    <w:p w14:paraId="477C4E41" w14:textId="77777777" w:rsidR="004D6B87" w:rsidRPr="00580774" w:rsidRDefault="004D6B87" w:rsidP="00492C30">
      <w:pPr>
        <w:tabs>
          <w:tab w:val="clear" w:pos="2268"/>
        </w:tabs>
        <w:jc w:val="both"/>
        <w:rPr>
          <w:rFonts w:cs="Arial"/>
          <w:szCs w:val="24"/>
        </w:rPr>
      </w:pPr>
    </w:p>
    <w:p w14:paraId="06D2E211" w14:textId="77777777" w:rsidR="004D6B87" w:rsidRPr="00580774" w:rsidRDefault="004D6B87" w:rsidP="00492C30">
      <w:pPr>
        <w:tabs>
          <w:tab w:val="clear" w:pos="2268"/>
        </w:tabs>
        <w:jc w:val="both"/>
        <w:rPr>
          <w:rFonts w:cs="Arial"/>
          <w:szCs w:val="24"/>
        </w:rPr>
      </w:pPr>
    </w:p>
    <w:p w14:paraId="63376078" w14:textId="77777777" w:rsidR="004D6B87" w:rsidRPr="00580774" w:rsidRDefault="004D6B87" w:rsidP="00492C30">
      <w:pPr>
        <w:tabs>
          <w:tab w:val="clear" w:pos="2268"/>
        </w:tabs>
        <w:jc w:val="both"/>
        <w:rPr>
          <w:rFonts w:cs="Arial"/>
          <w:szCs w:val="24"/>
        </w:rPr>
      </w:pPr>
    </w:p>
    <w:p w14:paraId="5E7CC192" w14:textId="77777777" w:rsidR="004D6B87" w:rsidRPr="00580774" w:rsidRDefault="004D6B87" w:rsidP="00492C30">
      <w:pPr>
        <w:tabs>
          <w:tab w:val="clear" w:pos="2268"/>
        </w:tabs>
        <w:jc w:val="both"/>
        <w:rPr>
          <w:rFonts w:cs="Arial"/>
          <w:szCs w:val="24"/>
        </w:rPr>
      </w:pPr>
    </w:p>
    <w:p w14:paraId="731AE00B" w14:textId="77777777" w:rsidR="004D6B87" w:rsidRPr="00580774" w:rsidRDefault="004D6B87" w:rsidP="00492C30">
      <w:pPr>
        <w:tabs>
          <w:tab w:val="clear" w:pos="2268"/>
        </w:tabs>
        <w:jc w:val="both"/>
        <w:rPr>
          <w:rFonts w:cs="Arial"/>
          <w:szCs w:val="24"/>
        </w:rPr>
      </w:pPr>
    </w:p>
    <w:p w14:paraId="6911F650" w14:textId="77777777" w:rsidR="004D6B87" w:rsidRPr="00580774" w:rsidRDefault="004D6B87" w:rsidP="00492C30">
      <w:pPr>
        <w:tabs>
          <w:tab w:val="clear" w:pos="2268"/>
        </w:tabs>
        <w:jc w:val="both"/>
        <w:rPr>
          <w:rFonts w:cs="Arial"/>
          <w:szCs w:val="24"/>
        </w:rPr>
      </w:pPr>
    </w:p>
    <w:p w14:paraId="71233FB0" w14:textId="014093AE" w:rsidR="00FF114D" w:rsidRDefault="00FF114D">
      <w:pPr>
        <w:tabs>
          <w:tab w:val="clear" w:pos="1134"/>
          <w:tab w:val="clear" w:pos="2268"/>
        </w:tabs>
        <w:spacing w:line="240" w:lineRule="auto"/>
        <w:rPr>
          <w:rFonts w:cs="Arial"/>
          <w:szCs w:val="24"/>
        </w:rPr>
      </w:pPr>
      <w:r>
        <w:rPr>
          <w:rFonts w:cs="Arial"/>
          <w:szCs w:val="24"/>
        </w:rPr>
        <w:br w:type="page"/>
      </w:r>
    </w:p>
    <w:p w14:paraId="256E2585" w14:textId="554BCCC2" w:rsidR="004D6B87" w:rsidRPr="00580774" w:rsidRDefault="00FF114D" w:rsidP="00492C30">
      <w:pPr>
        <w:tabs>
          <w:tab w:val="clear" w:pos="2268"/>
        </w:tabs>
        <w:jc w:val="both"/>
        <w:rPr>
          <w:rFonts w:cs="Arial"/>
          <w:szCs w:val="24"/>
        </w:rPr>
      </w:pPr>
      <w:r w:rsidRPr="00FF114D">
        <w:rPr>
          <w:rFonts w:cs="Arial"/>
          <w:noProof/>
          <w:szCs w:val="24"/>
        </w:rPr>
        <w:lastRenderedPageBreak/>
        <w:drawing>
          <wp:anchor distT="0" distB="0" distL="114300" distR="114300" simplePos="0" relativeHeight="251662336" behindDoc="0" locked="0" layoutInCell="1" allowOverlap="1" wp14:anchorId="50054BAD" wp14:editId="66934B7E">
            <wp:simplePos x="0" y="0"/>
            <wp:positionH relativeFrom="margin">
              <wp:align>right</wp:align>
            </wp:positionH>
            <wp:positionV relativeFrom="page">
              <wp:align>center</wp:align>
            </wp:positionV>
            <wp:extent cx="8999855" cy="576135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999855" cy="5761355"/>
                    </a:xfrm>
                    <a:prstGeom prst="rect">
                      <a:avLst/>
                    </a:prstGeom>
                  </pic:spPr>
                </pic:pic>
              </a:graphicData>
            </a:graphic>
            <wp14:sizeRelH relativeFrom="margin">
              <wp14:pctWidth>0</wp14:pctWidth>
            </wp14:sizeRelH>
            <wp14:sizeRelV relativeFrom="margin">
              <wp14:pctHeight>0</wp14:pctHeight>
            </wp14:sizeRelV>
          </wp:anchor>
        </w:drawing>
      </w:r>
    </w:p>
    <w:p w14:paraId="77C82D1C" w14:textId="1B045295" w:rsidR="00FF114D" w:rsidRDefault="00FF114D">
      <w:pPr>
        <w:tabs>
          <w:tab w:val="clear" w:pos="1134"/>
          <w:tab w:val="clear" w:pos="2268"/>
        </w:tabs>
        <w:spacing w:line="240" w:lineRule="auto"/>
        <w:rPr>
          <w:rFonts w:cs="Arial"/>
        </w:rPr>
      </w:pPr>
      <w:r w:rsidRPr="00FF114D">
        <w:rPr>
          <w:rFonts w:cs="Arial"/>
          <w:noProof/>
        </w:rPr>
        <w:lastRenderedPageBreak/>
        <w:drawing>
          <wp:anchor distT="0" distB="0" distL="114300" distR="114300" simplePos="0" relativeHeight="251665408" behindDoc="0" locked="0" layoutInCell="1" allowOverlap="1" wp14:anchorId="0FE0E577" wp14:editId="32DC7F01">
            <wp:simplePos x="0" y="0"/>
            <wp:positionH relativeFrom="margin">
              <wp:align>right</wp:align>
            </wp:positionH>
            <wp:positionV relativeFrom="page">
              <wp:align>center</wp:align>
            </wp:positionV>
            <wp:extent cx="8999855" cy="5697220"/>
            <wp:effectExtent l="0" t="6032" r="4762" b="4763"/>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999855" cy="5697220"/>
                    </a:xfrm>
                    <a:prstGeom prst="rect">
                      <a:avLst/>
                    </a:prstGeom>
                  </pic:spPr>
                </pic:pic>
              </a:graphicData>
            </a:graphic>
          </wp:anchor>
        </w:drawing>
      </w:r>
      <w:r>
        <w:rPr>
          <w:rFonts w:cs="Arial"/>
        </w:rPr>
        <w:br w:type="page"/>
      </w:r>
    </w:p>
    <w:p w14:paraId="3C716DCE" w14:textId="0A41AED6" w:rsidR="00B8484D" w:rsidRDefault="00B8484D">
      <w:pPr>
        <w:tabs>
          <w:tab w:val="clear" w:pos="1134"/>
          <w:tab w:val="clear" w:pos="2268"/>
        </w:tabs>
        <w:spacing w:line="240" w:lineRule="auto"/>
        <w:rPr>
          <w:rFonts w:cs="Arial"/>
        </w:rPr>
      </w:pPr>
      <w:r w:rsidRPr="00B8484D">
        <w:rPr>
          <w:rFonts w:cs="Arial"/>
          <w:noProof/>
        </w:rPr>
        <w:lastRenderedPageBreak/>
        <w:drawing>
          <wp:anchor distT="0" distB="0" distL="114300" distR="114300" simplePos="0" relativeHeight="251664384" behindDoc="0" locked="0" layoutInCell="1" allowOverlap="1" wp14:anchorId="14DD08DC" wp14:editId="3100CB42">
            <wp:simplePos x="0" y="0"/>
            <wp:positionH relativeFrom="margin">
              <wp:align>right</wp:align>
            </wp:positionH>
            <wp:positionV relativeFrom="page">
              <wp:align>center</wp:align>
            </wp:positionV>
            <wp:extent cx="8999855" cy="5651500"/>
            <wp:effectExtent l="0" t="2222" r="8572" b="8573"/>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999855" cy="5651500"/>
                    </a:xfrm>
                    <a:prstGeom prst="rect">
                      <a:avLst/>
                    </a:prstGeom>
                  </pic:spPr>
                </pic:pic>
              </a:graphicData>
            </a:graphic>
            <wp14:sizeRelH relativeFrom="page">
              <wp14:pctWidth>0</wp14:pctWidth>
            </wp14:sizeRelH>
            <wp14:sizeRelV relativeFrom="page">
              <wp14:pctHeight>0</wp14:pctHeight>
            </wp14:sizeRelV>
          </wp:anchor>
        </w:drawing>
      </w:r>
      <w:r>
        <w:rPr>
          <w:rFonts w:cs="Arial"/>
        </w:rPr>
        <w:br w:type="page"/>
      </w:r>
    </w:p>
    <w:p w14:paraId="79923FFD" w14:textId="5715B1AB" w:rsidR="00FF114D" w:rsidRDefault="00B8484D">
      <w:pPr>
        <w:tabs>
          <w:tab w:val="clear" w:pos="1134"/>
          <w:tab w:val="clear" w:pos="2268"/>
        </w:tabs>
        <w:spacing w:line="240" w:lineRule="auto"/>
        <w:rPr>
          <w:rFonts w:cs="Arial"/>
          <w:kern w:val="28"/>
          <w:sz w:val="32"/>
        </w:rPr>
      </w:pPr>
      <w:r w:rsidRPr="00B8484D">
        <w:rPr>
          <w:rFonts w:cs="Arial"/>
          <w:noProof/>
        </w:rPr>
        <w:lastRenderedPageBreak/>
        <w:drawing>
          <wp:inline distT="0" distB="0" distL="0" distR="0" wp14:anchorId="764DD02C" wp14:editId="341273FB">
            <wp:extent cx="8621263" cy="3644313"/>
            <wp:effectExtent l="0" t="7303" r="1588" b="1587"/>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645661" cy="3654627"/>
                    </a:xfrm>
                    <a:prstGeom prst="rect">
                      <a:avLst/>
                    </a:prstGeom>
                  </pic:spPr>
                </pic:pic>
              </a:graphicData>
            </a:graphic>
          </wp:inline>
        </w:drawing>
      </w:r>
      <w:r w:rsidR="00FF114D">
        <w:rPr>
          <w:rFonts w:cs="Arial"/>
        </w:rPr>
        <w:br w:type="page"/>
      </w:r>
    </w:p>
    <w:p w14:paraId="1B4246E1" w14:textId="630AA333" w:rsidR="00E308B7" w:rsidRDefault="00E308B7" w:rsidP="00823B0E">
      <w:pPr>
        <w:pStyle w:val="berschrift1"/>
      </w:pPr>
      <w:bookmarkStart w:id="8" w:name="_Toc30503707"/>
      <w:r>
        <w:lastRenderedPageBreak/>
        <w:t>Verzahnung</w:t>
      </w:r>
      <w:bookmarkEnd w:id="8"/>
    </w:p>
    <w:p w14:paraId="1CD16A41" w14:textId="588DA88F" w:rsidR="00662930" w:rsidRPr="00662930" w:rsidRDefault="00662930" w:rsidP="008C0D24">
      <w:pPr>
        <w:jc w:val="both"/>
      </w:pPr>
      <w:r>
        <w:t>Für die Verzahnung des Getriebes sind schrägverzahnte Stirnräder vorgesehen. Diese haben den Vorteil, dass sie gegenüber geradverzahnten Stirnrädern leiser sind.</w:t>
      </w:r>
    </w:p>
    <w:p w14:paraId="0B651538" w14:textId="0157B2B8" w:rsidR="00662930" w:rsidRPr="00662930"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Zähnezahl Platz findet und die trotzdem das </w:t>
      </w:r>
      <w:proofErr w:type="spellStart"/>
      <w:r>
        <w:t>Zähnezahlverhältnis</w:t>
      </w:r>
      <w:proofErr w:type="spellEnd"/>
      <w:r>
        <w:t xml:space="preserve">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Look w:val="04A0" w:firstRow="1" w:lastRow="0" w:firstColumn="1" w:lastColumn="0" w:noHBand="0" w:noVBand="1"/>
      </w:tblPr>
      <w:tblGrid>
        <w:gridCol w:w="2164"/>
        <w:gridCol w:w="820"/>
        <w:gridCol w:w="820"/>
        <w:gridCol w:w="819"/>
        <w:gridCol w:w="819"/>
        <w:gridCol w:w="819"/>
      </w:tblGrid>
      <w:tr w:rsidR="00662930" w:rsidRPr="005F21D0" w14:paraId="201B4F04" w14:textId="77777777" w:rsidTr="005F21D0">
        <w:tc>
          <w:tcPr>
            <w:tcW w:w="200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820" w:type="dxa"/>
          </w:tcPr>
          <w:p w14:paraId="6C3F2E16" w14:textId="5EBCF9B0" w:rsidR="00662930" w:rsidRPr="005F21D0" w:rsidRDefault="00662930" w:rsidP="008C0D24">
            <w:pPr>
              <w:spacing w:before="240" w:after="240"/>
              <w:jc w:val="both"/>
              <w:rPr>
                <w:szCs w:val="24"/>
              </w:rPr>
            </w:pPr>
            <w:r w:rsidRPr="005F21D0">
              <w:rPr>
                <w:szCs w:val="24"/>
              </w:rPr>
              <w:t>14</w:t>
            </w:r>
          </w:p>
        </w:tc>
        <w:tc>
          <w:tcPr>
            <w:tcW w:w="820" w:type="dxa"/>
          </w:tcPr>
          <w:p w14:paraId="4ED80065" w14:textId="7B875242" w:rsidR="00662930" w:rsidRPr="005F21D0" w:rsidRDefault="00662930" w:rsidP="008C0D24">
            <w:pPr>
              <w:spacing w:before="240" w:after="240"/>
              <w:jc w:val="both"/>
              <w:rPr>
                <w:szCs w:val="24"/>
              </w:rPr>
            </w:pPr>
            <w:r w:rsidRPr="005F21D0">
              <w:rPr>
                <w:szCs w:val="24"/>
              </w:rPr>
              <w:t>15</w:t>
            </w:r>
          </w:p>
        </w:tc>
        <w:tc>
          <w:tcPr>
            <w:tcW w:w="819" w:type="dxa"/>
          </w:tcPr>
          <w:p w14:paraId="4F940D04" w14:textId="6B144BBC" w:rsidR="00662930" w:rsidRPr="005F21D0" w:rsidRDefault="00662930" w:rsidP="008C0D24">
            <w:pPr>
              <w:spacing w:before="240" w:after="240"/>
              <w:jc w:val="both"/>
              <w:rPr>
                <w:szCs w:val="24"/>
              </w:rPr>
            </w:pPr>
            <w:r w:rsidRPr="005F21D0">
              <w:rPr>
                <w:szCs w:val="24"/>
              </w:rPr>
              <w:t>16</w:t>
            </w:r>
          </w:p>
        </w:tc>
        <w:tc>
          <w:tcPr>
            <w:tcW w:w="819" w:type="dxa"/>
          </w:tcPr>
          <w:p w14:paraId="7DC4229F" w14:textId="7A3BF8D6" w:rsidR="00662930" w:rsidRPr="005F21D0" w:rsidRDefault="00662930" w:rsidP="008C0D24">
            <w:pPr>
              <w:spacing w:before="240" w:after="240"/>
              <w:jc w:val="both"/>
              <w:rPr>
                <w:szCs w:val="24"/>
              </w:rPr>
            </w:pPr>
            <w:r w:rsidRPr="005F21D0">
              <w:rPr>
                <w:szCs w:val="24"/>
              </w:rPr>
              <w:t>17</w:t>
            </w:r>
          </w:p>
        </w:tc>
        <w:tc>
          <w:tcPr>
            <w:tcW w:w="81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F21D0">
        <w:tc>
          <w:tcPr>
            <w:tcW w:w="200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820" w:type="dxa"/>
          </w:tcPr>
          <w:p w14:paraId="3B21DBD4" w14:textId="14C17245" w:rsidR="00662930" w:rsidRPr="005F21D0" w:rsidRDefault="00662930" w:rsidP="008C0D24">
            <w:pPr>
              <w:spacing w:before="240" w:after="240"/>
              <w:jc w:val="both"/>
              <w:rPr>
                <w:szCs w:val="24"/>
              </w:rPr>
            </w:pPr>
            <w:r w:rsidRPr="005F21D0">
              <w:rPr>
                <w:szCs w:val="24"/>
              </w:rPr>
              <w:t>4</w:t>
            </w:r>
          </w:p>
        </w:tc>
        <w:tc>
          <w:tcPr>
            <w:tcW w:w="820" w:type="dxa"/>
          </w:tcPr>
          <w:p w14:paraId="1CFB20E5" w14:textId="5C49731E" w:rsidR="00662930" w:rsidRPr="005F21D0" w:rsidRDefault="00662930" w:rsidP="008C0D24">
            <w:pPr>
              <w:spacing w:before="240" w:after="240"/>
              <w:jc w:val="both"/>
              <w:rPr>
                <w:szCs w:val="24"/>
              </w:rPr>
            </w:pPr>
            <w:r w:rsidRPr="005F21D0">
              <w:rPr>
                <w:szCs w:val="24"/>
              </w:rPr>
              <w:t>4,5</w:t>
            </w:r>
          </w:p>
        </w:tc>
        <w:tc>
          <w:tcPr>
            <w:tcW w:w="819" w:type="dxa"/>
          </w:tcPr>
          <w:p w14:paraId="6929B29A" w14:textId="08D22CA1" w:rsidR="00662930" w:rsidRPr="005F21D0" w:rsidRDefault="00662930" w:rsidP="008C0D24">
            <w:pPr>
              <w:spacing w:before="240" w:after="240"/>
              <w:jc w:val="both"/>
              <w:rPr>
                <w:szCs w:val="24"/>
              </w:rPr>
            </w:pPr>
            <w:r w:rsidRPr="005F21D0">
              <w:rPr>
                <w:szCs w:val="24"/>
              </w:rPr>
              <w:t>5</w:t>
            </w:r>
          </w:p>
        </w:tc>
        <w:tc>
          <w:tcPr>
            <w:tcW w:w="819" w:type="dxa"/>
          </w:tcPr>
          <w:p w14:paraId="7FB5ADBC" w14:textId="0206D118" w:rsidR="00662930" w:rsidRPr="005F21D0" w:rsidRDefault="00662930" w:rsidP="008C0D24">
            <w:pPr>
              <w:spacing w:before="240" w:after="240"/>
              <w:jc w:val="both"/>
              <w:rPr>
                <w:szCs w:val="24"/>
              </w:rPr>
            </w:pPr>
            <w:r w:rsidRPr="005F21D0">
              <w:rPr>
                <w:szCs w:val="24"/>
              </w:rPr>
              <w:t>5,5</w:t>
            </w:r>
          </w:p>
        </w:tc>
        <w:tc>
          <w:tcPr>
            <w:tcW w:w="81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F21D0">
        <w:tc>
          <w:tcPr>
            <w:tcW w:w="200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820" w:type="dxa"/>
          </w:tcPr>
          <w:p w14:paraId="6DCF42AA" w14:textId="4BB4C8B4" w:rsidR="00662930" w:rsidRPr="005F21D0" w:rsidRDefault="00662930" w:rsidP="008C0D24">
            <w:pPr>
              <w:spacing w:before="240" w:after="240"/>
              <w:jc w:val="both"/>
              <w:rPr>
                <w:szCs w:val="24"/>
              </w:rPr>
            </w:pPr>
            <w:r w:rsidRPr="005F21D0">
              <w:rPr>
                <w:szCs w:val="24"/>
              </w:rPr>
              <w:t>11°</w:t>
            </w:r>
          </w:p>
        </w:tc>
        <w:tc>
          <w:tcPr>
            <w:tcW w:w="820" w:type="dxa"/>
          </w:tcPr>
          <w:p w14:paraId="433D6520" w14:textId="01F9DDCD" w:rsidR="00662930" w:rsidRPr="005F21D0" w:rsidRDefault="00662930" w:rsidP="008C0D24">
            <w:pPr>
              <w:spacing w:before="240" w:after="240"/>
              <w:jc w:val="both"/>
              <w:rPr>
                <w:szCs w:val="24"/>
              </w:rPr>
            </w:pPr>
            <w:r w:rsidRPr="005F21D0">
              <w:rPr>
                <w:szCs w:val="24"/>
              </w:rPr>
              <w:t>12°</w:t>
            </w:r>
          </w:p>
        </w:tc>
        <w:tc>
          <w:tcPr>
            <w:tcW w:w="819" w:type="dxa"/>
          </w:tcPr>
          <w:p w14:paraId="255D4FB9" w14:textId="5292B293" w:rsidR="00662930" w:rsidRPr="005F21D0" w:rsidRDefault="00662930" w:rsidP="008C0D24">
            <w:pPr>
              <w:spacing w:before="240" w:after="240"/>
              <w:jc w:val="both"/>
              <w:rPr>
                <w:szCs w:val="24"/>
              </w:rPr>
            </w:pPr>
            <w:r w:rsidRPr="005F21D0">
              <w:rPr>
                <w:szCs w:val="24"/>
              </w:rPr>
              <w:t>13°</w:t>
            </w:r>
          </w:p>
        </w:tc>
        <w:tc>
          <w:tcPr>
            <w:tcW w:w="819" w:type="dxa"/>
          </w:tcPr>
          <w:p w14:paraId="07C8308C" w14:textId="1512F773" w:rsidR="00662930" w:rsidRPr="005F21D0" w:rsidRDefault="00662930" w:rsidP="008C0D24">
            <w:pPr>
              <w:spacing w:before="240" w:after="240"/>
              <w:jc w:val="both"/>
              <w:rPr>
                <w:szCs w:val="24"/>
              </w:rPr>
            </w:pPr>
            <w:r w:rsidRPr="005F21D0">
              <w:rPr>
                <w:szCs w:val="24"/>
              </w:rPr>
              <w:t>14°</w:t>
            </w:r>
          </w:p>
        </w:tc>
        <w:tc>
          <w:tcPr>
            <w:tcW w:w="81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fldSimple w:instr=" SEQ Tabelle \* ARABIC ">
        <w:r>
          <w:rPr>
            <w:noProof/>
          </w:rPr>
          <w:t>1</w:t>
        </w:r>
      </w:fldSimple>
      <w:r>
        <w:t>: Mögliche Verzahnungsdaten</w:t>
      </w:r>
      <w:bookmarkEnd w:id="10"/>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0" w:type="auto"/>
        <w:tblLook w:val="04A0" w:firstRow="1" w:lastRow="0" w:firstColumn="1" w:lastColumn="0" w:noHBand="0" w:noVBand="1"/>
      </w:tblPr>
      <w:tblGrid>
        <w:gridCol w:w="1498"/>
        <w:gridCol w:w="1896"/>
        <w:gridCol w:w="1731"/>
        <w:gridCol w:w="2164"/>
        <w:gridCol w:w="1771"/>
      </w:tblGrid>
      <w:tr w:rsidR="005F21D0" w:rsidRPr="005F21D0" w14:paraId="18D19FF5" w14:textId="77777777" w:rsidTr="005F21D0">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948" w:type="dxa"/>
            <w:shd w:val="clear" w:color="auto" w:fill="F2F2F2" w:themeFill="background1" w:themeFillShade="F2"/>
          </w:tcPr>
          <w:p w14:paraId="12409592" w14:textId="5E629BC1" w:rsidR="005F21D0" w:rsidRPr="005F21D0" w:rsidRDefault="005F21D0" w:rsidP="008C0D24">
            <w:pPr>
              <w:spacing w:before="160" w:after="160"/>
              <w:jc w:val="both"/>
              <w:rPr>
                <w:szCs w:val="24"/>
              </w:rPr>
            </w:pPr>
            <w:r w:rsidRPr="005F21D0">
              <w:rPr>
                <w:szCs w:val="24"/>
              </w:rPr>
              <w:t>Zähnezahl 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002"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av</w:t>
            </w:r>
            <w:proofErr w:type="spellEnd"/>
          </w:p>
        </w:tc>
      </w:tr>
      <w:tr w:rsidR="005F21D0" w:rsidRPr="005F21D0" w14:paraId="192EFB3F" w14:textId="77777777" w:rsidTr="005F21D0">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948"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002"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5F21D0">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948"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002"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fldSimple w:instr=" SEQ Tabelle \* ARABIC ">
        <w:r>
          <w:rPr>
            <w:noProof/>
          </w:rPr>
          <w:t>2</w:t>
        </w:r>
      </w:fldSimple>
      <w:r>
        <w:t>: Zur Auswahl stehende Varianten</w:t>
      </w:r>
      <w:bookmarkEnd w:id="11"/>
    </w:p>
    <w:p w14:paraId="30011D7A" w14:textId="77777777" w:rsidR="005F21D0" w:rsidRPr="005F21D0" w:rsidRDefault="005F21D0" w:rsidP="008C0D24">
      <w:pPr>
        <w:jc w:val="both"/>
      </w:pPr>
    </w:p>
    <w:p w14:paraId="5A1E5E9D" w14:textId="7A4042EA"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p>
    <w:p w14:paraId="022F1DF6" w14:textId="71C43436" w:rsidR="00E308B7" w:rsidRDefault="00E308B7" w:rsidP="00E308B7">
      <w:pPr>
        <w:pStyle w:val="berschrift2"/>
      </w:pPr>
      <w:bookmarkStart w:id="12" w:name="_Toc30503709"/>
      <w:r>
        <w:t>Profilverschiebung</w:t>
      </w:r>
      <w:bookmarkEnd w:id="12"/>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3500" cy="152400"/>
                    </a:xfrm>
                    <a:prstGeom prst="rect">
                      <a:avLst/>
                    </a:prstGeom>
                    <a:ln w="6350">
                      <a:solidFill>
                        <a:schemeClr val="tx1"/>
                      </a:solidFill>
                    </a:ln>
                  </pic:spPr>
                </pic:pic>
              </a:graphicData>
            </a:graphic>
          </wp:inline>
        </w:drawing>
      </w:r>
    </w:p>
    <w:p w14:paraId="00D72909" w14:textId="5FF7F2C5" w:rsidR="00CB68F4" w:rsidRPr="00CB68F4" w:rsidRDefault="00CB68F4" w:rsidP="00CB68F4">
      <w:pPr>
        <w:pStyle w:val="Beschriftung"/>
      </w:pPr>
      <w:bookmarkStart w:id="13" w:name="_Toc30620280"/>
      <w:r>
        <w:t xml:space="preserve">Abbildung </w:t>
      </w:r>
      <w:fldSimple w:instr=" SEQ Abbildung \* ARABIC ">
        <w:r w:rsidR="00536D3A">
          <w:rPr>
            <w:noProof/>
          </w:rPr>
          <w:t>1</w:t>
        </w:r>
      </w:fldSimple>
      <w:r>
        <w:t xml:space="preserve">: Ausschnitt aus dem </w:t>
      </w:r>
      <w:proofErr w:type="spellStart"/>
      <w:r>
        <w:t>Kissoft</w:t>
      </w:r>
      <w:proofErr w:type="spellEnd"/>
      <w:r>
        <w: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lastRenderedPageBreak/>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5400" cy="895350"/>
                    </a:xfrm>
                    <a:prstGeom prst="rect">
                      <a:avLst/>
                    </a:prstGeom>
                    <a:ln w="3175">
                      <a:solidFill>
                        <a:schemeClr val="tx1"/>
                      </a:solidFill>
                    </a:ln>
                  </pic:spPr>
                </pic:pic>
              </a:graphicData>
            </a:graphic>
          </wp:inline>
        </w:drawing>
      </w:r>
    </w:p>
    <w:p w14:paraId="71769CE5" w14:textId="40BFF8B7" w:rsidR="00536D3A" w:rsidRDefault="00536D3A" w:rsidP="00536D3A">
      <w:pPr>
        <w:pStyle w:val="Beschriftung"/>
      </w:pPr>
      <w:bookmarkStart w:id="15" w:name="_Toc30620281"/>
      <w:r>
        <w:t xml:space="preserve">Abbildung </w:t>
      </w:r>
      <w:fldSimple w:instr=" SEQ Abbildung \* ARABIC ">
        <w:r>
          <w:rPr>
            <w:noProof/>
          </w:rPr>
          <w:t>2</w:t>
        </w:r>
      </w:fldSimple>
      <w:r>
        <w:t xml:space="preserve">: Ausschnitt aus </w:t>
      </w:r>
      <w:proofErr w:type="spellStart"/>
      <w:r>
        <w:t>KissSoft</w:t>
      </w:r>
      <w:proofErr w:type="spellEnd"/>
      <w:r>
        <w: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t>Antriebsritzel</w:t>
      </w:r>
      <w:bookmarkEnd w:id="16"/>
    </w:p>
    <w:p w14:paraId="034763CD" w14:textId="35E20047" w:rsidR="005D5D02" w:rsidRDefault="005D5D02" w:rsidP="005D5D02">
      <w:r>
        <w:t xml:space="preserve">Das Antriebsritzel wird direkt auf die Antriebswelle aufgeschnitten. </w:t>
      </w:r>
    </w:p>
    <w:p w14:paraId="3A316DBF" w14:textId="23FF1A40" w:rsidR="005D5D02" w:rsidRDefault="005D5D02" w:rsidP="005D5D02">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7" w:name="_Toc30503712"/>
      <w:r>
        <w:t>Abtriebsrad</w:t>
      </w:r>
      <w:bookmarkEnd w:id="17"/>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785205"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785205"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308B7">
      <w:pPr>
        <w:pStyle w:val="berschrift3"/>
      </w:pPr>
      <w:bookmarkStart w:id="18" w:name="_Toc30503713"/>
      <w:r>
        <w:lastRenderedPageBreak/>
        <w:t xml:space="preserve">Pressverbindung des </w:t>
      </w:r>
      <w:proofErr w:type="spellStart"/>
      <w:r>
        <w:t>Abtriebsrades</w:t>
      </w:r>
      <w:bookmarkEnd w:id="18"/>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785205"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9B8353D" w14:textId="77777777" w:rsidR="004910EB" w:rsidRDefault="00785205"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785205"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785205"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785205"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785205"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785205"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785205"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785205"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35E25793" w:rsidR="004910EB" w:rsidRDefault="004910EB" w:rsidP="004910EB"/>
    <w:p w14:paraId="79353C9C" w14:textId="4AAC94F6" w:rsidR="00BA0EBE" w:rsidRPr="00BA0EBE" w:rsidRDefault="00BA0EBE" w:rsidP="004910EB">
      <w:pPr>
        <w:rPr>
          <w:b/>
        </w:rPr>
      </w:pPr>
      <w:r w:rsidRPr="00BA0EBE">
        <w:rPr>
          <w:b/>
        </w:rPr>
        <w:t>Aufteilung der Pressverbindung (</w:t>
      </w:r>
      <w:proofErr w:type="spellStart"/>
      <w:r w:rsidRPr="00BA0EBE">
        <w:rPr>
          <w:b/>
        </w:rPr>
        <w:t>Großrad</w:t>
      </w:r>
      <w:proofErr w:type="spellEnd"/>
      <w:r w:rsidRPr="00BA0EBE">
        <w:rPr>
          <w:b/>
        </w:rPr>
        <w:t xml:space="preserve"> auf Abtriebswelle)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lastRenderedPageBreak/>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785205"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785205"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34108758" w14:textId="77777777" w:rsidR="00376899" w:rsidRDefault="00376899" w:rsidP="004910EB">
      <w:pPr>
        <w:rPr>
          <w:i/>
        </w:rPr>
      </w:pPr>
    </w:p>
    <w:p w14:paraId="4AF1E398" w14:textId="08154BFB" w:rsidR="00BA0EBE" w:rsidRPr="00376899" w:rsidRDefault="00BA0EBE" w:rsidP="004910EB">
      <w:pPr>
        <w:rPr>
          <w:b/>
          <w:i/>
        </w:rPr>
      </w:pPr>
      <w:r w:rsidRPr="00376899">
        <w:rPr>
          <w:b/>
          <w:i/>
        </w:rPr>
        <w:t>Bereich 3</w:t>
      </w:r>
    </w:p>
    <w:p w14:paraId="48289606" w14:textId="63ED3022" w:rsidR="00722147" w:rsidRDefault="00722147" w:rsidP="0058452C">
      <w:pPr>
        <w:jc w:val="center"/>
      </w:pPr>
      <w:r>
        <w:rPr>
          <w:noProof/>
        </w:rPr>
        <w:lastRenderedPageBreak/>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785205"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7777777" w:rsidR="006105FF" w:rsidRDefault="006105FF" w:rsidP="004910EB"/>
    <w:p w14:paraId="3E6D2220" w14:textId="32A2F198" w:rsidR="00BA0EBE" w:rsidRPr="0058452C" w:rsidRDefault="00BA0EBE" w:rsidP="004910EB">
      <w:pPr>
        <w:rPr>
          <w:b/>
          <w:i/>
        </w:rPr>
      </w:pPr>
      <w:r w:rsidRPr="0058452C">
        <w:rPr>
          <w:b/>
          <w:i/>
        </w:rPr>
        <w:t>Bereich 4</w:t>
      </w:r>
    </w:p>
    <w:p w14:paraId="4D82DF6B" w14:textId="2F0E118C" w:rsidR="00BA0EBE" w:rsidRDefault="00AB26CD" w:rsidP="0058452C">
      <w:pPr>
        <w:jc w:val="center"/>
      </w:pPr>
      <w:r>
        <w:rPr>
          <w:noProof/>
        </w:rPr>
        <w:lastRenderedPageBreak/>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785205"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785205"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3ADAAEFF" w:rsidR="00A62992" w:rsidRDefault="00A62992" w:rsidP="004910EB"/>
    <w:p w14:paraId="72784E31" w14:textId="1864CE25" w:rsidR="00A62992" w:rsidRPr="004910EB" w:rsidRDefault="009E6222" w:rsidP="004910EB">
      <w:r>
        <w:t xml:space="preserve">Nach ME Decker errechnet sich die größte </w:t>
      </w:r>
      <w:proofErr w:type="gramStart"/>
      <w:r>
        <w:t>zu übertr</w:t>
      </w:r>
      <w:r w:rsidR="00A44EDF">
        <w:t>agende Betriebskraft</w:t>
      </w:r>
      <w:proofErr w:type="gramEnd"/>
      <w:r w:rsidR="00A44EDF">
        <w:t xml:space="preserve"> an den Fügeflächen: </w:t>
      </w:r>
    </w:p>
    <w:p w14:paraId="5D71410B" w14:textId="07BF5655" w:rsidR="00E308B7" w:rsidRDefault="00E308B7" w:rsidP="00823B0E">
      <w:pPr>
        <w:pStyle w:val="berschrift1"/>
      </w:pPr>
      <w:bookmarkStart w:id="19" w:name="_Toc30503714"/>
      <w:r>
        <w:lastRenderedPageBreak/>
        <w:t>Lager</w:t>
      </w:r>
      <w:bookmarkEnd w:id="19"/>
    </w:p>
    <w:p w14:paraId="525FB732" w14:textId="3D03DB78" w:rsidR="00A13B56" w:rsidRDefault="00A13B56" w:rsidP="00A13B56"/>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785205"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785205"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785205"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785205"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3924D864" w:rsidR="008F1ADC" w:rsidRPr="00277B8C" w:rsidRDefault="00785205"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t>
          </m:r>
          <m:r>
            <w:rPr>
              <w:rFonts w:ascii="Cambria Math" w:hAnsi="Cambria Math"/>
              <w:color w:val="FF0000"/>
            </w:rPr>
            <m:t>920N</m:t>
          </m:r>
          <m:r>
            <w:rPr>
              <w:rFonts w:ascii="Cambria Math" w:hAnsi="Cambria Math"/>
            </w:rPr>
            <m:t>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=31,3kW</m:t>
          </m:r>
        </m:oMath>
      </m:oMathPara>
    </w:p>
    <w:p w14:paraId="558E4DB7" w14:textId="77777777" w:rsidR="00277B8C" w:rsidRPr="008F1ADC" w:rsidRDefault="00277B8C" w:rsidP="008F1ADC">
      <w:pPr>
        <w:jc w:val="center"/>
      </w:pPr>
    </w:p>
    <w:p w14:paraId="0CED17F5" w14:textId="4F485A11" w:rsidR="008F1ADC" w:rsidRPr="001D1EED" w:rsidRDefault="00785205" w:rsidP="008F1ADC">
      <w:pPr>
        <w:jc w:val="center"/>
        <w:rPr>
          <w:color w:val="FF0000"/>
        </w:rPr>
      </w:pPr>
      <m:oMathPara>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b</m:t>
              </m:r>
            </m:sub>
          </m:sSub>
          <m:r>
            <w:rPr>
              <w:rFonts w:ascii="Cambria Math" w:hAnsi="Cambria Math"/>
              <w:color w:val="FF0000"/>
            </w:rPr>
            <m:t>=31,3kW∙2=62,6kW</m:t>
          </m:r>
        </m:oMath>
      </m:oMathPara>
    </w:p>
    <w:p w14:paraId="25B4304B" w14:textId="77777777" w:rsidR="00277B8C" w:rsidRPr="001D1EED" w:rsidRDefault="00277B8C" w:rsidP="008F1ADC">
      <w:pPr>
        <w:jc w:val="center"/>
        <w:rPr>
          <w:color w:val="FF0000"/>
        </w:rPr>
      </w:pPr>
    </w:p>
    <w:p w14:paraId="76106096" w14:textId="6D56555F" w:rsidR="00277B8C" w:rsidRPr="001D1EED" w:rsidRDefault="00785205" w:rsidP="00277B8C">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62,6kW</m:t>
              </m:r>
            </m:num>
            <m:den>
              <m:r>
                <w:rPr>
                  <w:rFonts w:ascii="Cambria Math" w:hAnsi="Cambria Math"/>
                  <w:color w:val="FF0000"/>
                </w:rPr>
                <m:t>10,2</m:t>
              </m:r>
              <m:f>
                <m:fPr>
                  <m:ctrlPr>
                    <w:rPr>
                      <w:rFonts w:ascii="Cambria Math" w:hAnsi="Cambria Math"/>
                      <w:i/>
                      <w:color w:val="FF0000"/>
                    </w:rPr>
                  </m:ctrlPr>
                </m:fPr>
                <m:num>
                  <m:r>
                    <w:rPr>
                      <w:rFonts w:ascii="Cambria Math" w:hAnsi="Cambria Math"/>
                      <w:color w:val="FF0000"/>
                    </w:rPr>
                    <m:t>m</m:t>
                  </m:r>
                </m:num>
                <m:den>
                  <m:r>
                    <w:rPr>
                      <w:rFonts w:ascii="Cambria Math" w:hAnsi="Cambria Math"/>
                      <w:color w:val="FF0000"/>
                    </w:rPr>
                    <m:t>s</m:t>
                  </m:r>
                </m:den>
              </m:f>
            </m:den>
          </m:f>
          <m:r>
            <w:rPr>
              <w:rFonts w:ascii="Cambria Math" w:hAnsi="Cambria Math"/>
              <w:color w:val="FF0000"/>
            </w:rPr>
            <m:t>=6,1kN</m:t>
          </m:r>
        </m:oMath>
      </m:oMathPara>
    </w:p>
    <w:p w14:paraId="040236AB" w14:textId="63F8005B" w:rsidR="00277B8C" w:rsidRPr="001D1EED" w:rsidRDefault="00277B8C" w:rsidP="008F1ADC">
      <w:pPr>
        <w:jc w:val="center"/>
        <w:rPr>
          <w:color w:val="FF0000"/>
        </w:rPr>
      </w:pPr>
    </w:p>
    <w:p w14:paraId="3C3292C7" w14:textId="77777777" w:rsidR="00277B8C" w:rsidRPr="001D1EED" w:rsidRDefault="00277B8C" w:rsidP="008F1ADC">
      <w:pPr>
        <w:jc w:val="center"/>
        <w:rPr>
          <w:color w:val="FF0000"/>
        </w:rPr>
      </w:pPr>
    </w:p>
    <w:p w14:paraId="13BEC075" w14:textId="599FDC74" w:rsidR="006564AD" w:rsidRPr="001D1EED" w:rsidRDefault="00F3113D" w:rsidP="00A13B56">
      <w:pPr>
        <w:rPr>
          <w:color w:val="FF0000"/>
        </w:rPr>
      </w:pPr>
      <w:r w:rsidRPr="001D1EED">
        <w:rPr>
          <w:color w:val="FF0000"/>
        </w:rPr>
        <w:t>Axialkraft:</w:t>
      </w:r>
    </w:p>
    <w:p w14:paraId="59B5C725" w14:textId="24161985" w:rsidR="00F3113D" w:rsidRPr="001D1EED" w:rsidRDefault="00785205" w:rsidP="00A13B56">
      <w:pP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r>
            <w:rPr>
              <w:rFonts w:ascii="Cambria Math" w:hAnsi="Cambria Math"/>
              <w:color w:val="FF0000"/>
            </w:rPr>
            <m:t>∙</m:t>
          </m:r>
          <m:r>
            <m:rPr>
              <m:sty m:val="p"/>
            </m:rPr>
            <w:rPr>
              <w:rFonts w:ascii="Cambria Math" w:hAnsi="Cambria Math"/>
              <w:color w:val="FF0000"/>
            </w:rPr>
            <m:t>tan⁡</m:t>
          </m:r>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w</m:t>
              </m:r>
            </m:sub>
          </m:sSub>
          <m:r>
            <w:rPr>
              <w:rFonts w:ascii="Cambria Math" w:hAnsi="Cambria Math"/>
              <w:color w:val="FF0000"/>
            </w:rPr>
            <m:t>)</m:t>
          </m:r>
        </m:oMath>
      </m:oMathPara>
    </w:p>
    <w:p w14:paraId="7EDDCE77" w14:textId="77777777" w:rsidR="00277B8C" w:rsidRPr="001D1EED" w:rsidRDefault="00277B8C" w:rsidP="00A13B56">
      <w:pPr>
        <w:rPr>
          <w:color w:val="FF0000"/>
        </w:rPr>
      </w:pPr>
    </w:p>
    <w:p w14:paraId="6F6EA7D8" w14:textId="200C101A" w:rsidR="00277B8C" w:rsidRPr="001D1EED" w:rsidRDefault="00785205" w:rsidP="00277B8C">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a</m:t>
              </m:r>
            </m:sub>
          </m:sSub>
          <m:r>
            <w:rPr>
              <w:rFonts w:ascii="Cambria Math" w:hAnsi="Cambria Math"/>
              <w:color w:val="FF0000"/>
            </w:rPr>
            <m:t>=6,1kN∙</m:t>
          </m:r>
          <m:func>
            <m:funcPr>
              <m:ctrlPr>
                <w:rPr>
                  <w:rFonts w:ascii="Cambria Math" w:hAnsi="Cambria Math"/>
                  <w:color w:val="FF0000"/>
                </w:rPr>
              </m:ctrlPr>
            </m:funcPr>
            <m:fName>
              <m:r>
                <m:rPr>
                  <m:sty m:val="p"/>
                </m:rPr>
                <w:rPr>
                  <w:rFonts w:ascii="Cambria Math" w:hAnsi="Cambria Math"/>
                  <w:color w:val="FF0000"/>
                </w:rPr>
                <m:t>tan</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13°</m:t>
                  </m:r>
                </m:e>
              </m:d>
            </m:e>
          </m:func>
          <m:r>
            <w:rPr>
              <w:rFonts w:ascii="Cambria Math" w:hAnsi="Cambria Math"/>
              <w:color w:val="FF0000"/>
            </w:rPr>
            <m:t>=1,4kN</m:t>
          </m:r>
        </m:oMath>
      </m:oMathPara>
    </w:p>
    <w:p w14:paraId="4941B63A" w14:textId="685846C1" w:rsidR="00277B8C" w:rsidRPr="001D1EED" w:rsidRDefault="00277B8C" w:rsidP="00277B8C">
      <w:pPr>
        <w:rPr>
          <w:color w:val="FF0000"/>
        </w:rPr>
      </w:pPr>
      <w:r w:rsidRPr="001D1EED">
        <w:rPr>
          <w:color w:val="FF0000"/>
        </w:rPr>
        <w:t>Radialkraft</w:t>
      </w:r>
      <w:r w:rsidR="00946751" w:rsidRPr="001D1EED">
        <w:rPr>
          <w:color w:val="FF0000"/>
        </w:rPr>
        <w:t xml:space="preserve"> an der Verzahnung</w:t>
      </w:r>
      <w:r w:rsidRPr="001D1EED">
        <w:rPr>
          <w:color w:val="FF0000"/>
        </w:rPr>
        <w:t>:</w:t>
      </w:r>
    </w:p>
    <w:p w14:paraId="44807578" w14:textId="3A4437E1" w:rsidR="00277B8C" w:rsidRPr="001D1EED" w:rsidRDefault="00785205" w:rsidP="00277B8C">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rvz</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r>
            <w:rPr>
              <w:rFonts w:ascii="Cambria Math" w:hAnsi="Cambria Math"/>
              <w:color w:val="FF0000"/>
            </w:rPr>
            <m:t>∙</m:t>
          </m:r>
          <m:r>
            <m:rPr>
              <m:sty m:val="p"/>
            </m:rPr>
            <w:rPr>
              <w:rFonts w:ascii="Cambria Math" w:hAnsi="Cambria Math"/>
              <w:color w:val="FF0000"/>
            </w:rPr>
            <m:t>tan⁡</m:t>
          </m:r>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α</m:t>
              </m:r>
            </m:e>
            <m:sub>
              <m:r>
                <w:rPr>
                  <w:rFonts w:ascii="Cambria Math" w:hAnsi="Cambria Math"/>
                  <w:color w:val="FF0000"/>
                </w:rPr>
                <m:t>wt</m:t>
              </m:r>
            </m:sub>
          </m:sSub>
          <m:r>
            <w:rPr>
              <w:rFonts w:ascii="Cambria Math" w:hAnsi="Cambria Math"/>
              <w:color w:val="FF0000"/>
            </w:rPr>
            <m:t>)</m:t>
          </m:r>
        </m:oMath>
      </m:oMathPara>
    </w:p>
    <w:p w14:paraId="193CA6DD" w14:textId="77777777" w:rsidR="00277B8C" w:rsidRPr="001D1EED" w:rsidRDefault="00277B8C" w:rsidP="00277B8C">
      <w:pPr>
        <w:jc w:val="center"/>
        <w:rPr>
          <w:color w:val="FF0000"/>
        </w:rPr>
      </w:pPr>
    </w:p>
    <w:p w14:paraId="2D33BC54" w14:textId="064B6325" w:rsidR="00277B8C" w:rsidRPr="001D1EED" w:rsidRDefault="00785205" w:rsidP="00277B8C">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rvz</m:t>
              </m:r>
            </m:sub>
          </m:sSub>
          <m:r>
            <w:rPr>
              <w:rFonts w:ascii="Cambria Math" w:hAnsi="Cambria Math"/>
              <w:color w:val="FF0000"/>
            </w:rPr>
            <m:t>=6,1kN∙</m:t>
          </m:r>
          <m:func>
            <m:funcPr>
              <m:ctrlPr>
                <w:rPr>
                  <w:rFonts w:ascii="Cambria Math" w:hAnsi="Cambria Math"/>
                  <w:color w:val="FF0000"/>
                </w:rPr>
              </m:ctrlPr>
            </m:funcPr>
            <m:fName>
              <m:r>
                <m:rPr>
                  <m:sty m:val="p"/>
                </m:rPr>
                <w:rPr>
                  <w:rFonts w:ascii="Cambria Math" w:hAnsi="Cambria Math"/>
                  <w:color w:val="FF0000"/>
                </w:rPr>
                <m:t>tan</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20°</m:t>
                  </m:r>
                </m:e>
              </m:d>
            </m:e>
          </m:func>
          <m:r>
            <w:rPr>
              <w:rFonts w:ascii="Cambria Math" w:hAnsi="Cambria Math"/>
              <w:color w:val="FF0000"/>
            </w:rPr>
            <m:t>=2,2kN</m:t>
          </m:r>
        </m:oMath>
      </m:oMathPara>
    </w:p>
    <w:p w14:paraId="39D8E3D0" w14:textId="0D12C616" w:rsidR="00277B8C" w:rsidRPr="001D1EED" w:rsidRDefault="00946751" w:rsidP="00946751">
      <w:pPr>
        <w:rPr>
          <w:color w:val="FF0000"/>
        </w:rPr>
      </w:pPr>
      <w:r w:rsidRPr="001D1EED">
        <w:rPr>
          <w:color w:val="FF0000"/>
        </w:rPr>
        <w:lastRenderedPageBreak/>
        <w:t xml:space="preserve">Radialkraft am Lager: </w:t>
      </w:r>
    </w:p>
    <w:p w14:paraId="2445E6CD" w14:textId="47E4179D" w:rsidR="00946751" w:rsidRPr="001D1EED" w:rsidRDefault="00785205" w:rsidP="00946751">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rl</m:t>
              </m:r>
            </m:sub>
          </m:sSub>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rvz</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w</m:t>
                  </m:r>
                </m:sub>
              </m:sSub>
            </m:num>
            <m:den>
              <m:r>
                <w:rPr>
                  <w:rFonts w:ascii="Cambria Math" w:hAnsi="Cambria Math"/>
                  <w:color w:val="FF0000"/>
                </w:rPr>
                <m:t>2</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2</m:t>
              </m:r>
            </m:num>
            <m:den>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Lager</m:t>
                  </m:r>
                </m:sub>
              </m:sSub>
            </m:den>
          </m:f>
        </m:oMath>
      </m:oMathPara>
    </w:p>
    <w:p w14:paraId="144F2896" w14:textId="146AC146" w:rsidR="00946751" w:rsidRPr="001D1EED" w:rsidRDefault="00785205" w:rsidP="00946751">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rl</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2,2kN∙301mm</m:t>
              </m:r>
            </m:num>
            <m:den>
              <m:r>
                <w:rPr>
                  <w:rFonts w:ascii="Cambria Math" w:hAnsi="Cambria Math"/>
                  <w:color w:val="FF0000"/>
                </w:rPr>
                <m:t>216,408mm</m:t>
              </m:r>
            </m:den>
          </m:f>
          <m:r>
            <w:rPr>
              <w:rFonts w:ascii="Cambria Math" w:hAnsi="Cambria Math"/>
              <w:color w:val="FF0000"/>
            </w:rPr>
            <m:t>=6,1kN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20" w:name="_Hlk29992912"/>
    <w:p w14:paraId="2FA68677" w14:textId="660E66F9" w:rsidR="00277B8C" w:rsidRPr="00277B8C" w:rsidRDefault="00785205"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0"/>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21"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1"/>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785205"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785205"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785205"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785205"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785205"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785205"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785205"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22" w:name="_Toc30503715"/>
      <w:r>
        <w:t>Auswahl der Lager</w:t>
      </w:r>
      <w:bookmarkEnd w:id="22"/>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08D1E512" w:rsidR="003E0939" w:rsidRPr="000D4F7A" w:rsidRDefault="003E0939" w:rsidP="003E0939">
      <w:pPr>
        <w:rPr>
          <w:color w:val="FF0000"/>
        </w:rPr>
      </w:pPr>
      <w:r w:rsidRPr="000D4F7A">
        <w:rPr>
          <w:color w:val="FF0000"/>
        </w:rPr>
        <w:t>2x Zylinderrollenlager mit Käfig NU2</w:t>
      </w:r>
      <w:r>
        <w:rPr>
          <w:color w:val="FF0000"/>
        </w:rPr>
        <w:t>215</w:t>
      </w:r>
      <w:r w:rsidRPr="000D4F7A">
        <w:rPr>
          <w:color w:val="FF0000"/>
        </w:rPr>
        <w:t xml:space="preserve">-E-XL-TVP2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lastRenderedPageBreak/>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8C06E3">
      <w:pPr>
        <w:pStyle w:val="berschrift3"/>
      </w:pPr>
      <w:bookmarkStart w:id="23" w:name="_Toc30503716"/>
      <w:r>
        <w:t>Antriebslager</w:t>
      </w:r>
      <w:bookmarkEnd w:id="23"/>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t>Axiallager</w:t>
      </w:r>
    </w:p>
    <w:p w14:paraId="57698620" w14:textId="589CA0C9" w:rsidR="00A40887" w:rsidRDefault="00A40887" w:rsidP="00A40887"/>
    <w:p w14:paraId="38958175" w14:textId="75D0CEDA" w:rsidR="00A40887" w:rsidRDefault="00A40887" w:rsidP="00085C37">
      <w:pPr>
        <w:jc w:val="both"/>
      </w:pPr>
      <w:r>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jc w:val="both"/>
        <w:rPr>
          <w:rFonts w:cs="Arial"/>
          <w:b/>
          <w:szCs w:val="22"/>
        </w:rPr>
      </w:pPr>
    </w:p>
    <w:p w14:paraId="12CC4758" w14:textId="05D811FB" w:rsidR="00A40887" w:rsidRDefault="00A40887" w:rsidP="00085C37">
      <w:pPr>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jc w:val="both"/>
        <w:rPr>
          <w:rFonts w:cs="Arial"/>
          <w:szCs w:val="22"/>
        </w:rPr>
      </w:pPr>
    </w:p>
    <w:p w14:paraId="4566D7C7" w14:textId="1570B6BA" w:rsidR="00336BD6" w:rsidRPr="00336BD6" w:rsidRDefault="00336BD6" w:rsidP="00085C37">
      <w:pPr>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785205"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785205"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785205" w:rsidP="00085C37">
      <w:pPr>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jc w:val="center"/>
        <w:rPr>
          <w:rFonts w:cs="Arial"/>
          <w:szCs w:val="22"/>
        </w:rPr>
      </w:pPr>
    </w:p>
    <w:p w14:paraId="7758E35C" w14:textId="28174127" w:rsidR="008D125D" w:rsidRDefault="008D125D" w:rsidP="00336BD6">
      <w:pPr>
        <w:jc w:val="center"/>
        <w:rPr>
          <w:rFonts w:cs="Arial"/>
          <w:szCs w:val="22"/>
        </w:rPr>
      </w:pPr>
    </w:p>
    <w:p w14:paraId="1F2B2B0B" w14:textId="77777777" w:rsidR="008D125D" w:rsidRDefault="008D125D" w:rsidP="00336BD6">
      <w:pPr>
        <w:jc w:val="center"/>
        <w:rPr>
          <w:rFonts w:cs="Arial"/>
          <w:szCs w:val="22"/>
        </w:rPr>
      </w:pPr>
    </w:p>
    <w:p w14:paraId="76FF0749" w14:textId="740A975E" w:rsidR="00336BD6" w:rsidRPr="00336BD6" w:rsidRDefault="00336BD6" w:rsidP="008D125D">
      <w:pPr>
        <w:pStyle w:val="Listenabsatz"/>
        <w:numPr>
          <w:ilvl w:val="3"/>
          <w:numId w:val="9"/>
        </w:numPr>
      </w:pPr>
      <w:r w:rsidRPr="00336BD6">
        <w:t>Zylinderrollenlager A</w:t>
      </w:r>
    </w:p>
    <w:p w14:paraId="6C0B262E" w14:textId="3BA0700A" w:rsidR="00336BD6" w:rsidRDefault="00336BD6" w:rsidP="00336BD6">
      <w:pPr>
        <w:rPr>
          <w:rFonts w:cs="Arial"/>
          <w:szCs w:val="22"/>
        </w:rPr>
      </w:pPr>
    </w:p>
    <w:p w14:paraId="14F6F95D" w14:textId="224DD1B8" w:rsidR="008D125D" w:rsidRDefault="008D125D" w:rsidP="00336BD6">
      <w:pPr>
        <w:rPr>
          <w:rFonts w:cs="Arial"/>
          <w:szCs w:val="22"/>
        </w:rPr>
      </w:pPr>
      <w:r w:rsidRPr="008D125D">
        <w:rPr>
          <w:noProof/>
        </w:rPr>
        <w:lastRenderedPageBreak/>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rPr>
          <w:rFonts w:cs="Arial"/>
          <w:szCs w:val="22"/>
        </w:rPr>
      </w:pPr>
    </w:p>
    <w:p w14:paraId="4E8972C2" w14:textId="01DE13B5" w:rsidR="00336BD6" w:rsidRDefault="008D125D" w:rsidP="008D125D">
      <w:pPr>
        <w:pStyle w:val="Listenabsatz"/>
        <w:numPr>
          <w:ilvl w:val="3"/>
          <w:numId w:val="9"/>
        </w:numPr>
      </w:pPr>
      <w:r w:rsidRPr="008D125D">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8C06E3">
      <w:pPr>
        <w:pStyle w:val="berschrift3"/>
      </w:pPr>
      <w:bookmarkStart w:id="24" w:name="_Toc30503717"/>
      <w:proofErr w:type="spellStart"/>
      <w:r>
        <w:t>Abtriebslager</w:t>
      </w:r>
      <w:bookmarkEnd w:id="24"/>
      <w:proofErr w:type="spellEnd"/>
    </w:p>
    <w:p w14:paraId="57EA5F52" w14:textId="43A05687" w:rsidR="00E308B7" w:rsidRDefault="00E308B7" w:rsidP="00E308B7">
      <w:pPr>
        <w:pStyle w:val="berschrift2"/>
      </w:pPr>
      <w:bookmarkStart w:id="25" w:name="_Toc30503718"/>
      <w:r>
        <w:t>Lagerlebensdauer</w:t>
      </w:r>
      <w:bookmarkEnd w:id="25"/>
    </w:p>
    <w:p w14:paraId="79245786" w14:textId="078CF856" w:rsidR="00EE0320" w:rsidRPr="00EE0320" w:rsidRDefault="00EE0320" w:rsidP="00EE0320">
      <w:r>
        <w:rPr>
          <w:noProof/>
        </w:rPr>
        <w:drawing>
          <wp:inline distT="0" distB="0" distL="0" distR="0" wp14:anchorId="2413811E" wp14:editId="2E016BB0">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51AF7AC9" w14:textId="084215B3" w:rsidR="00E308B7" w:rsidRDefault="00E308B7" w:rsidP="00E308B7">
      <w:pPr>
        <w:pStyle w:val="berschrift2"/>
      </w:pPr>
      <w:bookmarkStart w:id="26" w:name="_Toc30503719"/>
      <w:r>
        <w:t>Auswahl der Dichtungen</w:t>
      </w:r>
      <w:bookmarkStart w:id="27" w:name="_GoBack"/>
      <w:bookmarkEnd w:id="26"/>
      <w:bookmarkEnd w:id="27"/>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8" w:name="_Toc30503720"/>
      <w:r>
        <w:lastRenderedPageBreak/>
        <w:t>Konstruktive Erläuterungen</w:t>
      </w:r>
      <w:bookmarkEnd w:id="28"/>
    </w:p>
    <w:p w14:paraId="64B8A45E" w14:textId="3A7E9929" w:rsidR="0021606E" w:rsidRDefault="0021606E" w:rsidP="00823B0E">
      <w:pPr>
        <w:pStyle w:val="berschrift1"/>
      </w:pPr>
      <w:bookmarkStart w:id="29" w:name="_Toc30503721"/>
      <w:r>
        <w:lastRenderedPageBreak/>
        <w:t>Schmierung</w:t>
      </w:r>
      <w:bookmarkEnd w:id="29"/>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30" w:name="_Toc30503722"/>
      <w:r>
        <w:t>Ölzufuhr</w:t>
      </w:r>
      <w:bookmarkEnd w:id="30"/>
    </w:p>
    <w:p w14:paraId="34A1C088" w14:textId="235EF356" w:rsidR="0021606E" w:rsidRDefault="0021606E" w:rsidP="0021606E">
      <w:pPr>
        <w:pStyle w:val="berschrift2"/>
      </w:pPr>
      <w:bookmarkStart w:id="31" w:name="_Toc30503723"/>
      <w:r>
        <w:t>Ölabfuhr</w:t>
      </w:r>
      <w:bookmarkEnd w:id="31"/>
    </w:p>
    <w:p w14:paraId="3000A24B" w14:textId="5563CBCF" w:rsidR="0021606E" w:rsidRPr="0021606E" w:rsidRDefault="0021606E" w:rsidP="0021606E">
      <w:pPr>
        <w:pStyle w:val="berschrift2"/>
      </w:pPr>
      <w:bookmarkStart w:id="32" w:name="_Toc30503724"/>
      <w:r>
        <w:t>Schmieranweisung und Kontrolle der Schmierung</w:t>
      </w:r>
      <w:bookmarkEnd w:id="32"/>
    </w:p>
    <w:p w14:paraId="3DB8D0EB" w14:textId="3301E5B7" w:rsidR="00835F7E" w:rsidRDefault="00835F7E" w:rsidP="00823B0E">
      <w:pPr>
        <w:pStyle w:val="berschrift1"/>
      </w:pPr>
      <w:bookmarkStart w:id="33" w:name="_Toc30503725"/>
      <w:r>
        <w:lastRenderedPageBreak/>
        <w:t>Gehäuse</w:t>
      </w:r>
      <w:bookmarkEnd w:id="33"/>
    </w:p>
    <w:p w14:paraId="252B42AC" w14:textId="6EDC1554" w:rsidR="008C06E3" w:rsidRPr="008C06E3" w:rsidRDefault="008C06E3" w:rsidP="008C06E3">
      <w:r>
        <w:t>Form (Bodenfreiheit, Winkel)</w:t>
      </w:r>
    </w:p>
    <w:p w14:paraId="0463AAFA" w14:textId="695AC944" w:rsidR="008C06E3" w:rsidRDefault="008C06E3" w:rsidP="008C06E3">
      <w:pPr>
        <w:pStyle w:val="berschrift2"/>
      </w:pPr>
      <w:bookmarkStart w:id="34" w:name="_Toc30503726"/>
      <w:r>
        <w:t>Wandstärke und Verrippung</w:t>
      </w:r>
      <w:bookmarkEnd w:id="34"/>
    </w:p>
    <w:p w14:paraId="3CE34F9F" w14:textId="77FF7BFD" w:rsidR="008C06E3" w:rsidRDefault="008C06E3" w:rsidP="008C06E3">
      <w:pPr>
        <w:pStyle w:val="berschrift2"/>
      </w:pPr>
      <w:bookmarkStart w:id="35" w:name="_Toc30503727"/>
      <w:r>
        <w:t>Respektabstände</w:t>
      </w:r>
      <w:bookmarkEnd w:id="35"/>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2B44A416" w:rsidR="00E308B7" w:rsidRDefault="00E308B7" w:rsidP="00823B0E">
      <w:pPr>
        <w:pStyle w:val="berschrift1"/>
      </w:pPr>
      <w:bookmarkStart w:id="36" w:name="_Toc30503728"/>
      <w:r>
        <w:lastRenderedPageBreak/>
        <w:t>Drehmomentstütze</w:t>
      </w:r>
      <w:bookmarkEnd w:id="36"/>
    </w:p>
    <w:p w14:paraId="44527AFA" w14:textId="43993BF6" w:rsidR="00E308B7" w:rsidRPr="00E308B7" w:rsidRDefault="00E308B7" w:rsidP="00E308B7">
      <w:pPr>
        <w:pStyle w:val="berschrift2"/>
      </w:pPr>
      <w:bookmarkStart w:id="37" w:name="_Toc30503729"/>
      <w:r>
        <w:t>Schraubenberechnung</w:t>
      </w:r>
      <w:bookmarkEnd w:id="37"/>
    </w:p>
    <w:p w14:paraId="557A58DA" w14:textId="77777777" w:rsidR="00E308B7" w:rsidRPr="00E308B7" w:rsidRDefault="00E308B7" w:rsidP="00E308B7"/>
    <w:p w14:paraId="54B8963C" w14:textId="1912B22E" w:rsidR="003C2F2F" w:rsidRDefault="003C2F2F" w:rsidP="00823B0E">
      <w:pPr>
        <w:pStyle w:val="berschrift1"/>
      </w:pPr>
      <w:bookmarkStart w:id="38" w:name="_Toc30503730"/>
      <w:r w:rsidRPr="00580774">
        <w:lastRenderedPageBreak/>
        <w:t>Montage- und Demontage</w:t>
      </w:r>
      <w:bookmarkEnd w:id="38"/>
    </w:p>
    <w:p w14:paraId="299F9892" w14:textId="3944644D" w:rsidR="0021606E" w:rsidRPr="0021606E" w:rsidRDefault="0021606E" w:rsidP="0021606E">
      <w:pPr>
        <w:pStyle w:val="berschrift2"/>
      </w:pPr>
      <w:bookmarkStart w:id="39" w:name="_Toc30503731"/>
      <w:r>
        <w:t>Anschlussmaße</w:t>
      </w:r>
      <w:bookmarkEnd w:id="39"/>
    </w:p>
    <w:p w14:paraId="0752EC00" w14:textId="6AD67AEA" w:rsidR="00EB1CB4" w:rsidRPr="00EB1CB4" w:rsidRDefault="00EB1CB4" w:rsidP="005C045C">
      <w:pPr>
        <w:pStyle w:val="berschrift2"/>
      </w:pPr>
      <w:bookmarkStart w:id="40" w:name="_Toc30503732"/>
      <w:r>
        <w:t>Montageanleitung</w:t>
      </w:r>
      <w:bookmarkEnd w:id="40"/>
    </w:p>
    <w:tbl>
      <w:tblPr>
        <w:tblStyle w:val="Tabellenraster"/>
        <w:tblW w:w="9603" w:type="dxa"/>
        <w:tblLook w:val="04A0" w:firstRow="1" w:lastRow="0" w:firstColumn="1" w:lastColumn="0" w:noHBand="0" w:noVBand="1"/>
      </w:tblPr>
      <w:tblGrid>
        <w:gridCol w:w="3738"/>
        <w:gridCol w:w="607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Sie </w:t>
            </w:r>
            <w:r>
              <w:lastRenderedPageBreak/>
              <w:t xml:space="preserve">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1" w:name="_Toc30503733"/>
      <w:r>
        <w:lastRenderedPageBreak/>
        <w:t>Demontage</w:t>
      </w:r>
      <w:r w:rsidR="00835F7E">
        <w:t>anleitung</w:t>
      </w:r>
      <w:bookmarkEnd w:id="41"/>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823B0E">
      <w:pPr>
        <w:pStyle w:val="berschrift1"/>
      </w:pPr>
      <w:bookmarkStart w:id="42" w:name="_Toc30503734"/>
      <w:r w:rsidRPr="00580774">
        <w:lastRenderedPageBreak/>
        <w:t>Visualisierung</w:t>
      </w:r>
      <w:bookmarkEnd w:id="42"/>
      <w:r w:rsidRPr="00580774">
        <w:t xml:space="preserve"> </w:t>
      </w:r>
    </w:p>
    <w:p w14:paraId="4DF8C620" w14:textId="396A5D08" w:rsidR="004B35ED" w:rsidRPr="00580774" w:rsidRDefault="004B35ED" w:rsidP="005C045C">
      <w:pPr>
        <w:pStyle w:val="berschrift2"/>
      </w:pPr>
      <w:bookmarkStart w:id="43" w:name="_Toc30503735"/>
      <w:r w:rsidRPr="00580774">
        <w:t>Gesamtansicht</w:t>
      </w:r>
      <w:bookmarkEnd w:id="43"/>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4" w:name="_Toc30503736"/>
      <w:r w:rsidRPr="00580774">
        <w:lastRenderedPageBreak/>
        <w:t>Explosionsansicht</w:t>
      </w:r>
      <w:bookmarkEnd w:id="44"/>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823B0E">
      <w:pPr>
        <w:pStyle w:val="berschrift1"/>
        <w:sectPr w:rsidR="00F442B3" w:rsidRPr="00580774" w:rsidSect="004652E6">
          <w:footerReference w:type="default" r:id="rId55"/>
          <w:pgSz w:w="11906" w:h="16838"/>
          <w:pgMar w:top="1985" w:right="1418" w:bottom="1418" w:left="1418" w:header="709" w:footer="709" w:gutter="0"/>
          <w:pgNumType w:start="1"/>
          <w:cols w:space="708"/>
          <w:docGrid w:linePitch="360"/>
        </w:sectPr>
      </w:pPr>
    </w:p>
    <w:p w14:paraId="77B5D466" w14:textId="56E386BC" w:rsidR="001244E6" w:rsidRPr="00580774" w:rsidRDefault="00F442B3" w:rsidP="00823B0E">
      <w:pPr>
        <w:pStyle w:val="berschrift1"/>
      </w:pPr>
      <w:bookmarkStart w:id="45" w:name="_Toc30503737"/>
      <w:r w:rsidRPr="00580774">
        <w:lastRenderedPageBreak/>
        <w:t>Literaturverzeichnis</w:t>
      </w:r>
      <w:bookmarkEnd w:id="45"/>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823B0E">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785205">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823B0E">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785205">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2B35B7" w14:textId="77777777" w:rsidR="00785205" w:rsidRDefault="00785205">
      <w:r>
        <w:separator/>
      </w:r>
    </w:p>
  </w:endnote>
  <w:endnote w:type="continuationSeparator" w:id="0">
    <w:p w14:paraId="40B2E95D" w14:textId="77777777" w:rsidR="00785205" w:rsidRDefault="007852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536D3A" w:rsidRDefault="00536D3A" w:rsidP="008744BD">
    <w:pPr>
      <w:pStyle w:val="Fuzeile"/>
      <w:jc w:val="right"/>
    </w:pPr>
  </w:p>
  <w:p w14:paraId="7F566132" w14:textId="6DD9F2C0" w:rsidR="00536D3A" w:rsidRDefault="00536D3A"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536D3A" w:rsidRDefault="00536D3A" w:rsidP="008744BD">
    <w:pPr>
      <w:pStyle w:val="Fuzeile"/>
      <w:jc w:val="right"/>
    </w:pPr>
    <w:r>
      <w:fldChar w:fldCharType="begin"/>
    </w:r>
    <w:r>
      <w:instrText>PAGE   \* MERGEFORMAT</w:instrText>
    </w:r>
    <w:r>
      <w:fldChar w:fldCharType="separate"/>
    </w:r>
    <w:r w:rsidR="00823B0E">
      <w:rPr>
        <w:noProof/>
      </w:rPr>
      <w:t>15</w:t>
    </w:r>
    <w:r>
      <w:fldChar w:fldCharType="end"/>
    </w:r>
  </w:p>
  <w:p w14:paraId="5340DCF9" w14:textId="7A6A0F1A" w:rsidR="00536D3A" w:rsidRDefault="00536D3A"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802E5" w14:textId="77777777" w:rsidR="00785205" w:rsidRDefault="00785205">
      <w:r>
        <w:separator/>
      </w:r>
    </w:p>
  </w:footnote>
  <w:footnote w:type="continuationSeparator" w:id="0">
    <w:p w14:paraId="760E0C31" w14:textId="77777777" w:rsidR="00785205" w:rsidRDefault="007852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536D3A" w:rsidRDefault="00536D3A">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3"/>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0"/>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2"/>
  </w:num>
  <w:num w:numId="25">
    <w:abstractNumId w:val="31"/>
  </w:num>
  <w:num w:numId="26">
    <w:abstractNumId w:val="29"/>
  </w:num>
  <w:num w:numId="27">
    <w:abstractNumId w:val="17"/>
  </w:num>
  <w:num w:numId="28">
    <w:abstractNumId w:val="33"/>
  </w:num>
  <w:num w:numId="29">
    <w:abstractNumId w:val="33"/>
  </w:num>
  <w:num w:numId="30">
    <w:abstractNumId w:val="33"/>
  </w:num>
  <w:num w:numId="31">
    <w:abstractNumId w:val="33"/>
  </w:num>
  <w:num w:numId="32">
    <w:abstractNumId w:val="33"/>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6DB5"/>
    <w:rsid w:val="00117CE0"/>
    <w:rsid w:val="00120775"/>
    <w:rsid w:val="00120E80"/>
    <w:rsid w:val="00121246"/>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5D8C"/>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F52"/>
    <w:rsid w:val="00422CB1"/>
    <w:rsid w:val="00422FA4"/>
    <w:rsid w:val="00423242"/>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4093"/>
    <w:rsid w:val="0045602A"/>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5F3"/>
    <w:rsid w:val="005805F0"/>
    <w:rsid w:val="00580774"/>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125D"/>
    <w:rsid w:val="008D12B3"/>
    <w:rsid w:val="008D2C7F"/>
    <w:rsid w:val="008D3937"/>
    <w:rsid w:val="008D4119"/>
    <w:rsid w:val="008D514A"/>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3AA3"/>
    <w:rsid w:val="00A27355"/>
    <w:rsid w:val="00A27CDD"/>
    <w:rsid w:val="00A3266C"/>
    <w:rsid w:val="00A32F02"/>
    <w:rsid w:val="00A34CCD"/>
    <w:rsid w:val="00A373AC"/>
    <w:rsid w:val="00A406EE"/>
    <w:rsid w:val="00A40887"/>
    <w:rsid w:val="00A42860"/>
    <w:rsid w:val="00A42EA0"/>
    <w:rsid w:val="00A44A29"/>
    <w:rsid w:val="00A44EDF"/>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1F4C"/>
    <w:rsid w:val="00C7234F"/>
    <w:rsid w:val="00C73AF9"/>
    <w:rsid w:val="00C745FA"/>
    <w:rsid w:val="00C772F2"/>
    <w:rsid w:val="00C81548"/>
    <w:rsid w:val="00C831C0"/>
    <w:rsid w:val="00C83762"/>
    <w:rsid w:val="00C874BF"/>
    <w:rsid w:val="00C909DD"/>
    <w:rsid w:val="00C93068"/>
    <w:rsid w:val="00C970E6"/>
    <w:rsid w:val="00C970FC"/>
    <w:rsid w:val="00C97BAA"/>
    <w:rsid w:val="00CA58DA"/>
    <w:rsid w:val="00CA7D3C"/>
    <w:rsid w:val="00CA7E34"/>
    <w:rsid w:val="00CB2B97"/>
    <w:rsid w:val="00CB3E12"/>
    <w:rsid w:val="00CB4CC8"/>
    <w:rsid w:val="00CB56C7"/>
    <w:rsid w:val="00CB68F4"/>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31F1"/>
    <w:rsid w:val="00CF5E7D"/>
    <w:rsid w:val="00D00501"/>
    <w:rsid w:val="00D00C75"/>
    <w:rsid w:val="00D010AC"/>
    <w:rsid w:val="00D01725"/>
    <w:rsid w:val="00D0175A"/>
    <w:rsid w:val="00D05ADD"/>
    <w:rsid w:val="00D065CB"/>
    <w:rsid w:val="00D10D40"/>
    <w:rsid w:val="00D203CD"/>
    <w:rsid w:val="00D22214"/>
    <w:rsid w:val="00D225F3"/>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E00"/>
    <w:rsid w:val="00DC2F11"/>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77CC"/>
    <w:rsid w:val="00EE0320"/>
    <w:rsid w:val="00EE40DC"/>
    <w:rsid w:val="00EE4AEB"/>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E69ED"/>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823B0E"/>
    <w:pPr>
      <w:keepNext/>
      <w:pageBreakBefore/>
      <w:numPr>
        <w:numId w:val="39"/>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39"/>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3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39"/>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39"/>
      </w:numPr>
      <w:outlineLvl w:val="4"/>
    </w:pPr>
    <w:rPr>
      <w:b/>
    </w:rPr>
  </w:style>
  <w:style w:type="paragraph" w:styleId="berschrift6">
    <w:name w:val="heading 6"/>
    <w:basedOn w:val="Standard"/>
    <w:next w:val="Standard"/>
    <w:qFormat/>
    <w:rsid w:val="00284CB9"/>
    <w:pPr>
      <w:numPr>
        <w:ilvl w:val="5"/>
        <w:numId w:val="39"/>
      </w:numPr>
      <w:spacing w:before="240" w:after="60"/>
      <w:outlineLvl w:val="5"/>
    </w:pPr>
    <w:rPr>
      <w:b/>
    </w:rPr>
  </w:style>
  <w:style w:type="paragraph" w:styleId="berschrift7">
    <w:name w:val="heading 7"/>
    <w:basedOn w:val="Standard"/>
    <w:next w:val="Standard"/>
    <w:qFormat/>
    <w:rsid w:val="00093BC5"/>
    <w:pPr>
      <w:keepNext/>
      <w:numPr>
        <w:ilvl w:val="6"/>
        <w:numId w:val="39"/>
      </w:numPr>
      <w:outlineLvl w:val="6"/>
    </w:pPr>
    <w:rPr>
      <w:b/>
      <w:sz w:val="32"/>
    </w:rPr>
  </w:style>
  <w:style w:type="paragraph" w:styleId="berschrift8">
    <w:name w:val="heading 8"/>
    <w:basedOn w:val="Standard"/>
    <w:next w:val="Standard"/>
    <w:qFormat/>
    <w:rsid w:val="00093BC5"/>
    <w:pPr>
      <w:keepNext/>
      <w:numPr>
        <w:ilvl w:val="7"/>
        <w:numId w:val="39"/>
      </w:numPr>
      <w:outlineLvl w:val="7"/>
    </w:pPr>
    <w:rPr>
      <w:b/>
      <w:sz w:val="36"/>
    </w:rPr>
  </w:style>
  <w:style w:type="paragraph" w:styleId="berschrift9">
    <w:name w:val="heading 9"/>
    <w:basedOn w:val="Standard"/>
    <w:next w:val="Standard"/>
    <w:qFormat/>
    <w:rsid w:val="00093BC5"/>
    <w:pPr>
      <w:keepNext/>
      <w:numPr>
        <w:ilvl w:val="8"/>
        <w:numId w:val="3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823B0E"/>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2EEAF-45C8-45F6-BD38-709BC619A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2951</Words>
  <Characters>18598</Characters>
  <Application>Microsoft Office Word</Application>
  <DocSecurity>0</DocSecurity>
  <Lines>154</Lines>
  <Paragraphs>43</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21506</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langohra.tmb18</cp:lastModifiedBy>
  <cp:revision>163</cp:revision>
  <cp:lastPrinted>2019-11-27T08:29:00Z</cp:lastPrinted>
  <dcterms:created xsi:type="dcterms:W3CDTF">2019-10-02T13:09:00Z</dcterms:created>
  <dcterms:modified xsi:type="dcterms:W3CDTF">2020-01-23T16:48:00Z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