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F"/>
          <w:sz w:val="24"/>
        </w:rPr>
        <w:t>UNACH · ETDA Campus IV Tapachula</w:t>
      </w:r>
    </w:p>
    <w:p>
      <w:pPr>
        <w:jc w:val="center"/>
      </w:pPr>
      <w:r>
        <w:rPr>
          <w:color w:val="6B7A90"/>
          <w:sz w:val="22"/>
        </w:rPr>
        <w:t>Desarrollo de aplicaciones web y móviles</w:t>
      </w:r>
    </w:p>
    <w:p>
      <w:pPr>
        <w:pStyle w:val="Title"/>
        <w:jc w:val="center"/>
      </w:pPr>
      <w:r>
        <w:rPr>
          <w:rFonts w:ascii="Calibri" w:hAnsi="Calibri"/>
          <w:b/>
          <w:color w:val="12304F"/>
          <w:sz w:val="36"/>
        </w:rPr>
        <w:t>Reporte Técnico — Sistema de Gestión de Documentos de Oficina</w:t>
      </w:r>
    </w:p>
    <w:p>
      <w:pPr>
        <w:jc w:val="center"/>
      </w:pPr>
      <w:r>
        <w:rPr>
          <w:color w:val="6B7A90"/>
          <w:sz w:val="22"/>
        </w:rPr>
        <w:t>Alumno: Jose Matias Dominguez Rodas (7mo A)</w:t>
        <w:br/>
        <w:t>Profesor: Mtro. Christian Mauricio Castillo Estrada</w:t>
        <w:br/>
        <w:t>Entrega: 20-oct-2026</w:t>
      </w:r>
    </w:p>
    <w:p>
      <w:pPr>
        <w:spacing w:before="80" w:after="80"/>
      </w:pPr>
      <w:r>
        <w:rPr>
          <w:color w:val="D0D8E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/>
          <w:b/>
          <w:color w:val="12304F"/>
          <w:sz w:val="28"/>
        </w:rPr>
        <w:t>1. Problema y solución</w:t>
      </w:r>
    </w:p>
    <w:p>
      <w:r>
        <w:rPr>
          <w:b w:val="0"/>
          <w:i w:val="0"/>
          <w:sz w:val="22"/>
        </w:rPr>
        <w:t>La oficina de la ETDA gestionaba sus oficios, circulares y solicitudes en papel: los documentos se traspapelaban, se archivaban mal y localizar uno por folio, asunto, remitente o fecha tomaba demasiado tiempo. Además, no existía evidencia digital ni un control claro del estado del trámite de cada oficio.</w:t>
      </w:r>
    </w:p>
    <w:p>
      <w:r>
        <w:rPr>
          <w:b w:val="0"/>
          <w:i w:val="0"/>
          <w:sz w:val="22"/>
        </w:rPr>
        <w:t>Se construyó una plataforma web responsiva (funciona igual en celular, tablet y computadora) que permite: recibir el documento, digitalizarlo (tomando foto con la cámara o subiendo un PDF), registrarlo con sus datos administrativos (No. de oficio, fecha, asunto, remitente, destinatario, estatus), consultarlo en un listado completo con búsqueda y filtros, actualizar su estatus de trámite y ver/descargar el archivo digital siempre en formato PDF (las fotos JPG/PNG se convierten automáticamente al descargar). El flujo mínimo exigido queda garantizado de punta a punta: recibir → digitalizar → registrar → buscar → actualizar estatus → consultar PDF.</w:t>
      </w:r>
    </w:p>
    <w:p>
      <w:pPr>
        <w:pStyle w:val="Heading1"/>
      </w:pPr>
      <w:r>
        <w:rPr>
          <w:rFonts w:ascii="Calibri" w:hAnsi="Calibri"/>
          <w:b/>
          <w:color w:val="12304F"/>
          <w:sz w:val="28"/>
        </w:rPr>
        <w:t>2. Arquitectura</w:t>
      </w:r>
    </w:p>
    <w:p>
      <w:r>
        <w:rPr>
          <w:b w:val="0"/>
          <w:i w:val="0"/>
          <w:sz w:val="22"/>
        </w:rPr>
        <w:t>Frontend (index.html, styles.css, app.js): HTML5 + CSS3 + jQuery 3.7, enfoque mobile-first. La interfaz es una SPA de 2 vistas dentro de un shell adaptable:</w:t>
      </w:r>
    </w:p>
    <w:p>
      <w:pPr>
        <w:pStyle w:val="ListBullet"/>
      </w:pPr>
      <w:r>
        <w:rPr>
          <w:sz w:val="22"/>
        </w:rPr>
        <w:t>Móvil / tablet (&lt;960px): barra superior compacta con navegación horizontal (Documentos / Nuevo) y el píldora de acción; los documentos se muestran en tarjetas (&lt;800px) o en tabla con scroll horizontal (≥800px).</w:t>
      </w:r>
    </w:p>
    <w:p>
      <w:pPr>
        <w:pStyle w:val="ListBullet"/>
      </w:pPr>
      <w:r>
        <w:rPr>
          <w:sz w:val="22"/>
        </w:rPr>
        <w:t>Escritorio (≥960px): dos columnas (menú lateral fijo con "Acciones" y "Recientes" + contenido), topbar gris con título y píldora.</w:t>
      </w:r>
    </w:p>
    <w:p>
      <w:r>
        <w:rPr>
          <w:b w:val="0"/>
          <w:i w:val="0"/>
          <w:sz w:val="22"/>
        </w:rPr>
        <w:t>Vistas: Documentos (listado con búsqueda full-width, filtros de estatus/fechas y conteos en vivo) y Nuevo documento (asistente a pantalla completa). El píldora del topbar se invierte según la vista: en Documentos dice Nuevo; en Nuevo dice Documentos.</w:t>
      </w:r>
    </w:p>
    <w:p>
      <w:r>
        <w:rPr>
          <w:b w:val="0"/>
          <w:i w:val="0"/>
          <w:sz w:val="22"/>
        </w:rPr>
        <w:t>La captura/alta se hace en un asistente de 4 pasos: Datos → Archivo → Verificación → Confirmación.</w:t>
      </w:r>
    </w:p>
    <w:p>
      <w:r>
        <w:rPr>
          <w:b/>
          <w:i w:val="0"/>
          <w:sz w:val="22"/>
        </w:rPr>
        <w:t>Backend (PHP 8 puro, api/): 6 endpoints + configuración central: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2304F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12304F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35"/>
            <w:shd w:val="clear" w:color="auto" w:fill="12304F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listar.php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Lista con filtros (texto, estatus, rango de fechas) y devuelve conteos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registrar.php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POST multipart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Valida, sube el archivo e inserta el documento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ver.php?id=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Sirve el archivo inline (PDF en iframe, foto en img)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descargar.php?id=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Fuerza descarga siempre en PDF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estatus.php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POST JSON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Actualiza el estatus (Recibido / En proceso / Atendido)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eliminar.php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POST JSON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Borra el registro y su archivo físico</w:t>
            </w:r>
          </w:p>
        </w:tc>
      </w:tr>
    </w:tbl>
    <w:p/>
    <w:p>
      <w:r>
        <w:rPr>
          <w:b w:val="0"/>
          <w:i w:val="0"/>
          <w:sz w:val="22"/>
        </w:rPr>
        <w:t>config.php centraliza la conexión PDO, las constantes del dominio (límite 10 MB, MIME permitidos, estatus válidos) y los helpers de conversión de imagen a PDF. Las credenciales pueden sobrescribirse por variables de entorno (getenv), lo que permite el mismo código en local y en el hosting.</w:t>
      </w:r>
    </w:p>
    <w:p>
      <w:r>
        <w:rPr>
          <w:b/>
          <w:i w:val="0"/>
          <w:sz w:val="22"/>
        </w:rPr>
        <w:t>Base de datos (sql/db.sql): MySQL/MariaDB, base gestion_docs, tabla documentos:</w:t>
      </w:r>
    </w:p>
    <w:p>
      <w:r>
        <w:rPr>
          <w:b w:val="0"/>
          <w:i w:val="0"/>
          <w:sz w:val="22"/>
        </w:rPr>
        <w:t>id_documento INT PK autoincremental · no_oficio VARCHAR(30) UNIQUE · fecha DATE · asunto VARCHAR(255) · remitente y destinatario VARCHAR(150) · estatus ENUM(Recibido, En proceso, Atendido) DEFAULT Recibido · archivo_pdf VARCHAR(255) · creado_en TIMESTAMP. Índices en folio, fecha y estatus, más índice FULLTEXT para búsqueda.</w:t>
      </w:r>
    </w:p>
    <w:p>
      <w:r>
        <w:rPr>
          <w:b w:val="0"/>
          <w:i w:val="0"/>
          <w:sz w:val="22"/>
        </w:rPr>
        <w:t>Archivos: se guardan en uploads/ con nombre seguro AAAAMMDD_folio_hash.ext (evita colisiones y caracteres peligrosos). Un .htaccess bloquea la ejecución de scripts dentro de la carpeta.</w:t>
      </w:r>
    </w:p>
    <w:p>
      <w:r>
        <w:rPr>
          <w:b w:val="0"/>
          <w:i w:val="0"/>
          <w:sz w:val="22"/>
        </w:rPr>
        <w:t>Descarga en PDF: descargar.php sirve el PDF tal cual; si el archivo es JPG/JPEG se embebe en un PDF generado en PHP (filtro DCTDecode, sin re-codificar); si es PNG se aplana sobre fondo blanco y se convierte a JPEG con GD antes de embeberse. El nombre de descarga es siempre folio.pdf.</w:t>
      </w:r>
    </w:p>
    <w:p>
      <w:r>
        <w:rPr>
          <w:b w:val="0"/>
          <w:i w:val="0"/>
          <w:sz w:val="22"/>
        </w:rPr>
        <w:t>Seguridad: validación doble (cliente + servidor), detección de tipo MIME real con finfo, límite de tamaño, sentencias preparadas en todas las consultas (anti SQL-Injection), realpath para evitar path traversal en ver/descargar/eliminar, y htmlspecialchars/escape en el render (anti XSS).</w:t>
      </w:r>
    </w:p>
    <w:p>
      <w:r>
        <w:rPr>
          <w:b w:val="0"/>
          <w:i w:val="0"/>
          <w:sz w:val="22"/>
        </w:rPr>
        <w:t>Despliegue dual: XAMPP en local para desarrollo/demostración, e InfinityFree (PHP 8.2 + MySQL gratuito) para la URL pública lab2.infinityfree.io; GitHub (Mattdm16/laboratoriopractica) como repositorio de código.</w:t>
      </w:r>
    </w:p>
    <w:p>
      <w:pPr>
        <w:pStyle w:val="Heading1"/>
      </w:pPr>
      <w:r>
        <w:rPr>
          <w:rFonts w:ascii="Calibri" w:hAnsi="Calibri"/>
          <w:b/>
          <w:color w:val="12304F"/>
          <w:sz w:val="28"/>
        </w:rPr>
        <w:t>3. Funcionalidades</w:t>
      </w:r>
    </w:p>
    <w:p>
      <w:r>
        <w:rPr>
          <w:b/>
          <w:i w:val="0"/>
          <w:sz w:val="22"/>
        </w:rPr>
        <w:t>Registrar (asistente 4 pasos):</w:t>
      </w:r>
    </w:p>
    <w:p>
      <w:pPr>
        <w:pStyle w:val="ListBullet"/>
      </w:pPr>
      <w:r>
        <w:rPr>
          <w:sz w:val="22"/>
        </w:rPr>
        <w:t>Paso 1 — Datos: validación en línea (obligatorios, máximo de caracteres, fecha no futura) y verificación de folio duplicado contra el servidor antes de avanzar.</w:t>
      </w:r>
    </w:p>
    <w:p>
      <w:pPr>
        <w:pStyle w:val="ListBullet"/>
      </w:pPr>
      <w:r>
        <w:rPr>
          <w:sz w:val="22"/>
        </w:rPr>
        <w:t>Paso 2 — Archivo: obligatorio; botones Tomar foto (cámara del móvil vía capture=environment) y Seleccionar archivo; vista previa (miniatura para fotos, ficha con nombre/tamaño para PDF).</w:t>
      </w:r>
    </w:p>
    <w:p>
      <w:pPr>
        <w:pStyle w:val="ListBullet"/>
      </w:pPr>
      <w:r>
        <w:rPr>
          <w:sz w:val="22"/>
        </w:rPr>
        <w:t>Paso 3 — Verificación: resumen editable de todos los campos; permite volver a editar o confirmar.</w:t>
      </w:r>
    </w:p>
    <w:p>
      <w:pPr>
        <w:pStyle w:val="ListBullet"/>
      </w:pPr>
      <w:r>
        <w:rPr>
          <w:sz w:val="22"/>
        </w:rPr>
        <w:t>Paso 4 — Confirmación: el sistema sube el registro, verifica contra el servidor que el archivo quedó guardado y muestra el resultado con resumen y enlace para ver el documento.</w:t>
      </w:r>
    </w:p>
    <w:p>
      <w:pPr>
        <w:pStyle w:val="ListBullet"/>
      </w:pPr>
      <w:r>
        <w:rPr>
          <w:sz w:val="22"/>
        </w:rPr>
        <w:t>Listado: muestra todos los documentos por defecto, con búsqueda full-width por folio/asunto/remitente/destinatario (con debounce de 350 ms) y filtros por estatus y rango de fechas. La lista Recientes del sidebar se carga siempre sin filtros.</w:t>
      </w:r>
    </w:p>
    <w:p>
      <w:pPr>
        <w:pStyle w:val="ListBullet"/>
      </w:pPr>
      <w:r>
        <w:rPr>
          <w:sz w:val="22"/>
        </w:rPr>
        <w:t>Estatus: cambio por fila mediante selector; los conteos se actualizan desde el servidor.</w:t>
      </w:r>
    </w:p>
    <w:p>
      <w:pPr>
        <w:pStyle w:val="ListBullet"/>
      </w:pPr>
      <w:r>
        <w:rPr>
          <w:sz w:val="22"/>
        </w:rPr>
        <w:t>Ver / Descargar: visor embebido en modal (PDF en iframe, foto en img) y descarga forzada siempre en formato PDF con nombre basado en el folio.</w:t>
      </w:r>
    </w:p>
    <w:p>
      <w:pPr>
        <w:pStyle w:val="ListBullet"/>
      </w:pPr>
      <w:r>
        <w:rPr>
          <w:sz w:val="22"/>
        </w:rPr>
        <w:t>Eliminar: con confirmación; borra la fila y el archivo físico.</w:t>
      </w:r>
    </w:p>
    <w:p>
      <w:pPr>
        <w:pStyle w:val="ListBullet"/>
      </w:pPr>
      <w:r>
        <w:rPr>
          <w:sz w:val="22"/>
        </w:rPr>
        <w:t>Regla de dominio: folio único (duplicados → 409), sin archivo no hay registro.</w:t>
      </w:r>
    </w:p>
    <w:p>
      <w:r>
        <w:rPr>
          <w:b w:val="0"/>
          <w:i w:val="0"/>
          <w:sz w:val="22"/>
        </w:rPr>
        <w:t>Casos borde cubiertos: sin resultados muestra mensaje "Sin coincidencias"; sin archivo indica "Sin archivo"; fecha futura y archivo &gt;10 MB o de tipo no permitido se rechazan con mensaje claro; folio duplicado se bloquea en el paso 1.</w:t>
      </w:r>
    </w:p>
    <w:p>
      <w:pPr>
        <w:pStyle w:val="Heading1"/>
      </w:pPr>
      <w:r>
        <w:rPr>
          <w:rFonts w:ascii="Calibri" w:hAnsi="Calibri"/>
          <w:b/>
          <w:color w:val="12304F"/>
          <w:sz w:val="28"/>
        </w:rPr>
        <w:t>4.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2304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2304F"/>
          </w:tcPr>
          <w:p>
            <w:r/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2351"/>
            <w:shd w:val="clear" w:color="auto" w:fill="12304F"/>
          </w:tcPr>
          <w:p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351"/>
            <w:shd w:val="clear" w:color="auto" w:fill="12304F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Registrar 001/2026 + PDF 1.2 MB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201 y aparece en el listado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Intentar duplicar el folio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Bloqueo en paso 1 + 409 "ya registrado"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Buscar "materiales" / filtrar Recibido / rango oct-2026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Solo coincidencias; Recientes sin cambiar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Cambiar estatus a "Atendido"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Badge y conteos actualizados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Ver PDF en el visor / descargar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Inline / descarga .pdf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Subir .exe o archivo de 25 MB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Rechazo con mensaje (400)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Eliminar un documento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Borra fila + archivo físico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Registrar desde el celular (foto)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Sube la foto y verifica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Descargar foto JPG/PNG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Se descarga convertida a .pdf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Móvil 360px / tablet 768px / desktop 1280px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Sin scroll horizontal; cards en móvil, tabla en desktop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OK</w:t>
            </w:r>
          </w:p>
        </w:tc>
      </w:tr>
    </w:tbl>
    <w:p/>
    <w:p>
      <w:r>
        <w:rPr>
          <w:b w:val="0"/>
          <w:i w:val="0"/>
          <w:sz w:val="22"/>
        </w:rPr>
        <w:t>Evidencias: capturas de escritorio (Pruebas/1–8.png) y de celular (Pruebas/Celular 1–4.jpg) en el repositorio.</w:t>
      </w:r>
    </w:p>
    <w:p>
      <w:pPr>
        <w:pStyle w:val="Heading1"/>
      </w:pPr>
      <w:r>
        <w:rPr>
          <w:rFonts w:ascii="Calibri" w:hAnsi="Calibri"/>
          <w:b/>
          <w:color w:val="12304F"/>
          <w:sz w:val="28"/>
        </w:rPr>
        <w:t>5. Conclusiones</w:t>
      </w:r>
    </w:p>
    <w:p>
      <w:r>
        <w:rPr>
          <w:b w:val="0"/>
          <w:i w:val="0"/>
          <w:sz w:val="22"/>
        </w:rPr>
        <w:t>Se cumple el 100% de los requerimientos funcionales y técnicos con el stack exigido (HTML5, CSS3, jQuery, PHP, MySQL) y buenas prácticas de desarrollo seguro (prepared statements, validación doble, control de tipo/tamaño de archivos, credenciales fuera del código). La interfaz es completamente responsiva (mobile-first) e incluye digitalización desde cámara, verificación de la subida y conversión automática de imágenes a PDF al descargar.</w:t>
      </w:r>
    </w:p>
    <w:p>
      <w:r>
        <w:rPr>
          <w:b w:val="0"/>
          <w:i w:val="0"/>
          <w:sz w:val="22"/>
        </w:rPr>
        <w:t>Limitaciones: no incluye autenticación/roles ni módulo de reportes (fuera del alcance acordado); en el hosting gratuito la carpeta uploads/ es accesible públicamente (mitigado con renombrado y bloqueo de ejecución).</w:t>
      </w:r>
    </w:p>
    <w:p>
      <w:r>
        <w:rPr>
          <w:b w:val="0"/>
          <w:i w:val="0"/>
          <w:sz w:val="22"/>
        </w:rPr>
        <w:t>Trabajo futuro: inicio de sesión con roles, paginación del lado del servidor, soporte de múltiples imágenes por documento, OCR sobre fotos, bitácora de cambios de estatus y respaldo automático de la base de datos.</w:t>
      </w:r>
    </w:p>
    <w:p>
      <w:r>
        <w:rPr>
          <w:b w:val="0"/>
          <w:i w:val="0"/>
          <w:sz w:val="22"/>
        </w:rPr>
        <w:t>Instalación rápida: local → XAMPP, importar sql/db.sql, abrir http://localhost/laboratorio2/; público → InfinityFree, crear la DB en el panel, importar sql/db_infinityfree.sql, subir los archivos y editar api/config.php (o .htaccess con SetEnv).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