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B1AA" w14:textId="3227C72F" w:rsidR="00385913" w:rsidRPr="00C357B9" w:rsidRDefault="00C357B9" w:rsidP="00C357B9">
      <w:pPr>
        <w:pStyle w:val="Titolo2"/>
        <w:rPr>
          <w:sz w:val="40"/>
          <w:szCs w:val="40"/>
        </w:rPr>
      </w:pPr>
      <w:r w:rsidRPr="00C357B9">
        <w:rPr>
          <w:sz w:val="40"/>
          <w:szCs w:val="40"/>
        </w:rPr>
        <w:t xml:space="preserve">ESERCITAZIONE </w:t>
      </w:r>
      <w:r w:rsidR="004127CC">
        <w:rPr>
          <w:sz w:val="40"/>
          <w:szCs w:val="40"/>
        </w:rPr>
        <w:t>4</w:t>
      </w:r>
    </w:p>
    <w:p w14:paraId="0531B26F" w14:textId="2B9FB03A" w:rsidR="00385913" w:rsidRDefault="008520B5" w:rsidP="00C357B9">
      <w:pPr>
        <w:pStyle w:val="Titolo3"/>
      </w:pPr>
      <w:r>
        <w:t>VALUTAZIONE DELLA PERFUSIONE DA IMMAGINI RM</w:t>
      </w:r>
    </w:p>
    <w:p w14:paraId="5E97008C" w14:textId="77777777" w:rsidR="00385913" w:rsidRPr="00C357B9" w:rsidRDefault="00C07779" w:rsidP="00F604BA">
      <w:pPr>
        <w:spacing w:after="142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sz w:val="24"/>
        </w:rPr>
        <w:t xml:space="preserve"> </w:t>
      </w:r>
    </w:p>
    <w:p w14:paraId="78558EF7" w14:textId="3983A990" w:rsidR="00F604BA" w:rsidRPr="008520B5" w:rsidRDefault="008520B5" w:rsidP="008520B5">
      <w:pPr>
        <w:pStyle w:val="Paragrafoelenco"/>
        <w:numPr>
          <w:ilvl w:val="0"/>
          <w:numId w:val="8"/>
        </w:numPr>
        <w:ind w:right="0"/>
        <w:rPr>
          <w:rFonts w:asciiTheme="minorHAnsi" w:hAnsiTheme="minorHAnsi" w:cstheme="minorHAnsi"/>
          <w:b/>
          <w:i/>
        </w:rPr>
      </w:pPr>
      <w:r w:rsidRPr="008520B5">
        <w:rPr>
          <w:rFonts w:asciiTheme="minorHAnsi" w:hAnsiTheme="minorHAnsi" w:cstheme="minorHAnsi"/>
          <w:b/>
          <w:i/>
        </w:rPr>
        <w:t>IMMAGINI GRADIENT-ECHO (GE) CEREBRALI</w:t>
      </w:r>
    </w:p>
    <w:p w14:paraId="2682E567" w14:textId="77777777" w:rsidR="00F604BA" w:rsidRDefault="00F604BA">
      <w:pPr>
        <w:ind w:left="-5" w:right="0"/>
        <w:rPr>
          <w:rFonts w:asciiTheme="minorHAnsi" w:hAnsiTheme="minorHAnsi" w:cstheme="minorHAnsi"/>
          <w:b/>
          <w:i/>
        </w:rPr>
      </w:pPr>
    </w:p>
    <w:p w14:paraId="054D8C38" w14:textId="77777777" w:rsidR="008520B5" w:rsidRDefault="008520B5" w:rsidP="008520B5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iCs/>
        </w:rPr>
        <w:t>La cartella “</w:t>
      </w:r>
      <w:r>
        <w:rPr>
          <w:rFonts w:asciiTheme="minorHAnsi" w:hAnsiTheme="minorHAnsi" w:cstheme="minorHAnsi"/>
          <w:b/>
          <w:iCs/>
        </w:rPr>
        <w:t>Dati per studio di perfusione cerebrale”</w:t>
      </w:r>
      <w:r w:rsidR="00F604BA">
        <w:rPr>
          <w:rFonts w:asciiTheme="minorHAnsi" w:hAnsiTheme="minorHAnsi" w:cstheme="minorHAnsi"/>
        </w:rPr>
        <w:t xml:space="preserve"> contiene </w:t>
      </w:r>
    </w:p>
    <w:p w14:paraId="10E4F9FF" w14:textId="77777777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una serie di immagini in formato DICOM</w:t>
      </w:r>
    </w:p>
    <w:p w14:paraId="454800C4" w14:textId="1AA0D582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 xml:space="preserve"> un</w:t>
      </w:r>
      <w:r>
        <w:rPr>
          <w:rFonts w:asciiTheme="minorHAnsi" w:hAnsiTheme="minorHAnsi" w:cstheme="minorHAnsi"/>
        </w:rPr>
        <w:t>o script</w:t>
      </w:r>
      <w:r w:rsidRPr="008520B5">
        <w:rPr>
          <w:rFonts w:asciiTheme="minorHAnsi" w:hAnsiTheme="minorHAnsi" w:cstheme="minorHAnsi"/>
        </w:rPr>
        <w:t xml:space="preserve"> chiamato </w:t>
      </w:r>
      <w:r w:rsidRPr="008520B5">
        <w:rPr>
          <w:rFonts w:asciiTheme="minorHAnsi" w:hAnsiTheme="minorHAnsi" w:cstheme="minorHAnsi"/>
          <w:b/>
          <w:bCs/>
          <w:i/>
          <w:iCs/>
        </w:rPr>
        <w:t>BRAINVediImmagini.m</w:t>
      </w:r>
      <w:r w:rsidRPr="008520B5">
        <w:rPr>
          <w:rFonts w:asciiTheme="minorHAnsi" w:hAnsiTheme="minorHAnsi" w:cstheme="minorHAnsi"/>
        </w:rPr>
        <w:t xml:space="preserve"> per visualizzare le immagini a video</w:t>
      </w:r>
    </w:p>
    <w:p w14:paraId="6DC96CA8" w14:textId="6F4EC08E" w:rsidR="00F604BA" w:rsidRP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 file chiamato </w:t>
      </w:r>
      <w:r w:rsidRPr="008520B5">
        <w:rPr>
          <w:rFonts w:asciiTheme="minorHAnsi" w:hAnsiTheme="minorHAnsi" w:cstheme="minorHAnsi"/>
          <w:b/>
          <w:bCs/>
          <w:i/>
          <w:iCs/>
        </w:rPr>
        <w:t>AIF.mat</w:t>
      </w:r>
      <w:r>
        <w:rPr>
          <w:rFonts w:asciiTheme="minorHAnsi" w:hAnsiTheme="minorHAnsi" w:cstheme="minorHAnsi"/>
        </w:rPr>
        <w:t xml:space="preserve"> contentent la curva tempo-intensità dell’AIF (arterial input function) selezionata da una ROI relativa ad una arteria vicina alla ROI di tessuto</w:t>
      </w:r>
      <w:r w:rsidR="00F604BA" w:rsidRPr="008520B5">
        <w:rPr>
          <w:rFonts w:asciiTheme="minorHAnsi" w:hAnsiTheme="minorHAnsi" w:cstheme="minorHAnsi"/>
        </w:rPr>
        <w:t xml:space="preserve"> </w:t>
      </w:r>
    </w:p>
    <w:p w14:paraId="1BC6941A" w14:textId="77777777" w:rsidR="00F604BA" w:rsidRDefault="00F604BA">
      <w:pPr>
        <w:ind w:left="-5" w:right="0"/>
        <w:rPr>
          <w:rFonts w:asciiTheme="minorHAnsi" w:hAnsiTheme="minorHAnsi" w:cstheme="minorHAnsi"/>
        </w:rPr>
      </w:pPr>
    </w:p>
    <w:p w14:paraId="17627C57" w14:textId="7AE3E9F9" w:rsidR="008520B5" w:rsidRDefault="00F604BA" w:rsidP="008520B5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A.1</w:t>
      </w:r>
      <w:r>
        <w:rPr>
          <w:rFonts w:asciiTheme="minorHAnsi" w:hAnsiTheme="minorHAnsi" w:cstheme="minorHAnsi"/>
        </w:rPr>
        <w:t xml:space="preserve"> </w:t>
      </w:r>
      <w:r w:rsidR="006368CC" w:rsidRPr="00C357B9">
        <w:rPr>
          <w:rFonts w:asciiTheme="minorHAnsi" w:hAnsiTheme="minorHAnsi" w:cstheme="minorHAnsi"/>
        </w:rPr>
        <w:t xml:space="preserve"> </w:t>
      </w:r>
      <w:r w:rsidR="008520B5">
        <w:rPr>
          <w:rFonts w:asciiTheme="minorHAnsi" w:hAnsiTheme="minorHAnsi" w:cstheme="minorHAnsi"/>
        </w:rPr>
        <w:t>Visualizzare, accendendo ai diversi campi</w:t>
      </w:r>
      <w:r w:rsidR="008520B5" w:rsidRPr="008520B5">
        <w:rPr>
          <w:rFonts w:asciiTheme="minorHAnsi" w:hAnsiTheme="minorHAnsi" w:cstheme="minorHAnsi"/>
        </w:rPr>
        <w:t xml:space="preserve"> </w:t>
      </w:r>
      <w:r w:rsidR="008520B5">
        <w:rPr>
          <w:rFonts w:asciiTheme="minorHAnsi" w:hAnsiTheme="minorHAnsi" w:cstheme="minorHAnsi"/>
        </w:rPr>
        <w:t>d</w:t>
      </w:r>
      <w:r w:rsidR="008520B5" w:rsidRPr="008520B5">
        <w:rPr>
          <w:rFonts w:asciiTheme="minorHAnsi" w:hAnsiTheme="minorHAnsi" w:cstheme="minorHAnsi"/>
        </w:rPr>
        <w:t>ell’header dei files DICOM</w:t>
      </w:r>
      <w:r w:rsidR="008520B5">
        <w:rPr>
          <w:rFonts w:asciiTheme="minorHAnsi" w:hAnsiTheme="minorHAnsi" w:cstheme="minorHAnsi"/>
        </w:rPr>
        <w:t>,</w:t>
      </w:r>
    </w:p>
    <w:p w14:paraId="7B7BFF5C" w14:textId="77777777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il nome della sequenza di acquisizione utilizzata (ScanningSequence)</w:t>
      </w:r>
    </w:p>
    <w:p w14:paraId="3407BA7E" w14:textId="77777777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il valore di TE utilizzato nella sequenza di acquisizione (EchoTime)</w:t>
      </w:r>
    </w:p>
    <w:p w14:paraId="5BF99078" w14:textId="77777777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il valore di TR utilizzato nella sequenza di acquisizione (RepetitionTime)</w:t>
      </w:r>
    </w:p>
    <w:p w14:paraId="6A0DAC88" w14:textId="7CBC3992" w:rsidR="008520B5" w:rsidRP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il valore del FA (flipAngle)</w:t>
      </w:r>
    </w:p>
    <w:p w14:paraId="07B665D4" w14:textId="4709F326" w:rsidR="008520B5" w:rsidRDefault="00F604BA" w:rsidP="00F604BA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A.2</w:t>
      </w:r>
      <w:r w:rsidRPr="00F604BA">
        <w:rPr>
          <w:rFonts w:asciiTheme="minorHAnsi" w:hAnsiTheme="minorHAnsi" w:cstheme="minorHAnsi"/>
        </w:rPr>
        <w:t xml:space="preserve"> </w:t>
      </w:r>
      <w:r w:rsidR="008520B5">
        <w:rPr>
          <w:rFonts w:asciiTheme="minorHAnsi" w:hAnsiTheme="minorHAnsi" w:cstheme="minorHAnsi"/>
        </w:rPr>
        <w:t>Calcolare (mostrando i grafici risultanti laddove possibile)</w:t>
      </w:r>
    </w:p>
    <w:p w14:paraId="490D866D" w14:textId="03E3A722" w:rsidR="008520B5" w:rsidRP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il tempo di acquisizione di ciascuna immagine: dato dal campo Info del DICOM dal nome</w:t>
      </w:r>
    </w:p>
    <w:p w14:paraId="26EAEF92" w14:textId="77777777" w:rsidR="008520B5" w:rsidRP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TriggerTime; costruire il vettore dei tempi</w:t>
      </w:r>
    </w:p>
    <w:p w14:paraId="3268A9FE" w14:textId="77777777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la curva tempo-intensita del segnale (T/I) relativa ad una ROI di 9 voxels, centrati nel voxel</w:t>
      </w:r>
      <w:r>
        <w:rPr>
          <w:rFonts w:asciiTheme="minorHAnsi" w:hAnsiTheme="minorHAnsi" w:cstheme="minorHAnsi"/>
        </w:rPr>
        <w:t xml:space="preserve"> </w:t>
      </w:r>
      <w:r w:rsidRPr="008520B5">
        <w:rPr>
          <w:rFonts w:asciiTheme="minorHAnsi" w:hAnsiTheme="minorHAnsi" w:cstheme="minorHAnsi"/>
        </w:rPr>
        <w:t>(riga,colonna)= ( 51,81)</w:t>
      </w:r>
    </w:p>
    <w:p w14:paraId="512966DB" w14:textId="77777777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le curve tempo-concentrazione dell’AIF e della curva T/I: cioè CA(t) e CT(t)</w:t>
      </w:r>
    </w:p>
    <w:p w14:paraId="423A34DE" w14:textId="7D7762FC" w:rsidR="008520B5" w:rsidRP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la risposta impulsiva (mediante deconvoluzione tra CT(t) e CA(t) – si consiglia di</w:t>
      </w:r>
      <w:r>
        <w:rPr>
          <w:rFonts w:asciiTheme="minorHAnsi" w:hAnsiTheme="minorHAnsi" w:cstheme="minorHAnsi"/>
        </w:rPr>
        <w:t xml:space="preserve"> </w:t>
      </w:r>
      <w:r w:rsidRPr="008520B5">
        <w:rPr>
          <w:rFonts w:asciiTheme="minorHAnsi" w:hAnsiTheme="minorHAnsi" w:cstheme="minorHAnsi"/>
        </w:rPr>
        <w:t>implementare la deconvoluzione mediante rapporto delle curve in frequenza)</w:t>
      </w:r>
    </w:p>
    <w:p w14:paraId="4E0B0137" w14:textId="4677C4F7" w:rsidR="008520B5" w:rsidRP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il flusso f (CBV)</w:t>
      </w:r>
    </w:p>
    <w:p w14:paraId="173A6949" w14:textId="3CE38597" w:rsidR="008520B5" w:rsidRP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 xml:space="preserve">il valore di </w:t>
      </w:r>
      <w:r w:rsidR="00B43808">
        <w:rPr>
          <w:rFonts w:asciiTheme="minorHAnsi" w:hAnsiTheme="minorHAnsi" w:cstheme="minorHAnsi"/>
        </w:rPr>
        <w:t xml:space="preserve">λ </w:t>
      </w:r>
      <w:r w:rsidRPr="008520B5">
        <w:rPr>
          <w:rFonts w:asciiTheme="minorHAnsi" w:hAnsiTheme="minorHAnsi" w:cstheme="minorHAnsi"/>
        </w:rPr>
        <w:t>(volume di sangue cerebrale CBV)</w:t>
      </w:r>
    </w:p>
    <w:p w14:paraId="4989E575" w14:textId="6363B232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il valore di MTT</w:t>
      </w:r>
    </w:p>
    <w:p w14:paraId="1FC0FBD5" w14:textId="77777777" w:rsidR="008520B5" w:rsidRDefault="008520B5" w:rsidP="00F604BA">
      <w:pPr>
        <w:ind w:left="-5" w:right="0"/>
        <w:rPr>
          <w:rFonts w:asciiTheme="minorHAnsi" w:hAnsiTheme="minorHAnsi" w:cstheme="minorHAnsi"/>
        </w:rPr>
      </w:pPr>
    </w:p>
    <w:p w14:paraId="32ADFB32" w14:textId="678136F2" w:rsidR="008520B5" w:rsidRPr="008520B5" w:rsidRDefault="008520B5" w:rsidP="008520B5">
      <w:pPr>
        <w:pStyle w:val="Paragrafoelenco"/>
        <w:numPr>
          <w:ilvl w:val="0"/>
          <w:numId w:val="8"/>
        </w:numPr>
        <w:ind w:right="0"/>
        <w:rPr>
          <w:rFonts w:asciiTheme="minorHAnsi" w:hAnsiTheme="minorHAnsi" w:cstheme="minorHAnsi"/>
          <w:b/>
          <w:i/>
        </w:rPr>
      </w:pPr>
      <w:r w:rsidRPr="008520B5">
        <w:rPr>
          <w:rFonts w:asciiTheme="minorHAnsi" w:hAnsiTheme="minorHAnsi" w:cstheme="minorHAnsi"/>
          <w:b/>
          <w:i/>
        </w:rPr>
        <w:t xml:space="preserve">IMMAGINI GRADIENT-ECHO (GE) </w:t>
      </w:r>
      <w:r w:rsidR="00B43808">
        <w:rPr>
          <w:rFonts w:asciiTheme="minorHAnsi" w:hAnsiTheme="minorHAnsi" w:cstheme="minorHAnsi"/>
          <w:b/>
          <w:i/>
        </w:rPr>
        <w:t>RENALI</w:t>
      </w:r>
    </w:p>
    <w:p w14:paraId="578A77F1" w14:textId="77777777" w:rsidR="008520B5" w:rsidRDefault="008520B5" w:rsidP="008520B5">
      <w:pPr>
        <w:ind w:left="-5" w:right="0"/>
        <w:rPr>
          <w:rFonts w:asciiTheme="minorHAnsi" w:hAnsiTheme="minorHAnsi" w:cstheme="minorHAnsi"/>
          <w:b/>
          <w:i/>
        </w:rPr>
      </w:pPr>
    </w:p>
    <w:p w14:paraId="76283D07" w14:textId="01669DCF" w:rsidR="008520B5" w:rsidRDefault="008520B5" w:rsidP="008520B5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iCs/>
        </w:rPr>
        <w:t>La cartella “</w:t>
      </w:r>
      <w:r>
        <w:rPr>
          <w:rFonts w:asciiTheme="minorHAnsi" w:hAnsiTheme="minorHAnsi" w:cstheme="minorHAnsi"/>
          <w:b/>
          <w:iCs/>
        </w:rPr>
        <w:t xml:space="preserve">Dati per studio di perfusione </w:t>
      </w:r>
      <w:r w:rsidR="00B43808">
        <w:rPr>
          <w:rFonts w:asciiTheme="minorHAnsi" w:hAnsiTheme="minorHAnsi" w:cstheme="minorHAnsi"/>
          <w:b/>
          <w:iCs/>
        </w:rPr>
        <w:t>renale</w:t>
      </w:r>
      <w:r>
        <w:rPr>
          <w:rFonts w:asciiTheme="minorHAnsi" w:hAnsiTheme="minorHAnsi" w:cstheme="minorHAnsi"/>
          <w:b/>
          <w:iCs/>
        </w:rPr>
        <w:t>”</w:t>
      </w:r>
      <w:r>
        <w:rPr>
          <w:rFonts w:asciiTheme="minorHAnsi" w:hAnsiTheme="minorHAnsi" w:cstheme="minorHAnsi"/>
        </w:rPr>
        <w:t xml:space="preserve"> contiene </w:t>
      </w:r>
    </w:p>
    <w:p w14:paraId="00BA25A4" w14:textId="77777777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una serie di immagini in formato DICOM</w:t>
      </w:r>
    </w:p>
    <w:p w14:paraId="0042ADDE" w14:textId="1C603FFE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 xml:space="preserve"> un</w:t>
      </w:r>
      <w:r>
        <w:rPr>
          <w:rFonts w:asciiTheme="minorHAnsi" w:hAnsiTheme="minorHAnsi" w:cstheme="minorHAnsi"/>
        </w:rPr>
        <w:t>o script</w:t>
      </w:r>
      <w:r w:rsidRPr="008520B5">
        <w:rPr>
          <w:rFonts w:asciiTheme="minorHAnsi" w:hAnsiTheme="minorHAnsi" w:cstheme="minorHAnsi"/>
        </w:rPr>
        <w:t xml:space="preserve"> chiamato </w:t>
      </w:r>
      <w:r w:rsidR="00B43808">
        <w:rPr>
          <w:rFonts w:asciiTheme="minorHAnsi" w:hAnsiTheme="minorHAnsi" w:cstheme="minorHAnsi"/>
          <w:b/>
          <w:bCs/>
          <w:i/>
          <w:iCs/>
        </w:rPr>
        <w:t>RENE</w:t>
      </w:r>
      <w:r w:rsidRPr="008520B5">
        <w:rPr>
          <w:rFonts w:asciiTheme="minorHAnsi" w:hAnsiTheme="minorHAnsi" w:cstheme="minorHAnsi"/>
          <w:b/>
          <w:bCs/>
          <w:i/>
          <w:iCs/>
        </w:rPr>
        <w:t>VediImmagini.m</w:t>
      </w:r>
      <w:r w:rsidRPr="008520B5">
        <w:rPr>
          <w:rFonts w:asciiTheme="minorHAnsi" w:hAnsiTheme="minorHAnsi" w:cstheme="minorHAnsi"/>
        </w:rPr>
        <w:t xml:space="preserve"> per visualizzare le immagini a video</w:t>
      </w:r>
    </w:p>
    <w:p w14:paraId="4F23303C" w14:textId="77777777" w:rsidR="008520B5" w:rsidRDefault="008520B5" w:rsidP="008520B5">
      <w:pPr>
        <w:ind w:left="-5" w:right="0"/>
        <w:rPr>
          <w:rFonts w:asciiTheme="minorHAnsi" w:hAnsiTheme="minorHAnsi" w:cstheme="minorHAnsi"/>
        </w:rPr>
      </w:pPr>
    </w:p>
    <w:p w14:paraId="13FE5055" w14:textId="71F0D6E9" w:rsidR="008520B5" w:rsidRDefault="008520B5" w:rsidP="008520B5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B</w:t>
      </w:r>
      <w:r w:rsidRPr="00F604BA">
        <w:rPr>
          <w:rFonts w:asciiTheme="minorHAnsi" w:hAnsiTheme="minorHAnsi" w:cstheme="minorHAnsi"/>
          <w:b/>
          <w:bCs/>
        </w:rPr>
        <w:t>.1</w:t>
      </w:r>
      <w:r>
        <w:rPr>
          <w:rFonts w:asciiTheme="minorHAnsi" w:hAnsiTheme="minorHAnsi" w:cstheme="minorHAnsi"/>
        </w:rPr>
        <w:t xml:space="preserve"> </w:t>
      </w:r>
      <w:r w:rsidRPr="00C357B9">
        <w:rPr>
          <w:rFonts w:asciiTheme="minorHAnsi" w:hAnsiTheme="minorHAnsi" w:cstheme="minorHAnsi"/>
        </w:rPr>
        <w:t xml:space="preserve"> </w:t>
      </w:r>
      <w:r w:rsidR="00B43808">
        <w:rPr>
          <w:rFonts w:asciiTheme="minorHAnsi" w:hAnsiTheme="minorHAnsi" w:cstheme="minorHAnsi"/>
        </w:rPr>
        <w:t>Selezionare</w:t>
      </w:r>
      <w:r>
        <w:rPr>
          <w:rFonts w:asciiTheme="minorHAnsi" w:hAnsiTheme="minorHAnsi" w:cstheme="minorHAnsi"/>
        </w:rPr>
        <w:t>,</w:t>
      </w:r>
    </w:p>
    <w:p w14:paraId="366DA2D3" w14:textId="30292CD1" w:rsidR="00B43808" w:rsidRPr="00B43808" w:rsidRDefault="00B43808" w:rsidP="00B43808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B43808">
        <w:rPr>
          <w:rFonts w:asciiTheme="minorHAnsi" w:hAnsiTheme="minorHAnsi" w:cstheme="minorHAnsi"/>
        </w:rPr>
        <w:t>dall’immagine n. 16 una ROI della regione aortica</w:t>
      </w:r>
      <w:r>
        <w:rPr>
          <w:rFonts w:asciiTheme="minorHAnsi" w:hAnsiTheme="minorHAnsi" w:cstheme="minorHAnsi"/>
        </w:rPr>
        <w:t xml:space="preserve"> da cui ottenere </w:t>
      </w:r>
      <w:r w:rsidRPr="00B43808">
        <w:rPr>
          <w:rFonts w:asciiTheme="minorHAnsi" w:hAnsiTheme="minorHAnsi" w:cstheme="minorHAnsi"/>
        </w:rPr>
        <w:t>CA(t) per t = 16</w:t>
      </w:r>
      <w:r>
        <w:rPr>
          <w:rFonts w:asciiTheme="minorHAnsi" w:hAnsiTheme="minorHAnsi" w:cstheme="minorHAnsi"/>
        </w:rPr>
        <w:t>. E’ possibile utilizzare il comando drawfreehand.</w:t>
      </w:r>
    </w:p>
    <w:p w14:paraId="2E9EBB01" w14:textId="4D147C7A" w:rsidR="00B43808" w:rsidRPr="00B43808" w:rsidRDefault="00B43808" w:rsidP="00B43808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B43808">
        <w:rPr>
          <w:rFonts w:asciiTheme="minorHAnsi" w:hAnsiTheme="minorHAnsi" w:cstheme="minorHAnsi"/>
        </w:rPr>
        <w:t xml:space="preserve">dall’immagine n. 16 una ROI della regione </w:t>
      </w:r>
      <w:r>
        <w:rPr>
          <w:rFonts w:asciiTheme="minorHAnsi" w:hAnsiTheme="minorHAnsi" w:cstheme="minorHAnsi"/>
        </w:rPr>
        <w:t xml:space="preserve">renale da cui ottenere </w:t>
      </w:r>
      <w:r w:rsidRPr="00B43808">
        <w:rPr>
          <w:rFonts w:asciiTheme="minorHAnsi" w:hAnsiTheme="minorHAnsi" w:cstheme="minorHAnsi"/>
        </w:rPr>
        <w:t>C</w:t>
      </w:r>
      <w:r>
        <w:rPr>
          <w:rFonts w:asciiTheme="minorHAnsi" w:hAnsiTheme="minorHAnsi" w:cstheme="minorHAnsi"/>
        </w:rPr>
        <w:t>T</w:t>
      </w:r>
      <w:r w:rsidRPr="00B43808">
        <w:rPr>
          <w:rFonts w:asciiTheme="minorHAnsi" w:hAnsiTheme="minorHAnsi" w:cstheme="minorHAnsi"/>
        </w:rPr>
        <w:t>(t) per t = 16</w:t>
      </w:r>
      <w:r>
        <w:rPr>
          <w:rFonts w:asciiTheme="minorHAnsi" w:hAnsiTheme="minorHAnsi" w:cstheme="minorHAnsi"/>
        </w:rPr>
        <w:t>. E’ possibile utilizzare il comando drawfreehand.</w:t>
      </w:r>
    </w:p>
    <w:p w14:paraId="5080F693" w14:textId="1A8CAE13" w:rsidR="008520B5" w:rsidRPr="00B43808" w:rsidRDefault="00B43808" w:rsidP="00B43808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B43808">
        <w:rPr>
          <w:rFonts w:asciiTheme="minorHAnsi" w:hAnsiTheme="minorHAnsi" w:cstheme="minorHAnsi"/>
        </w:rPr>
        <w:t>- il vettore dei tempi (da costruire come nel punto precedente)</w:t>
      </w:r>
    </w:p>
    <w:p w14:paraId="7E804C0D" w14:textId="4B55482B" w:rsidR="008520B5" w:rsidRDefault="008520B5" w:rsidP="008520B5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B</w:t>
      </w:r>
      <w:r w:rsidRPr="00F604BA">
        <w:rPr>
          <w:rFonts w:asciiTheme="minorHAnsi" w:hAnsiTheme="minorHAnsi" w:cstheme="minorHAnsi"/>
          <w:b/>
          <w:bCs/>
        </w:rPr>
        <w:t>.2</w:t>
      </w:r>
      <w:r w:rsidRPr="00F604B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Calcolare (mostrando i grafici risultanti laddove possibile)</w:t>
      </w:r>
    </w:p>
    <w:p w14:paraId="26CF47A5" w14:textId="77777777" w:rsidR="00B43808" w:rsidRPr="00B43808" w:rsidRDefault="00B43808" w:rsidP="00B43808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B43808">
        <w:rPr>
          <w:rFonts w:asciiTheme="minorHAnsi" w:hAnsiTheme="minorHAnsi" w:cstheme="minorHAnsi"/>
        </w:rPr>
        <w:t>la curva CA(t) relativa ad una ROIA precedentemente selezionata</w:t>
      </w:r>
    </w:p>
    <w:p w14:paraId="78FC5496" w14:textId="1B7A79AD" w:rsidR="00B43808" w:rsidRPr="00B43808" w:rsidRDefault="00B43808" w:rsidP="00B43808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B43808">
        <w:rPr>
          <w:rFonts w:asciiTheme="minorHAnsi" w:hAnsiTheme="minorHAnsi" w:cstheme="minorHAnsi"/>
        </w:rPr>
        <w:t>la curva CT(t) relativa ad una ROIT precedentemente selezionata</w:t>
      </w:r>
    </w:p>
    <w:p w14:paraId="42470A9B" w14:textId="7C422196" w:rsidR="008520B5" w:rsidRPr="008520B5" w:rsidRDefault="00B43808" w:rsidP="00B43808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B43808">
        <w:rPr>
          <w:rFonts w:asciiTheme="minorHAnsi" w:hAnsiTheme="minorHAnsi" w:cstheme="minorHAnsi"/>
        </w:rPr>
        <w:t>il flusso f (mediante la valutazione della up-slope)</w:t>
      </w:r>
    </w:p>
    <w:p w14:paraId="719EEAEC" w14:textId="77777777" w:rsidR="00F604BA" w:rsidRDefault="00F604BA" w:rsidP="00F604BA">
      <w:pPr>
        <w:ind w:left="-5" w:right="0"/>
        <w:rPr>
          <w:rFonts w:asciiTheme="minorHAnsi" w:hAnsiTheme="minorHAnsi" w:cstheme="minorHAnsi"/>
        </w:rPr>
      </w:pPr>
    </w:p>
    <w:p w14:paraId="025A3054" w14:textId="10A3100D" w:rsidR="008E2606" w:rsidRDefault="008E2606" w:rsidP="008E2606">
      <w:pPr>
        <w:pStyle w:val="Titolo3"/>
      </w:pPr>
      <w:r>
        <w:t xml:space="preserve">SOLUZIONE </w:t>
      </w:r>
      <w:r w:rsidR="00E35625">
        <w:t>A</w:t>
      </w:r>
    </w:p>
    <w:p w14:paraId="4A4A1D94" w14:textId="77777777" w:rsidR="008E2606" w:rsidRPr="008E2606" w:rsidRDefault="008E2606" w:rsidP="008E2606"/>
    <w:p w14:paraId="6F32FDA0" w14:textId="77777777" w:rsidR="008E2606" w:rsidRDefault="008E2606" w:rsidP="008E2606">
      <w:pPr>
        <w:keepNext/>
        <w:ind w:left="-5" w:right="0"/>
      </w:pPr>
      <w:r w:rsidRPr="008E260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7B47B5A" wp14:editId="46F9DE5C">
            <wp:extent cx="4448419" cy="3600000"/>
            <wp:effectExtent l="0" t="0" r="9525" b="635"/>
            <wp:docPr id="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14DE733-846D-1635-6569-167D8F1DF7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>
                      <a:extLst>
                        <a:ext uri="{FF2B5EF4-FFF2-40B4-BE49-F238E27FC236}">
                          <a16:creationId xmlns:a16="http://schemas.microsoft.com/office/drawing/2014/main" id="{A14DE733-846D-1635-6569-167D8F1DF72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l="3662" r="3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19" cy="3600000"/>
                    </a:xfrm>
                    <a:prstGeom prst="rect">
                      <a:avLst/>
                    </a:prstGeom>
                    <a:effectLst/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1238D0C0" w14:textId="7AA766F5" w:rsidR="008E2606" w:rsidRDefault="008E2606" w:rsidP="008E2606">
      <w:pPr>
        <w:pStyle w:val="Didascalia"/>
      </w:pPr>
      <w:r>
        <w:t xml:space="preserve">Figura </w:t>
      </w:r>
      <w:r w:rsidR="004127CC">
        <w:fldChar w:fldCharType="begin"/>
      </w:r>
      <w:r w:rsidR="004127CC">
        <w:instrText xml:space="preserve"> SEQ Figura \* ARABIC </w:instrText>
      </w:r>
      <w:r w:rsidR="004127CC">
        <w:fldChar w:fldCharType="separate"/>
      </w:r>
      <w:r w:rsidR="000E0A5B">
        <w:rPr>
          <w:noProof/>
        </w:rPr>
        <w:t>1</w:t>
      </w:r>
      <w:r w:rsidR="004127CC">
        <w:rPr>
          <w:noProof/>
        </w:rPr>
        <w:fldChar w:fldCharType="end"/>
      </w:r>
      <w:r>
        <w:t xml:space="preserve">. </w:t>
      </w:r>
      <w:r w:rsidR="008520B5">
        <w:t>Curva tempo-intensità. Slice 9, punti attorno a [51,81]</w:t>
      </w:r>
    </w:p>
    <w:p w14:paraId="5E69D19B" w14:textId="77777777" w:rsidR="008E2606" w:rsidRDefault="008E2606" w:rsidP="008E2606">
      <w:pPr>
        <w:keepNext/>
        <w:ind w:left="-5" w:right="0"/>
      </w:pPr>
      <w:r w:rsidRPr="008E2606">
        <w:rPr>
          <w:noProof/>
        </w:rPr>
        <w:t xml:space="preserve"> </w:t>
      </w:r>
      <w:r w:rsidRPr="008E2606">
        <w:rPr>
          <w:rFonts w:asciiTheme="minorHAnsi" w:hAnsiTheme="minorHAnsi" w:cstheme="minorHAnsi"/>
          <w:noProof/>
        </w:rPr>
        <w:drawing>
          <wp:inline distT="0" distB="0" distL="0" distR="0" wp14:anchorId="4DCFB6C8" wp14:editId="3B31A583">
            <wp:extent cx="4448420" cy="3600000"/>
            <wp:effectExtent l="0" t="0" r="9525" b="635"/>
            <wp:docPr id="1911227946" name="Immagine 1911227946">
              <a:extLst xmlns:a="http://schemas.openxmlformats.org/drawingml/2006/main">
                <a:ext uri="{FF2B5EF4-FFF2-40B4-BE49-F238E27FC236}">
                  <a16:creationId xmlns:a16="http://schemas.microsoft.com/office/drawing/2014/main" id="{A14DE733-846D-1635-6569-167D8F1DF7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7946" name="Immagine 1911227946">
                      <a:extLst>
                        <a:ext uri="{FF2B5EF4-FFF2-40B4-BE49-F238E27FC236}">
                          <a16:creationId xmlns:a16="http://schemas.microsoft.com/office/drawing/2014/main" id="{A14DE733-846D-1635-6569-167D8F1DF72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3662" r="3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20" cy="3600000"/>
                    </a:xfrm>
                    <a:prstGeom prst="rect">
                      <a:avLst/>
                    </a:prstGeom>
                    <a:effectLst/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3ECD2D76" w14:textId="23A5942D" w:rsidR="008520B5" w:rsidRDefault="008E2606" w:rsidP="008520B5">
      <w:pPr>
        <w:pStyle w:val="Didascalia"/>
      </w:pPr>
      <w:r>
        <w:t xml:space="preserve">Figura </w:t>
      </w:r>
      <w:r w:rsidR="004127CC">
        <w:fldChar w:fldCharType="begin"/>
      </w:r>
      <w:r w:rsidR="004127CC">
        <w:instrText xml:space="preserve"> SEQ Figura \* ARABIC </w:instrText>
      </w:r>
      <w:r w:rsidR="004127CC">
        <w:fldChar w:fldCharType="separate"/>
      </w:r>
      <w:r w:rsidR="000E0A5B">
        <w:rPr>
          <w:noProof/>
        </w:rPr>
        <w:t>2</w:t>
      </w:r>
      <w:r w:rsidR="004127CC">
        <w:rPr>
          <w:noProof/>
        </w:rPr>
        <w:fldChar w:fldCharType="end"/>
      </w:r>
      <w:r>
        <w:t xml:space="preserve">. </w:t>
      </w:r>
      <w:r w:rsidR="008520B5">
        <w:t>Curva tempo-concentrazione. Slice 9, punti attorno a [51,81]</w:t>
      </w:r>
    </w:p>
    <w:p w14:paraId="349CCF8E" w14:textId="6055D32B" w:rsidR="008E2606" w:rsidRDefault="008E2606" w:rsidP="008520B5">
      <w:pPr>
        <w:pStyle w:val="Didascalia"/>
        <w:rPr>
          <w:rFonts w:asciiTheme="minorHAnsi" w:hAnsiTheme="minorHAnsi" w:cstheme="minorHAnsi"/>
        </w:rPr>
      </w:pPr>
    </w:p>
    <w:p w14:paraId="0A2D045D" w14:textId="77777777" w:rsidR="008E2606" w:rsidRDefault="008E2606" w:rsidP="00F604BA">
      <w:pPr>
        <w:ind w:left="-5" w:right="0"/>
        <w:rPr>
          <w:rFonts w:asciiTheme="minorHAnsi" w:hAnsiTheme="minorHAnsi" w:cstheme="minorHAnsi"/>
        </w:rPr>
      </w:pPr>
    </w:p>
    <w:p w14:paraId="768F8327" w14:textId="77777777" w:rsidR="008E2606" w:rsidRDefault="008E2606" w:rsidP="008E2606">
      <w:pPr>
        <w:keepNext/>
        <w:ind w:left="-5" w:right="0"/>
      </w:pPr>
      <w:r w:rsidRPr="008E260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430FA9C" wp14:editId="50B60213">
            <wp:extent cx="4210526" cy="3600000"/>
            <wp:effectExtent l="0" t="0" r="0" b="635"/>
            <wp:docPr id="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E42B994-2859-E542-F08B-5598FFC251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>
                      <a:extLst>
                        <a:ext uri="{FF2B5EF4-FFF2-40B4-BE49-F238E27FC236}">
                          <a16:creationId xmlns:a16="http://schemas.microsoft.com/office/drawing/2014/main" id="{CE42B994-2859-E542-F08B-5598FFC2512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6140" r="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526" cy="3600000"/>
                    </a:xfrm>
                    <a:prstGeom prst="rect">
                      <a:avLst/>
                    </a:prstGeom>
                    <a:effectLst/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7AA75657" w14:textId="6CF7A84C" w:rsidR="008E2606" w:rsidRDefault="008E2606" w:rsidP="008E2606">
      <w:pPr>
        <w:pStyle w:val="Didascalia"/>
      </w:pPr>
      <w:r>
        <w:t xml:space="preserve">Figura </w:t>
      </w:r>
      <w:r w:rsidR="004127CC">
        <w:fldChar w:fldCharType="begin"/>
      </w:r>
      <w:r w:rsidR="004127CC">
        <w:instrText xml:space="preserve"> SEQ Figura \* ARABIC </w:instrText>
      </w:r>
      <w:r w:rsidR="004127CC">
        <w:fldChar w:fldCharType="separate"/>
      </w:r>
      <w:r w:rsidR="000E0A5B">
        <w:rPr>
          <w:noProof/>
        </w:rPr>
        <w:t>3</w:t>
      </w:r>
      <w:r w:rsidR="004127CC">
        <w:rPr>
          <w:noProof/>
        </w:rPr>
        <w:fldChar w:fldCharType="end"/>
      </w:r>
      <w:r>
        <w:t xml:space="preserve">. </w:t>
      </w:r>
      <w:r w:rsidR="008520B5">
        <w:t>Risposta impulsiva</w:t>
      </w:r>
    </w:p>
    <w:p w14:paraId="3FD92C7E" w14:textId="620116E9" w:rsidR="00B43808" w:rsidRPr="00B43808" w:rsidRDefault="00B43808" w:rsidP="00B43808">
      <w:pPr>
        <w:keepNext/>
        <w:ind w:left="-5" w:right="0"/>
        <w:rPr>
          <w:rFonts w:asciiTheme="minorHAnsi" w:hAnsiTheme="minorHAnsi" w:cstheme="minorHAnsi"/>
          <w:b/>
          <w:bCs/>
        </w:rPr>
      </w:pPr>
      <w:r w:rsidRPr="00B43808">
        <w:rPr>
          <w:rFonts w:asciiTheme="minorHAnsi" w:hAnsiTheme="minorHAnsi" w:cstheme="minorHAnsi"/>
          <w:b/>
          <w:bCs/>
        </w:rPr>
        <w:t>Parametri stimati:</w:t>
      </w:r>
    </w:p>
    <w:p w14:paraId="098CAC27" w14:textId="77777777" w:rsidR="00B43808" w:rsidRPr="00677397" w:rsidRDefault="00B43808" w:rsidP="00B43808">
      <w:pPr>
        <w:keepNext/>
        <w:ind w:left="-5" w:right="0"/>
        <w:rPr>
          <w:rFonts w:asciiTheme="minorHAnsi" w:hAnsiTheme="minorHAnsi" w:cstheme="minorHAnsi"/>
          <w:lang w:val="en-US"/>
        </w:rPr>
      </w:pPr>
      <w:r w:rsidRPr="00677397">
        <w:rPr>
          <w:rFonts w:asciiTheme="minorHAnsi" w:hAnsiTheme="minorHAnsi" w:cstheme="minorHAnsi"/>
          <w:lang w:val="en-US"/>
        </w:rPr>
        <w:t>CBF: ~6.7 (s-1)</w:t>
      </w:r>
    </w:p>
    <w:p w14:paraId="74B5077E" w14:textId="77777777" w:rsidR="00B43808" w:rsidRPr="00677397" w:rsidRDefault="00B43808" w:rsidP="00B43808">
      <w:pPr>
        <w:keepNext/>
        <w:ind w:left="-5" w:right="0"/>
        <w:rPr>
          <w:rFonts w:asciiTheme="minorHAnsi" w:hAnsiTheme="minorHAnsi" w:cstheme="minorHAnsi"/>
          <w:lang w:val="en-US"/>
        </w:rPr>
      </w:pPr>
      <w:r w:rsidRPr="00677397">
        <w:rPr>
          <w:rFonts w:asciiTheme="minorHAnsi" w:hAnsiTheme="minorHAnsi" w:cstheme="minorHAnsi"/>
          <w:lang w:val="en-US"/>
        </w:rPr>
        <w:t>CBV: ~30%</w:t>
      </w:r>
    </w:p>
    <w:p w14:paraId="409D590E" w14:textId="5FED56DF" w:rsidR="008E2606" w:rsidRPr="00677397" w:rsidRDefault="00B43808" w:rsidP="00B43808">
      <w:pPr>
        <w:keepNext/>
        <w:ind w:left="-5" w:right="0"/>
        <w:rPr>
          <w:rFonts w:asciiTheme="minorHAnsi" w:hAnsiTheme="minorHAnsi" w:cstheme="minorHAnsi"/>
          <w:lang w:val="en-US"/>
        </w:rPr>
      </w:pPr>
      <w:r w:rsidRPr="00677397">
        <w:rPr>
          <w:rFonts w:asciiTheme="minorHAnsi" w:hAnsiTheme="minorHAnsi" w:cstheme="minorHAnsi"/>
          <w:lang w:val="en-US"/>
        </w:rPr>
        <w:t>MTT: ~0.044 (s)</w:t>
      </w:r>
    </w:p>
    <w:p w14:paraId="0AC2E8D5" w14:textId="1E4E44AA" w:rsidR="00B43808" w:rsidRDefault="00B43808" w:rsidP="00B43808">
      <w:pPr>
        <w:pStyle w:val="Titolo3"/>
      </w:pPr>
      <w:r>
        <w:t>SOLUZIONE B</w:t>
      </w:r>
    </w:p>
    <w:p w14:paraId="5E1DFBA8" w14:textId="77777777" w:rsidR="00B43808" w:rsidRDefault="00B43808" w:rsidP="00B43808">
      <w:pPr>
        <w:keepNext/>
        <w:ind w:left="-5" w:right="0"/>
      </w:pPr>
      <w:r w:rsidRPr="008E2606">
        <w:rPr>
          <w:rFonts w:asciiTheme="minorHAnsi" w:hAnsiTheme="minorHAnsi" w:cstheme="minorHAnsi"/>
          <w:noProof/>
        </w:rPr>
        <w:drawing>
          <wp:inline distT="0" distB="0" distL="0" distR="0" wp14:anchorId="6E2DCA78" wp14:editId="0E0BC8AC">
            <wp:extent cx="4210526" cy="3600000"/>
            <wp:effectExtent l="0" t="0" r="0" b="635"/>
            <wp:docPr id="1836732783" name="Elemento grafico 1836732783">
              <a:extLst xmlns:a="http://schemas.openxmlformats.org/drawingml/2006/main">
                <a:ext uri="{FF2B5EF4-FFF2-40B4-BE49-F238E27FC236}">
                  <a16:creationId xmlns:a16="http://schemas.microsoft.com/office/drawing/2014/main" id="{CE42B994-2859-E542-F08B-5598FFC251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32783" name="Elemento grafico 1836732783">
                      <a:extLst>
                        <a:ext uri="{FF2B5EF4-FFF2-40B4-BE49-F238E27FC236}">
                          <a16:creationId xmlns:a16="http://schemas.microsoft.com/office/drawing/2014/main" id="{CE42B994-2859-E542-F08B-5598FFC2512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6140" r="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526" cy="3600000"/>
                    </a:xfrm>
                    <a:prstGeom prst="rect">
                      <a:avLst/>
                    </a:prstGeom>
                    <a:effectLst/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3F4C538B" w14:textId="76FFB27A" w:rsidR="00B43808" w:rsidRDefault="00B43808" w:rsidP="00B43808">
      <w:pPr>
        <w:pStyle w:val="Didascalia"/>
      </w:pPr>
      <w:r>
        <w:t>Figura 4. Curve tempo-concentrazione</w:t>
      </w:r>
    </w:p>
    <w:p w14:paraId="44AE5FE3" w14:textId="512B8131" w:rsidR="00B43808" w:rsidRPr="00B43808" w:rsidRDefault="00B43808" w:rsidP="00B43808">
      <w:pPr>
        <w:rPr>
          <w:rFonts w:asciiTheme="minorHAnsi" w:hAnsiTheme="minorHAnsi" w:cstheme="minorHAnsi"/>
        </w:rPr>
      </w:pPr>
      <w:r w:rsidRPr="00B43808">
        <w:rPr>
          <w:rFonts w:asciiTheme="minorHAnsi" w:hAnsiTheme="minorHAnsi" w:cstheme="minorHAnsi"/>
        </w:rPr>
        <w:t>Flusso stimato dalla slope: 78.6313 (a.u/s)</w:t>
      </w:r>
    </w:p>
    <w:sectPr w:rsidR="00B43808" w:rsidRPr="00B43808">
      <w:pgSz w:w="11906" w:h="16838"/>
      <w:pgMar w:top="1426" w:right="1131" w:bottom="1165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F607D"/>
    <w:multiLevelType w:val="hybridMultilevel"/>
    <w:tmpl w:val="AFCC993C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7586B2D"/>
    <w:multiLevelType w:val="hybridMultilevel"/>
    <w:tmpl w:val="F65CF268"/>
    <w:lvl w:ilvl="0" w:tplc="17905536">
      <w:start w:val="1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23E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0C2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81C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06B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60F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229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F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42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EC1A7C"/>
    <w:multiLevelType w:val="hybridMultilevel"/>
    <w:tmpl w:val="547C8A2C"/>
    <w:lvl w:ilvl="0" w:tplc="3F06138C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65" w:hanging="360"/>
      </w:pPr>
    </w:lvl>
    <w:lvl w:ilvl="2" w:tplc="0410001B" w:tentative="1">
      <w:start w:val="1"/>
      <w:numFmt w:val="lowerRoman"/>
      <w:lvlText w:val="%3."/>
      <w:lvlJc w:val="right"/>
      <w:pPr>
        <w:ind w:left="1785" w:hanging="180"/>
      </w:pPr>
    </w:lvl>
    <w:lvl w:ilvl="3" w:tplc="0410000F" w:tentative="1">
      <w:start w:val="1"/>
      <w:numFmt w:val="decimal"/>
      <w:lvlText w:val="%4."/>
      <w:lvlJc w:val="left"/>
      <w:pPr>
        <w:ind w:left="2505" w:hanging="360"/>
      </w:pPr>
    </w:lvl>
    <w:lvl w:ilvl="4" w:tplc="04100019" w:tentative="1">
      <w:start w:val="1"/>
      <w:numFmt w:val="lowerLetter"/>
      <w:lvlText w:val="%5."/>
      <w:lvlJc w:val="left"/>
      <w:pPr>
        <w:ind w:left="3225" w:hanging="360"/>
      </w:pPr>
    </w:lvl>
    <w:lvl w:ilvl="5" w:tplc="0410001B" w:tentative="1">
      <w:start w:val="1"/>
      <w:numFmt w:val="lowerRoman"/>
      <w:lvlText w:val="%6."/>
      <w:lvlJc w:val="right"/>
      <w:pPr>
        <w:ind w:left="3945" w:hanging="180"/>
      </w:pPr>
    </w:lvl>
    <w:lvl w:ilvl="6" w:tplc="0410000F" w:tentative="1">
      <w:start w:val="1"/>
      <w:numFmt w:val="decimal"/>
      <w:lvlText w:val="%7."/>
      <w:lvlJc w:val="left"/>
      <w:pPr>
        <w:ind w:left="4665" w:hanging="360"/>
      </w:pPr>
    </w:lvl>
    <w:lvl w:ilvl="7" w:tplc="04100019" w:tentative="1">
      <w:start w:val="1"/>
      <w:numFmt w:val="lowerLetter"/>
      <w:lvlText w:val="%8."/>
      <w:lvlJc w:val="left"/>
      <w:pPr>
        <w:ind w:left="5385" w:hanging="360"/>
      </w:pPr>
    </w:lvl>
    <w:lvl w:ilvl="8" w:tplc="041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49807BDA"/>
    <w:multiLevelType w:val="hybridMultilevel"/>
    <w:tmpl w:val="62B05990"/>
    <w:lvl w:ilvl="0" w:tplc="61E04D8E">
      <w:start w:val="1"/>
      <w:numFmt w:val="bullet"/>
      <w:lvlText w:val="-"/>
      <w:lvlJc w:val="left"/>
      <w:pPr>
        <w:ind w:left="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5EEAB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7A21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A39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DE90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282B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803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59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8C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C32EE0"/>
    <w:multiLevelType w:val="hybridMultilevel"/>
    <w:tmpl w:val="1E3427A2"/>
    <w:lvl w:ilvl="0" w:tplc="B7500E9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8631BC">
      <w:start w:val="1"/>
      <w:numFmt w:val="bullet"/>
      <w:lvlText w:val="o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38CC98">
      <w:start w:val="1"/>
      <w:numFmt w:val="bullet"/>
      <w:lvlText w:val="▪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CC1864">
      <w:start w:val="1"/>
      <w:numFmt w:val="bullet"/>
      <w:lvlRestart w:val="0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AAAE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C01B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3628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4CDF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8F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701962"/>
    <w:multiLevelType w:val="multilevel"/>
    <w:tmpl w:val="00BC68D4"/>
    <w:lvl w:ilvl="0">
      <w:start w:val="2"/>
      <w:numFmt w:val="low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7C057C"/>
    <w:multiLevelType w:val="hybridMultilevel"/>
    <w:tmpl w:val="62B885C4"/>
    <w:lvl w:ilvl="0" w:tplc="33440B42">
      <w:numFmt w:val="bullet"/>
      <w:lvlText w:val="-"/>
      <w:lvlJc w:val="left"/>
      <w:pPr>
        <w:ind w:left="1068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B404F54"/>
    <w:multiLevelType w:val="multilevel"/>
    <w:tmpl w:val="32AC45FC"/>
    <w:lvl w:ilvl="0">
      <w:start w:val="2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2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556266">
    <w:abstractNumId w:val="1"/>
  </w:num>
  <w:num w:numId="2" w16cid:durableId="739715098">
    <w:abstractNumId w:val="3"/>
  </w:num>
  <w:num w:numId="3" w16cid:durableId="1256091391">
    <w:abstractNumId w:val="7"/>
  </w:num>
  <w:num w:numId="4" w16cid:durableId="945427244">
    <w:abstractNumId w:val="5"/>
  </w:num>
  <w:num w:numId="5" w16cid:durableId="639845137">
    <w:abstractNumId w:val="4"/>
  </w:num>
  <w:num w:numId="6" w16cid:durableId="9838454">
    <w:abstractNumId w:val="0"/>
  </w:num>
  <w:num w:numId="7" w16cid:durableId="47998816">
    <w:abstractNumId w:val="6"/>
  </w:num>
  <w:num w:numId="8" w16cid:durableId="554046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13"/>
    <w:rsid w:val="000E0A5B"/>
    <w:rsid w:val="00385913"/>
    <w:rsid w:val="004127CC"/>
    <w:rsid w:val="006368CC"/>
    <w:rsid w:val="0065471B"/>
    <w:rsid w:val="00677397"/>
    <w:rsid w:val="007A4B4E"/>
    <w:rsid w:val="008520B5"/>
    <w:rsid w:val="008E2606"/>
    <w:rsid w:val="00B43808"/>
    <w:rsid w:val="00C07779"/>
    <w:rsid w:val="00C357B9"/>
    <w:rsid w:val="00D84507"/>
    <w:rsid w:val="00E35625"/>
    <w:rsid w:val="00F6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B57B"/>
  <w15:docId w15:val="{D3C2F2AD-88C1-4094-B5EB-3CEA086A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5" w:line="257" w:lineRule="auto"/>
      <w:ind w:left="10" w:right="2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158"/>
      <w:ind w:righ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357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357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357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357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7A4B4E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7A4B4E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szCs w:val="24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8E260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0FABA2897C9459ED3AE3B34564B22" ma:contentTypeVersion="4" ma:contentTypeDescription="Creare un nuovo documento." ma:contentTypeScope="" ma:versionID="f7c4c716d7c51f9a4763003e54f15103">
  <xsd:schema xmlns:xsd="http://www.w3.org/2001/XMLSchema" xmlns:xs="http://www.w3.org/2001/XMLSchema" xmlns:p="http://schemas.microsoft.com/office/2006/metadata/properties" xmlns:ns2="3bb307fd-d440-4124-9106-2e95ca8fa516" targetNamespace="http://schemas.microsoft.com/office/2006/metadata/properties" ma:root="true" ma:fieldsID="4ede5db9bcb84715986cf7b93765ac47" ns2:_="">
    <xsd:import namespace="3bb307fd-d440-4124-9106-2e95ca8fa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307fd-d440-4124-9106-2e95ca8fa5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1E1A91-0981-4BD4-B41D-9333FC8E1902}"/>
</file>

<file path=customXml/itemProps2.xml><?xml version="1.0" encoding="utf-8"?>
<ds:datastoreItem xmlns:ds="http://schemas.openxmlformats.org/officeDocument/2006/customXml" ds:itemID="{C288CB5B-B056-4548-934B-1B38B4FE4812}"/>
</file>

<file path=customXml/itemProps3.xml><?xml version="1.0" encoding="utf-8"?>
<ds:datastoreItem xmlns:ds="http://schemas.openxmlformats.org/officeDocument/2006/customXml" ds:itemID="{CA7C7722-1306-4086-9066-F167572C62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filomena_santarelli filomena_santarelli</dc:creator>
  <cp:keywords/>
  <cp:lastModifiedBy>Alejandro Luis Callara</cp:lastModifiedBy>
  <cp:revision>5</cp:revision>
  <dcterms:created xsi:type="dcterms:W3CDTF">2023-10-31T13:35:00Z</dcterms:created>
  <dcterms:modified xsi:type="dcterms:W3CDTF">2023-11-19T12:05:00Z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0x0101001020FABA2897C9459ED3AE3B34564B22</vt:lpwstr>
  </property>
</Properties>
</file>