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>Uniformità di grafici e caption</w:t>
      </w:r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apici_chiusi … apici_chiusi)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scientific questions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(Backward)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Introduzione e r</w:t>
      </w:r>
      <w:r w:rsidR="00EE2F65" w:rsidRPr="007D7537">
        <w:rPr>
          <w:strike/>
        </w:rPr>
        <w:t>e</w:t>
      </w:r>
      <w:r w:rsidRPr="007D7537">
        <w:rPr>
          <w:strike/>
        </w:rPr>
        <w:t>ferences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(Kaggle)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empirical distributions / histograms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Grafici di alberi unpruned: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 w:rsidRPr="00140AA8">
        <w:rPr>
          <w:highlight w:val="yellow"/>
        </w:rPr>
        <w:t>Screenshot</w:t>
      </w:r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r w:rsidRPr="00D245CF">
        <w:t xml:space="preserve">Fit_lm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 repository github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6B35E6">
        <w:rPr>
          <w:strike/>
          <w:lang w:val="en-GB"/>
        </w:rPr>
        <w:t>Termine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regressore non va scritto senza dire cosa è -&gt; games played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Columns selection, non cancellation</w:t>
      </w:r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Sezione linear regression</w:t>
      </w:r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>Ingrandire immagine e allungare caption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Screenshots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</w:t>
      </w:r>
      <w:r w:rsidR="007D7537">
        <w:t>9</w:t>
      </w:r>
      <w:r>
        <w:t xml:space="preserve">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140AA8">
      <w:pPr>
        <w:pStyle w:val="Paragrafoelenco"/>
      </w:pPr>
      <w:r>
        <w:t>Istogrammi di probabilità per 2 classi -&gt; probabilità che si compensano</w:t>
      </w:r>
    </w:p>
    <w:p w14:paraId="1B85D755" w14:textId="60D70B28" w:rsidR="00634453" w:rsidRDefault="00634453" w:rsidP="00140AA8">
      <w:pPr>
        <w:pStyle w:val="Paragrafoelenco"/>
      </w:pPr>
      <w: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Provare svm</w:t>
      </w:r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>Scientific questions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>Positive variables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A07EF3">
        <w:rPr>
          <w:strike/>
        </w:rPr>
        <w:t>Variable e non coefficient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>Sistemare ref a table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Pr="00865572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865572">
        <w:rPr>
          <w:strike/>
        </w:rPr>
        <w:t>2 cifre decimali ovunque con “e-…”(W)</w:t>
      </w:r>
    </w:p>
    <w:p w14:paraId="7C7BB881" w14:textId="191E5278" w:rsidR="00F96106" w:rsidRPr="00E814C1" w:rsidRDefault="00F96106" w:rsidP="00BA141B">
      <w:pPr>
        <w:pStyle w:val="Paragrafoelenco"/>
        <w:numPr>
          <w:ilvl w:val="0"/>
          <w:numId w:val="4"/>
        </w:numPr>
        <w:rPr>
          <w:strike/>
        </w:rPr>
      </w:pPr>
      <w:r w:rsidRPr="00E814C1">
        <w:rPr>
          <w:strike/>
        </w:rPr>
        <w:t>Backward cambia qualcosa?</w:t>
      </w:r>
      <w:r w:rsidR="00E0693D" w:rsidRPr="00E814C1">
        <w:rPr>
          <w:strike/>
        </w:rPr>
        <w:t xml:space="preserve"> Mettere in appedix (W)</w:t>
      </w:r>
    </w:p>
    <w:p w14:paraId="46D50CEB" w14:textId="5D71078B" w:rsidR="00E44BE9" w:rsidRPr="006D03E9" w:rsidRDefault="00E44BE9" w:rsidP="00BA141B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</w:t>
      </w:r>
      <w:r w:rsidR="00E0693D" w:rsidRPr="006D03E9">
        <w:rPr>
          <w:strike/>
        </w:rPr>
        <w:t>(W)</w:t>
      </w:r>
    </w:p>
    <w:p w14:paraId="543B4147" w14:textId="3E577BF2" w:rsidR="00E814C1" w:rsidRDefault="00E814C1" w:rsidP="00BA141B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>Variazioni % MissErrRate(?)</w:t>
      </w:r>
    </w:p>
    <w:p w14:paraId="3EC20C4A" w14:textId="66729A1E" w:rsidR="005C2BA4" w:rsidRPr="003C2F0E" w:rsidRDefault="005C2BA4" w:rsidP="00BA141B">
      <w:pPr>
        <w:pStyle w:val="Paragrafoelenco"/>
        <w:numPr>
          <w:ilvl w:val="0"/>
          <w:numId w:val="4"/>
        </w:numPr>
        <w:rPr>
          <w:strike/>
        </w:rPr>
      </w:pPr>
      <w:r w:rsidRPr="003C2F0E">
        <w:rPr>
          <w:strike/>
        </w:rPr>
        <w:t>Rispondere nella conclusione</w:t>
      </w:r>
      <w:r w:rsidR="00E0693D" w:rsidRPr="003C2F0E">
        <w:rPr>
          <w:strike/>
        </w:rPr>
        <w:t>(W)</w:t>
      </w:r>
    </w:p>
    <w:p w14:paraId="26D03B79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D86537F" w14:textId="77777777" w:rsidR="006B35E6" w:rsidRPr="007D7537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Alberi: GP descrivere perché split su .5</w:t>
      </w:r>
    </w:p>
    <w:p w14:paraId="453DEE00" w14:textId="02E64749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574977B0" w14:textId="4C90A607" w:rsidR="002B51BD" w:rsidRDefault="002B51BD" w:rsidP="006B35E6">
      <w:pPr>
        <w:pStyle w:val="Paragrafoelenco"/>
        <w:numPr>
          <w:ilvl w:val="0"/>
          <w:numId w:val="4"/>
        </w:numPr>
      </w:pPr>
      <w:r>
        <w:t>Sistemare tutte le caption</w:t>
      </w:r>
    </w:p>
    <w:p w14:paraId="6139FEE2" w14:textId="1930852A" w:rsidR="0081075B" w:rsidRDefault="0081075B" w:rsidP="006B35E6"/>
    <w:p w14:paraId="76762B43" w14:textId="347028B1" w:rsidR="0081075B" w:rsidRDefault="0081075B" w:rsidP="0081075B">
      <w:r>
        <w:t>SEZIONE 4 COMMENTI DEL NOSTRO REPORT !!!!!!!!!!!!!</w:t>
      </w:r>
    </w:p>
    <w:p w14:paraId="22D06497" w14:textId="5D1A12AB" w:rsidR="00B72D54" w:rsidRDefault="00B72D54" w:rsidP="0081075B">
      <w:r>
        <w:br w:type="page"/>
      </w:r>
    </w:p>
    <w:p w14:paraId="03F012FD" w14:textId="21409117" w:rsidR="00B72D54" w:rsidRDefault="00B72D54" w:rsidP="0081075B">
      <w:r>
        <w:t>RIMANENZE:</w:t>
      </w:r>
    </w:p>
    <w:p w14:paraId="4D6EEE38" w14:textId="051309AE" w:rsidR="00B72D54" w:rsidRDefault="00B72D54" w:rsidP="00B72D54">
      <w:pPr>
        <w:pStyle w:val="Paragrafoelenco"/>
        <w:numPr>
          <w:ilvl w:val="0"/>
          <w:numId w:val="4"/>
        </w:numPr>
      </w:pPr>
      <w:r>
        <w:t>Istogrammi 2 classi</w:t>
      </w:r>
    </w:p>
    <w:p w14:paraId="78F07F59" w14:textId="296ACE28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 w:rsidRPr="00B72D54">
        <w:rPr>
          <w:lang w:val="en-GB"/>
        </w:rPr>
        <w:t>Ridge e lasso plots, table</w:t>
      </w:r>
      <w:r>
        <w:rPr>
          <w:lang w:val="en-GB"/>
        </w:rPr>
        <w:t>s and results</w:t>
      </w:r>
    </w:p>
    <w:p w14:paraId="2D07ED8A" w14:textId="4FB1015D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Controllo figure </w:t>
      </w:r>
    </w:p>
    <w:p w14:paraId="2B40CE7B" w14:textId="77777777" w:rsidR="00B72D54" w:rsidRDefault="00B72D54" w:rsidP="00B72D54">
      <w:pPr>
        <w:pStyle w:val="Paragrafoelenco"/>
        <w:numPr>
          <w:ilvl w:val="1"/>
          <w:numId w:val="4"/>
        </w:numPr>
      </w:pPr>
      <w:r>
        <w:t>Unità di misura e descrizioni sugli assi (es: conteggio = frequency)</w:t>
      </w:r>
    </w:p>
    <w:p w14:paraId="6B9AC33C" w14:textId="020011E5" w:rsidR="00B72D54" w:rsidRPr="00B72D54" w:rsidRDefault="00B72D54" w:rsidP="00B72D54">
      <w:pPr>
        <w:pStyle w:val="Paragrafoelenco"/>
        <w:numPr>
          <w:ilvl w:val="1"/>
          <w:numId w:val="4"/>
        </w:numPr>
      </w:pPr>
      <w:r>
        <w:t>Anche zoomando non si deve perdere la risoluzione dell’immagine</w:t>
      </w:r>
    </w:p>
    <w:p w14:paraId="2F97DE93" w14:textId="57BB3497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Confronto MSE %</w:t>
      </w:r>
    </w:p>
    <w:p w14:paraId="2253F074" w14:textId="77777777" w:rsidR="00B72D54" w:rsidRDefault="00B72D54" w:rsidP="00B72D54">
      <w:pPr>
        <w:pStyle w:val="Paragrafoelenco"/>
        <w:numPr>
          <w:ilvl w:val="0"/>
          <w:numId w:val="4"/>
        </w:numPr>
      </w:pPr>
      <w:r>
        <w:t xml:space="preserve">Layout </w:t>
      </w:r>
    </w:p>
    <w:p w14:paraId="43A67C25" w14:textId="7C8C02CA" w:rsidR="00B72D54" w:rsidRDefault="00B72D54" w:rsidP="00B72D54">
      <w:pPr>
        <w:pStyle w:val="Paragrafoelenco"/>
        <w:numPr>
          <w:ilvl w:val="1"/>
          <w:numId w:val="4"/>
        </w:numPr>
      </w:pPr>
      <w:r>
        <w:t>Non saltare pagine (no spazi bianchi) e cercare di ridimensionare i margini del template (destra, sinistra, alto e basso) per guadagnare spazio.</w:t>
      </w:r>
    </w:p>
    <w:p w14:paraId="1DC903E0" w14:textId="3AD43D38" w:rsidR="00B72D54" w:rsidRPr="00B72D54" w:rsidRDefault="00B72D54" w:rsidP="00B72D54">
      <w:pPr>
        <w:pStyle w:val="Paragrafoelenco"/>
        <w:numPr>
          <w:ilvl w:val="1"/>
          <w:numId w:val="4"/>
        </w:numPr>
      </w:pPr>
      <w:r w:rsidRPr="00F96106">
        <w:t>Confronti tra immagini nella stessa pagina per fare un confronto a colpo d’occhio</w:t>
      </w:r>
    </w:p>
    <w:p w14:paraId="0A4E7C31" w14:textId="77777777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Equazioni dei modelli</w:t>
      </w:r>
    </w:p>
    <w:p w14:paraId="68D7499A" w14:textId="77777777" w:rsidR="00B72D54" w:rsidRDefault="00B72D54" w:rsidP="00B72D54">
      <w:pPr>
        <w:pStyle w:val="Paragrafoelenco"/>
        <w:numPr>
          <w:ilvl w:val="0"/>
          <w:numId w:val="4"/>
        </w:numPr>
      </w:pPr>
      <w:r>
        <w:t>Uniformità di grafici e caption in tutto il report (font, descrizione auto-esplicativa delle immagini)</w:t>
      </w:r>
    </w:p>
    <w:p w14:paraId="4701303D" w14:textId="01BC2C4B" w:rsidR="00B72D54" w:rsidRDefault="00B72D54" w:rsidP="00B72D54">
      <w:pPr>
        <w:pStyle w:val="Paragrafoelenco"/>
        <w:numPr>
          <w:ilvl w:val="1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13A46696" w14:textId="77777777" w:rsidR="00B72D54" w:rsidRDefault="00B72D54" w:rsidP="00B72D54">
      <w:pPr>
        <w:pStyle w:val="Paragrafoelenco"/>
        <w:ind w:firstLine="696"/>
      </w:pPr>
      <w:r>
        <w:t>A, b, c da sole sotto l’immagine e la descrizione va riportata sotto.</w:t>
      </w:r>
    </w:p>
    <w:p w14:paraId="76A1BCB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Linee e colori: descrizione nella caption anche se viene troppo lunga.</w:t>
      </w:r>
    </w:p>
    <w:p w14:paraId="35D233C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Single nella legenda dei colori: vanno riportate nella caption -&gt; legenda nella caption</w:t>
      </w:r>
    </w:p>
    <w:p w14:paraId="5C19AEE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Più immagini con caption simili o uguali -&gt; “Si veda la caption dell’immagine x”</w:t>
      </w:r>
    </w:p>
    <w:p w14:paraId="60581B60" w14:textId="77777777" w:rsidR="00B72D54" w:rsidRDefault="00B72D54" w:rsidP="00B72D54">
      <w:pPr>
        <w:pStyle w:val="Paragrafoelenco"/>
        <w:ind w:firstLine="696"/>
      </w:pPr>
      <w:r>
        <w:t>Non ripetere la stessa caption</w:t>
      </w:r>
    </w:p>
    <w:p w14:paraId="2F1F1FF2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Elementi grafici di un’immagine descritti nella caption (IMPORTANTE)</w:t>
      </w:r>
    </w:p>
    <w:p w14:paraId="58195A3C" w14:textId="77777777" w:rsidR="00B72D54" w:rsidRDefault="00B72D54" w:rsidP="00B72D54">
      <w:pPr>
        <w:pStyle w:val="Paragrafoelenco"/>
        <w:ind w:firstLine="696"/>
      </w:pPr>
      <w:r>
        <w:t>Es: final model non si capisce, perché bisogna dire cosa è il modello finale</w:t>
      </w:r>
    </w:p>
    <w:p w14:paraId="6551C256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Descrizione di figure e tabelle: capire cosa c’è in tabella / figura senza leggere il paper</w:t>
      </w:r>
    </w:p>
    <w:p w14:paraId="499CD63B" w14:textId="7B6D6B85" w:rsidR="00B72D54" w:rsidRPr="00B72D54" w:rsidRDefault="00B72D54" w:rsidP="00B72D54">
      <w:pPr>
        <w:pStyle w:val="Paragrafoelenco"/>
        <w:ind w:firstLine="696"/>
      </w:pPr>
      <w:r>
        <w:t>Non troppo sintetica.</w:t>
      </w:r>
    </w:p>
    <w:p w14:paraId="3F55B6EB" w14:textId="5A5F53F2" w:rsidR="00B72D54" w:rsidRP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Power point finale</w:t>
      </w:r>
    </w:p>
    <w:p w14:paraId="431A0047" w14:textId="77777777" w:rsidR="00877AA3" w:rsidRPr="00B72D54" w:rsidRDefault="00877AA3" w:rsidP="00877AA3">
      <w:pPr>
        <w:rPr>
          <w:lang w:val="en-GB"/>
        </w:rPr>
      </w:pPr>
    </w:p>
    <w:sectPr w:rsidR="00877AA3" w:rsidRPr="00B72D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93</cp:revision>
  <dcterms:created xsi:type="dcterms:W3CDTF">2023-05-17T08:40:00Z</dcterms:created>
  <dcterms:modified xsi:type="dcterms:W3CDTF">2023-05-27T07:19:00Z</dcterms:modified>
</cp:coreProperties>
</file>