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FA53" w14:textId="4615D1CB" w:rsidR="00705E8D" w:rsidRPr="00705E8D" w:rsidRDefault="00705E8D" w:rsidP="00705E8D">
      <w:pPr>
        <w:rPr>
          <w:b/>
          <w:bCs/>
          <w:lang w:val="it-IT"/>
        </w:rPr>
      </w:pPr>
      <w:r w:rsidRPr="00705E8D">
        <w:rPr>
          <w:b/>
          <w:bCs/>
          <w:lang w:val="it-IT"/>
        </w:rPr>
        <w:t>Questions</w:t>
      </w:r>
    </w:p>
    <w:p w14:paraId="34310417" w14:textId="517A5972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Cosa si intende per database?</w:t>
      </w:r>
    </w:p>
    <w:p w14:paraId="5776BA33" w14:textId="431FD00D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Cos’è un DBMS?</w:t>
      </w:r>
    </w:p>
    <w:p w14:paraId="00D21A30" w14:textId="46EDD185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Indica le principali clausole di uno statement SELECT in ordine di esecuzione logica. Descrivi per ciascuna delle clausole indicate la logica di funzionamento.</w:t>
      </w:r>
    </w:p>
    <w:p w14:paraId="174346E2" w14:textId="72A1B3FF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Descrivi, immaginando uno scenario a te familiare, il concetto di group by. Utilizza l’approccio che ritieni più efficiente per trasmettere il concetto (suggerimento: disegna anche una sola tabella in Excel o in word con poche colonne e pochi record e descrivi, basandosi sulla tabella stessa, un esempio di group by).</w:t>
      </w:r>
    </w:p>
    <w:p w14:paraId="0B02FC5C" w14:textId="2EE10A77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Descrivi la differenza tra uno schema OLTP e uno schema OLAP.</w:t>
      </w:r>
    </w:p>
    <w:p w14:paraId="0C981381" w14:textId="36B6F249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Dato un medesimo scenario di analisi, qual è la differenza in termini di risultato ottenibile tra una join e una subquery?</w:t>
      </w:r>
    </w:p>
    <w:p w14:paraId="4130EEED" w14:textId="5B5DC77A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Cosa si intende per DML e DDL?</w:t>
      </w:r>
    </w:p>
    <w:p w14:paraId="0D4ADEFE" w14:textId="49630DB4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Quali istruzioni possono utilizzare per estrarre l’anno da un campo data? Proponi degli esempi.</w:t>
      </w:r>
    </w:p>
    <w:p w14:paraId="0C596CD3" w14:textId="088AAB4D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Qual è la differenza tra gli operatori logici AND e OR?</w:t>
      </w:r>
    </w:p>
    <w:p w14:paraId="5DB0971E" w14:textId="01FDDCE7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È possibile innestare una query nella clausola SELECT?</w:t>
      </w:r>
    </w:p>
    <w:p w14:paraId="538B057C" w14:textId="1ED6EE58" w:rsidR="00982F2F" w:rsidRDefault="00342B29" w:rsidP="00937AA3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b/>
          <w:bCs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0FC07A9" wp14:editId="1B857C82">
                <wp:simplePos x="0" y="0"/>
                <wp:positionH relativeFrom="margin">
                  <wp:posOffset>-297525</wp:posOffset>
                </wp:positionH>
                <wp:positionV relativeFrom="paragraph">
                  <wp:posOffset>593898</wp:posOffset>
                </wp:positionV>
                <wp:extent cx="6172200" cy="5409796"/>
                <wp:effectExtent l="0" t="0" r="19050" b="1968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72200" cy="54097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B60CC" w14:textId="4A221238" w:rsidR="003762DC" w:rsidRDefault="006B7467" w:rsidP="003762DC">
                            <w:pPr>
                              <w:pStyle w:val="Paragrafoelenco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 xml:space="preserve">Per database si intende </w:t>
                            </w:r>
                            <w:r w:rsidR="003762DC">
                              <w:t>un archivio di dati organizzati in modo coerente e logico, in modo da faciliare le operazione di CRUD(creazione,lettura,aggiornamento o eliminazione</w:t>
                            </w:r>
                            <w:r w:rsidR="00810EB9">
                              <w:t>)</w:t>
                            </w:r>
                          </w:p>
                          <w:p w14:paraId="41E919EA" w14:textId="77777777" w:rsidR="00781CB2" w:rsidRDefault="00781CB2" w:rsidP="00781CB2">
                            <w:pPr>
                              <w:pStyle w:val="Paragrafoelenco"/>
                            </w:pPr>
                          </w:p>
                          <w:p w14:paraId="54C84068" w14:textId="6C1FFCD4" w:rsidR="003762DC" w:rsidRDefault="003762DC" w:rsidP="003762DC">
                            <w:pPr>
                              <w:pStyle w:val="Paragrafoelenco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Un DBMS è un database management system, cioè un software che permette l’interrogazione, creazione o modifiche di un database</w:t>
                            </w:r>
                          </w:p>
                          <w:p w14:paraId="2ED2C009" w14:textId="77777777" w:rsidR="00781CB2" w:rsidRDefault="00781CB2" w:rsidP="00781CB2">
                            <w:pPr>
                              <w:pStyle w:val="Paragrafoelenco"/>
                            </w:pPr>
                          </w:p>
                          <w:p w14:paraId="22082DD3" w14:textId="77777777" w:rsidR="00781CB2" w:rsidRDefault="00781CB2" w:rsidP="00781CB2">
                            <w:pPr>
                              <w:pStyle w:val="Paragrafoelenco"/>
                            </w:pPr>
                          </w:p>
                          <w:p w14:paraId="74C9D307" w14:textId="17BFBC00" w:rsidR="003762DC" w:rsidRDefault="003762DC" w:rsidP="006B7467">
                            <w:pPr>
                              <w:pStyle w:val="Paragrafoelenco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 xml:space="preserve">L’ordine di esecuzione è: </w:t>
                            </w:r>
                          </w:p>
                          <w:p w14:paraId="4BDAD801" w14:textId="7882A8F6" w:rsidR="003762DC" w:rsidRDefault="003762DC" w:rsidP="003762DC">
                            <w:pPr>
                              <w:pStyle w:val="Paragrafoelenco"/>
                            </w:pPr>
                            <w:r>
                              <w:t>FROM: cioè la tabella in cui cercare</w:t>
                            </w:r>
                            <w:r w:rsidR="00781CB2">
                              <w:t>/estrarre dati</w:t>
                            </w:r>
                          </w:p>
                          <w:p w14:paraId="724CA8EA" w14:textId="18054BE9" w:rsidR="003762DC" w:rsidRDefault="003762DC" w:rsidP="003762DC">
                            <w:pPr>
                              <w:pStyle w:val="Paragrafoelenco"/>
                            </w:pPr>
                            <w:r>
                              <w:t xml:space="preserve">WHERE: </w:t>
                            </w:r>
                            <w:r w:rsidR="00781CB2">
                              <w:t xml:space="preserve">filtra </w:t>
                            </w:r>
                            <w:r>
                              <w:t>le righe della tabella da prendere in cosiderazione</w:t>
                            </w:r>
                          </w:p>
                          <w:p w14:paraId="792CDA4E" w14:textId="77777777" w:rsidR="00781CB2" w:rsidRDefault="003762DC" w:rsidP="00781CB2">
                            <w:pPr>
                              <w:pStyle w:val="Paragrafoelenco"/>
                            </w:pPr>
                            <w:r>
                              <w:t>SELECT: sono le colonne che voglio prendere in considerazione</w:t>
                            </w:r>
                            <w:r w:rsidR="00781CB2">
                              <w:t xml:space="preserve"> cioè quelle che voglio mostrare.</w:t>
                            </w:r>
                          </w:p>
                          <w:p w14:paraId="156D1273" w14:textId="3E290C38" w:rsidR="0068603D" w:rsidRDefault="0068603D" w:rsidP="0068603D"/>
                          <w:p w14:paraId="248ECE77" w14:textId="2F8501CD" w:rsidR="0068603D" w:rsidRDefault="0068603D" w:rsidP="0068603D">
                            <w:pPr>
                              <w:pStyle w:val="Paragrafoelenco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Il GROUP-BY raggruppa le righe della tabella con lo stesso valore in una Colonna. Viene utilizzata spesso con</w:t>
                            </w:r>
                            <w:r w:rsidR="0009461D">
                              <w:t xml:space="preserve"> le funzione di aggregrazione (SUM-COUNT-AVG-MIN-MAX)</w:t>
                            </w:r>
                          </w:p>
                          <w:p w14:paraId="5C8010DA" w14:textId="4BB96738" w:rsidR="0068603D" w:rsidRDefault="0068603D" w:rsidP="0068603D">
                            <w:pPr>
                              <w:pStyle w:val="Paragrafoelenco"/>
                            </w:pPr>
                            <w:r>
                              <w:t xml:space="preserve">Es. </w:t>
                            </w:r>
                            <w:r w:rsidR="0009461D">
                              <w:t>Ci serve una media  prezzo del Cod.Prodotto 230. In questo caso il risultato sarà il seguente:</w:t>
                            </w:r>
                          </w:p>
                          <w:p w14:paraId="47E13EA4" w14:textId="77777777" w:rsidR="0009461D" w:rsidRDefault="0009461D" w:rsidP="0068603D">
                            <w:pPr>
                              <w:pStyle w:val="Paragrafoelenco"/>
                            </w:pPr>
                          </w:p>
                          <w:p w14:paraId="61DD2CB9" w14:textId="77777777" w:rsidR="0009461D" w:rsidRDefault="0009461D" w:rsidP="0009461D">
                            <w:pPr>
                              <w:pStyle w:val="Paragrafoelenco"/>
                            </w:pPr>
                            <w:r>
                              <w:t>SELECT Cod.Prodotto</w:t>
                            </w:r>
                          </w:p>
                          <w:p w14:paraId="7D09AF7D" w14:textId="47BB0E95" w:rsidR="0009461D" w:rsidRDefault="0009461D" w:rsidP="0009461D">
                            <w:pPr>
                              <w:pStyle w:val="Paragrafoelenco"/>
                            </w:pPr>
                            <w:r>
                              <w:t>, AVG(Prezzo) AS PrezzoMedio</w:t>
                            </w:r>
                          </w:p>
                          <w:p w14:paraId="779E3908" w14:textId="3901FD06" w:rsidR="0009461D" w:rsidRDefault="0009461D" w:rsidP="0009461D">
                            <w:pPr>
                              <w:pStyle w:val="Paragrafoelenco"/>
                            </w:pPr>
                            <w:r>
                              <w:t>FROM vendite</w:t>
                            </w:r>
                          </w:p>
                          <w:p w14:paraId="50956F0A" w14:textId="77777777" w:rsidR="0009461D" w:rsidRDefault="0009461D" w:rsidP="0009461D">
                            <w:pPr>
                              <w:pStyle w:val="Paragrafoelenco"/>
                            </w:pPr>
                            <w:r>
                              <w:t>GROUP BY Cod.Prodotto</w:t>
                            </w:r>
                          </w:p>
                          <w:p w14:paraId="7C0CB38A" w14:textId="77777777" w:rsidR="00A416C7" w:rsidRDefault="00A416C7" w:rsidP="0009461D">
                            <w:r>
                              <w:tab/>
                            </w:r>
                          </w:p>
                          <w:p w14:paraId="39EDDBD2" w14:textId="530DF909" w:rsidR="0009461D" w:rsidRDefault="00A416C7" w:rsidP="00937AA3">
                            <w:pPr>
                              <w:ind w:firstLine="720"/>
                            </w:pPr>
                            <w:r>
                              <w:t xml:space="preserve">Il risultato sarà il seguente, raggruppato per cod.prodotto e fatto la media </w:t>
                            </w:r>
                            <w:r w:rsidR="00937AA3">
                              <w:t>del prezzo.</w:t>
                            </w:r>
                          </w:p>
                          <w:p w14:paraId="43AC51A1" w14:textId="5D1BFAB0" w:rsidR="0068603D" w:rsidRDefault="0068603D" w:rsidP="00781CB2"/>
                          <w:p w14:paraId="6DDC43C4" w14:textId="261661A2" w:rsidR="00781CB2" w:rsidRDefault="00781CB2" w:rsidP="00781CB2"/>
                          <w:p w14:paraId="7B251911" w14:textId="77777777" w:rsidR="00781CB2" w:rsidRDefault="00781CB2" w:rsidP="003762DC">
                            <w:pPr>
                              <w:pStyle w:val="Paragrafoelenco"/>
                            </w:pPr>
                          </w:p>
                          <w:p w14:paraId="79A03216" w14:textId="77777777" w:rsidR="00781CB2" w:rsidRDefault="00781CB2" w:rsidP="003762DC">
                            <w:pPr>
                              <w:pStyle w:val="Paragrafoelenc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FC07A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3.45pt;margin-top:46.75pt;width:486pt;height:425.9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">
                <v:textbox>
                  <w:txbxContent>
                    <w:p w14:paraId="17BB60CC" w14:textId="4A221238" w:rsidR="003762DC" w:rsidRDefault="006B7467" w:rsidP="003762DC">
                      <w:pPr>
                        <w:pStyle w:val="Paragrafoelenco"/>
                        <w:numPr>
                          <w:ilvl w:val="0"/>
                          <w:numId w:val="9"/>
                        </w:numPr>
                      </w:pPr>
                      <w:r>
                        <w:t xml:space="preserve">Per database si intende </w:t>
                      </w:r>
                      <w:r w:rsidR="003762DC">
                        <w:t>un archivio di dati organizzati in modo coerente e logico, in modo da faciliare le operazione di CRUD(creazione,lettura,aggiornamento o eliminazione</w:t>
                      </w:r>
                      <w:r w:rsidR="00810EB9">
                        <w:t>)</w:t>
                      </w:r>
                    </w:p>
                    <w:p w14:paraId="41E919EA" w14:textId="77777777" w:rsidR="00781CB2" w:rsidRDefault="00781CB2" w:rsidP="00781CB2">
                      <w:pPr>
                        <w:pStyle w:val="Paragrafoelenco"/>
                      </w:pPr>
                    </w:p>
                    <w:p w14:paraId="54C84068" w14:textId="6C1FFCD4" w:rsidR="003762DC" w:rsidRDefault="003762DC" w:rsidP="003762DC">
                      <w:pPr>
                        <w:pStyle w:val="Paragrafoelenco"/>
                        <w:numPr>
                          <w:ilvl w:val="0"/>
                          <w:numId w:val="9"/>
                        </w:numPr>
                      </w:pPr>
                      <w:r>
                        <w:t>Un DBMS è un database management system, cioè un software che permette l’interrogazione, creazione o modifiche di un database</w:t>
                      </w:r>
                    </w:p>
                    <w:p w14:paraId="2ED2C009" w14:textId="77777777" w:rsidR="00781CB2" w:rsidRDefault="00781CB2" w:rsidP="00781CB2">
                      <w:pPr>
                        <w:pStyle w:val="Paragrafoelenco"/>
                      </w:pPr>
                    </w:p>
                    <w:p w14:paraId="22082DD3" w14:textId="77777777" w:rsidR="00781CB2" w:rsidRDefault="00781CB2" w:rsidP="00781CB2">
                      <w:pPr>
                        <w:pStyle w:val="Paragrafoelenco"/>
                      </w:pPr>
                    </w:p>
                    <w:p w14:paraId="74C9D307" w14:textId="17BFBC00" w:rsidR="003762DC" w:rsidRDefault="003762DC" w:rsidP="006B7467">
                      <w:pPr>
                        <w:pStyle w:val="Paragrafoelenco"/>
                        <w:numPr>
                          <w:ilvl w:val="0"/>
                          <w:numId w:val="9"/>
                        </w:numPr>
                      </w:pPr>
                      <w:r>
                        <w:t xml:space="preserve">L’ordine di esecuzione è: </w:t>
                      </w:r>
                    </w:p>
                    <w:p w14:paraId="4BDAD801" w14:textId="7882A8F6" w:rsidR="003762DC" w:rsidRDefault="003762DC" w:rsidP="003762DC">
                      <w:pPr>
                        <w:pStyle w:val="Paragrafoelenco"/>
                      </w:pPr>
                      <w:r>
                        <w:t>FROM: cioè la tabella in cui cercare</w:t>
                      </w:r>
                      <w:r w:rsidR="00781CB2">
                        <w:t>/estrarre dati</w:t>
                      </w:r>
                    </w:p>
                    <w:p w14:paraId="724CA8EA" w14:textId="18054BE9" w:rsidR="003762DC" w:rsidRDefault="003762DC" w:rsidP="003762DC">
                      <w:pPr>
                        <w:pStyle w:val="Paragrafoelenco"/>
                      </w:pPr>
                      <w:r>
                        <w:t xml:space="preserve">WHERE: </w:t>
                      </w:r>
                      <w:r w:rsidR="00781CB2">
                        <w:t xml:space="preserve">filtra </w:t>
                      </w:r>
                      <w:r>
                        <w:t>le righe della tabella da prendere in cosiderazione</w:t>
                      </w:r>
                    </w:p>
                    <w:p w14:paraId="792CDA4E" w14:textId="77777777" w:rsidR="00781CB2" w:rsidRDefault="003762DC" w:rsidP="00781CB2">
                      <w:pPr>
                        <w:pStyle w:val="Paragrafoelenco"/>
                      </w:pPr>
                      <w:r>
                        <w:t>SELECT: sono le colonne che voglio prendere in considerazione</w:t>
                      </w:r>
                      <w:r w:rsidR="00781CB2">
                        <w:t xml:space="preserve"> cioè quelle che voglio mostrare.</w:t>
                      </w:r>
                    </w:p>
                    <w:p w14:paraId="156D1273" w14:textId="3E290C38" w:rsidR="0068603D" w:rsidRDefault="0068603D" w:rsidP="0068603D"/>
                    <w:p w14:paraId="248ECE77" w14:textId="2F8501CD" w:rsidR="0068603D" w:rsidRDefault="0068603D" w:rsidP="0068603D">
                      <w:pPr>
                        <w:pStyle w:val="Paragrafoelenco"/>
                        <w:numPr>
                          <w:ilvl w:val="0"/>
                          <w:numId w:val="9"/>
                        </w:numPr>
                      </w:pPr>
                      <w:r>
                        <w:t>Il GROUP-BY raggruppa le righe della tabella con lo stesso valore in una Colonna. Viene utilizzata spesso con</w:t>
                      </w:r>
                      <w:r w:rsidR="0009461D">
                        <w:t xml:space="preserve"> le funzione di aggregrazione (SUM-COUNT-AVG-MIN-MAX)</w:t>
                      </w:r>
                    </w:p>
                    <w:p w14:paraId="5C8010DA" w14:textId="4BB96738" w:rsidR="0068603D" w:rsidRDefault="0068603D" w:rsidP="0068603D">
                      <w:pPr>
                        <w:pStyle w:val="Paragrafoelenco"/>
                      </w:pPr>
                      <w:r>
                        <w:t xml:space="preserve">Es. </w:t>
                      </w:r>
                      <w:r w:rsidR="0009461D">
                        <w:t>Ci serve una media  prezzo del Cod.Prodotto 230. In questo caso il risultato sarà il seguente:</w:t>
                      </w:r>
                    </w:p>
                    <w:p w14:paraId="47E13EA4" w14:textId="77777777" w:rsidR="0009461D" w:rsidRDefault="0009461D" w:rsidP="0068603D">
                      <w:pPr>
                        <w:pStyle w:val="Paragrafoelenco"/>
                      </w:pPr>
                    </w:p>
                    <w:p w14:paraId="61DD2CB9" w14:textId="77777777" w:rsidR="0009461D" w:rsidRDefault="0009461D" w:rsidP="0009461D">
                      <w:pPr>
                        <w:pStyle w:val="Paragrafoelenco"/>
                      </w:pPr>
                      <w:r>
                        <w:t>SELECT Cod.Prodotto</w:t>
                      </w:r>
                    </w:p>
                    <w:p w14:paraId="7D09AF7D" w14:textId="47BB0E95" w:rsidR="0009461D" w:rsidRDefault="0009461D" w:rsidP="0009461D">
                      <w:pPr>
                        <w:pStyle w:val="Paragrafoelenco"/>
                      </w:pPr>
                      <w:r>
                        <w:t>, AVG(Prezzo) AS PrezzoMedio</w:t>
                      </w:r>
                    </w:p>
                    <w:p w14:paraId="779E3908" w14:textId="3901FD06" w:rsidR="0009461D" w:rsidRDefault="0009461D" w:rsidP="0009461D">
                      <w:pPr>
                        <w:pStyle w:val="Paragrafoelenco"/>
                      </w:pPr>
                      <w:r>
                        <w:t>FROM vendite</w:t>
                      </w:r>
                    </w:p>
                    <w:p w14:paraId="50956F0A" w14:textId="77777777" w:rsidR="0009461D" w:rsidRDefault="0009461D" w:rsidP="0009461D">
                      <w:pPr>
                        <w:pStyle w:val="Paragrafoelenco"/>
                      </w:pPr>
                      <w:r>
                        <w:t>GROUP BY Cod.Prodotto</w:t>
                      </w:r>
                    </w:p>
                    <w:p w14:paraId="7C0CB38A" w14:textId="77777777" w:rsidR="00A416C7" w:rsidRDefault="00A416C7" w:rsidP="0009461D">
                      <w:r>
                        <w:tab/>
                      </w:r>
                    </w:p>
                    <w:p w14:paraId="39EDDBD2" w14:textId="530DF909" w:rsidR="0009461D" w:rsidRDefault="00A416C7" w:rsidP="00937AA3">
                      <w:pPr>
                        <w:ind w:firstLine="720"/>
                      </w:pPr>
                      <w:r>
                        <w:t xml:space="preserve">Il risultato sarà il seguente, raggruppato per cod.prodotto e fatto la media </w:t>
                      </w:r>
                      <w:r w:rsidR="00937AA3">
                        <w:t>del prezzo.</w:t>
                      </w:r>
                    </w:p>
                    <w:p w14:paraId="43AC51A1" w14:textId="5D1BFAB0" w:rsidR="0068603D" w:rsidRDefault="0068603D" w:rsidP="00781CB2"/>
                    <w:p w14:paraId="6DDC43C4" w14:textId="261661A2" w:rsidR="00781CB2" w:rsidRDefault="00781CB2" w:rsidP="00781CB2"/>
                    <w:p w14:paraId="7B251911" w14:textId="77777777" w:rsidR="00781CB2" w:rsidRDefault="00781CB2" w:rsidP="003762DC">
                      <w:pPr>
                        <w:pStyle w:val="Paragrafoelenco"/>
                      </w:pPr>
                    </w:p>
                    <w:p w14:paraId="79A03216" w14:textId="77777777" w:rsidR="00781CB2" w:rsidRDefault="00781CB2" w:rsidP="003762DC">
                      <w:pPr>
                        <w:pStyle w:val="Paragrafoelenco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05E8D" w:rsidRPr="00705E8D">
        <w:rPr>
          <w:lang w:val="it-IT"/>
        </w:rPr>
        <w:t>Qual è la differenza tra l’operatore logico OR e l’operatore logico IN?</w:t>
      </w:r>
    </w:p>
    <w:p w14:paraId="68BF004B" w14:textId="368275D8" w:rsidR="00342B29" w:rsidRPr="00342B29" w:rsidRDefault="00342B29" w:rsidP="00342B29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>
        <w:rPr>
          <w:b/>
          <w:bCs/>
          <w:noProof/>
          <w:lang w:val="it-I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AFF0B4" wp14:editId="4E950B70">
                <wp:simplePos x="0" y="0"/>
                <wp:positionH relativeFrom="column">
                  <wp:posOffset>1779270</wp:posOffset>
                </wp:positionH>
                <wp:positionV relativeFrom="paragraph">
                  <wp:posOffset>5005647</wp:posOffset>
                </wp:positionV>
                <wp:extent cx="2141220" cy="685800"/>
                <wp:effectExtent l="0" t="0" r="11430" b="19050"/>
                <wp:wrapNone/>
                <wp:docPr id="239971516" name="Casella di tes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122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Grigliatabella"/>
                              <w:tblW w:w="3048" w:type="dxa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544"/>
                              <w:gridCol w:w="1504"/>
                            </w:tblGrid>
                            <w:tr w:rsidR="00A416C7" w14:paraId="6B77F353" w14:textId="77777777" w:rsidTr="00A416C7">
                              <w:trPr>
                                <w:trHeight w:val="409"/>
                              </w:trPr>
                              <w:tc>
                                <w:tcPr>
                                  <w:tcW w:w="1544" w:type="dxa"/>
                                </w:tcPr>
                                <w:p w14:paraId="758639A3" w14:textId="77777777" w:rsidR="00A416C7" w:rsidRDefault="00A416C7" w:rsidP="00A416C7">
                                  <w:pPr>
                                    <w:pStyle w:val="Paragrafoelenco"/>
                                    <w:ind w:left="0"/>
                                  </w:pPr>
                                  <w:r>
                                    <w:t>Cod.Prodotto</w:t>
                                  </w:r>
                                </w:p>
                              </w:tc>
                              <w:tc>
                                <w:tcPr>
                                  <w:tcW w:w="1504" w:type="dxa"/>
                                </w:tcPr>
                                <w:p w14:paraId="395E232B" w14:textId="77777777" w:rsidR="00A416C7" w:rsidRDefault="00A416C7" w:rsidP="00A416C7">
                                  <w:pPr>
                                    <w:pStyle w:val="Paragrafoelenco"/>
                                    <w:ind w:left="0"/>
                                  </w:pPr>
                                  <w:r>
                                    <w:t>PrezzoMedio</w:t>
                                  </w:r>
                                </w:p>
                              </w:tc>
                            </w:tr>
                            <w:tr w:rsidR="00A416C7" w14:paraId="267C2F06" w14:textId="77777777" w:rsidTr="00A416C7">
                              <w:trPr>
                                <w:trHeight w:val="409"/>
                              </w:trPr>
                              <w:tc>
                                <w:tcPr>
                                  <w:tcW w:w="1544" w:type="dxa"/>
                                </w:tcPr>
                                <w:p w14:paraId="73BE94A9" w14:textId="77777777" w:rsidR="00A416C7" w:rsidRDefault="00A416C7" w:rsidP="00A416C7">
                                  <w:pPr>
                                    <w:pStyle w:val="Paragrafoelenco"/>
                                    <w:ind w:left="0"/>
                                  </w:pPr>
                                  <w:r>
                                    <w:t>230</w:t>
                                  </w:r>
                                </w:p>
                              </w:tc>
                              <w:tc>
                                <w:tcPr>
                                  <w:tcW w:w="1504" w:type="dxa"/>
                                </w:tcPr>
                                <w:p w14:paraId="715A0B9B" w14:textId="77777777" w:rsidR="00A416C7" w:rsidRDefault="00A416C7" w:rsidP="00A416C7">
                                  <w:pPr>
                                    <w:pStyle w:val="Paragrafoelenco"/>
                                    <w:ind w:left="0"/>
                                  </w:pPr>
                                  <w:r>
                                    <w:t>37</w:t>
                                  </w:r>
                                </w:p>
                              </w:tc>
                            </w:tr>
                          </w:tbl>
                          <w:p w14:paraId="10F20BE8" w14:textId="77777777" w:rsidR="00A416C7" w:rsidRDefault="00A416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FF0B4" id="Casella di testo 8" o:spid="_x0000_s1027" type="#_x0000_t202" style="position:absolute;left:0;text-align:left;margin-left:140.1pt;margin-top:394.15pt;width:168.6pt;height:5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" fillcolor="white [3201]" strokeweight=".5pt">
                <v:textbox>
                  <w:txbxContent>
                    <w:tbl>
                      <w:tblPr>
                        <w:tblStyle w:val="Grigliatabella"/>
                        <w:tblW w:w="3048" w:type="dxa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544"/>
                        <w:gridCol w:w="1504"/>
                      </w:tblGrid>
                      <w:tr w:rsidR="00A416C7" w14:paraId="6B77F353" w14:textId="77777777" w:rsidTr="00A416C7">
                        <w:trPr>
                          <w:trHeight w:val="409"/>
                        </w:trPr>
                        <w:tc>
                          <w:tcPr>
                            <w:tcW w:w="1544" w:type="dxa"/>
                          </w:tcPr>
                          <w:p w14:paraId="758639A3" w14:textId="77777777" w:rsidR="00A416C7" w:rsidRDefault="00A416C7" w:rsidP="00A416C7">
                            <w:pPr>
                              <w:pStyle w:val="Paragrafoelenco"/>
                              <w:ind w:left="0"/>
                            </w:pPr>
                            <w:r>
                              <w:t>Cod.Prodotto</w:t>
                            </w:r>
                          </w:p>
                        </w:tc>
                        <w:tc>
                          <w:tcPr>
                            <w:tcW w:w="1504" w:type="dxa"/>
                          </w:tcPr>
                          <w:p w14:paraId="395E232B" w14:textId="77777777" w:rsidR="00A416C7" w:rsidRDefault="00A416C7" w:rsidP="00A416C7">
                            <w:pPr>
                              <w:pStyle w:val="Paragrafoelenco"/>
                              <w:ind w:left="0"/>
                            </w:pPr>
                            <w:r>
                              <w:t>PrezzoMedio</w:t>
                            </w:r>
                          </w:p>
                        </w:tc>
                      </w:tr>
                      <w:tr w:rsidR="00A416C7" w14:paraId="267C2F06" w14:textId="77777777" w:rsidTr="00A416C7">
                        <w:trPr>
                          <w:trHeight w:val="409"/>
                        </w:trPr>
                        <w:tc>
                          <w:tcPr>
                            <w:tcW w:w="1544" w:type="dxa"/>
                          </w:tcPr>
                          <w:p w14:paraId="73BE94A9" w14:textId="77777777" w:rsidR="00A416C7" w:rsidRDefault="00A416C7" w:rsidP="00A416C7">
                            <w:pPr>
                              <w:pStyle w:val="Paragrafoelenco"/>
                              <w:ind w:left="0"/>
                            </w:pPr>
                            <w:r>
                              <w:t>230</w:t>
                            </w:r>
                          </w:p>
                        </w:tc>
                        <w:tc>
                          <w:tcPr>
                            <w:tcW w:w="1504" w:type="dxa"/>
                          </w:tcPr>
                          <w:p w14:paraId="715A0B9B" w14:textId="77777777" w:rsidR="00A416C7" w:rsidRDefault="00A416C7" w:rsidP="00A416C7">
                            <w:pPr>
                              <w:pStyle w:val="Paragrafoelenco"/>
                              <w:ind w:left="0"/>
                            </w:pPr>
                            <w:r>
                              <w:t>37</w:t>
                            </w:r>
                          </w:p>
                        </w:tc>
                      </w:tr>
                    </w:tbl>
                    <w:p w14:paraId="10F20BE8" w14:textId="77777777" w:rsidR="00A416C7" w:rsidRDefault="00A416C7"/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lang w:val="it-I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99461F" wp14:editId="3A2707A6">
                <wp:simplePos x="0" y="0"/>
                <wp:positionH relativeFrom="column">
                  <wp:posOffset>2104851</wp:posOffset>
                </wp:positionH>
                <wp:positionV relativeFrom="paragraph">
                  <wp:posOffset>3524596</wp:posOffset>
                </wp:positionV>
                <wp:extent cx="2606040" cy="1028700"/>
                <wp:effectExtent l="0" t="0" r="3810" b="0"/>
                <wp:wrapNone/>
                <wp:docPr id="1909235779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6040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gliatabella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573"/>
                              <w:gridCol w:w="1493"/>
                            </w:tblGrid>
                            <w:tr w:rsidR="00A416C7" w14:paraId="5EFDF5CD" w14:textId="77777777" w:rsidTr="00A416C7">
                              <w:trPr>
                                <w:trHeight w:val="260"/>
                              </w:trPr>
                              <w:tc>
                                <w:tcPr>
                                  <w:tcW w:w="3066" w:type="dxa"/>
                                  <w:gridSpan w:val="2"/>
                                </w:tcPr>
                                <w:p w14:paraId="6F1A4CB7" w14:textId="77777777" w:rsidR="00A416C7" w:rsidRDefault="00A416C7" w:rsidP="00A416C7">
                                  <w:pPr>
                                    <w:jc w:val="center"/>
                                  </w:pPr>
                                  <w:r>
                                    <w:t>VENDITE</w:t>
                                  </w:r>
                                </w:p>
                              </w:tc>
                            </w:tr>
                            <w:tr w:rsidR="00A416C7" w14:paraId="335095D0" w14:textId="77777777" w:rsidTr="00A416C7">
                              <w:trPr>
                                <w:trHeight w:val="260"/>
                              </w:trPr>
                              <w:tc>
                                <w:tcPr>
                                  <w:tcW w:w="1573" w:type="dxa"/>
                                </w:tcPr>
                                <w:p w14:paraId="4FCB93E9" w14:textId="77777777" w:rsidR="00A416C7" w:rsidRDefault="00A416C7" w:rsidP="00A416C7">
                                  <w:r>
                                    <w:t>Cod. Prodotto</w:t>
                                  </w:r>
                                </w:p>
                              </w:tc>
                              <w:tc>
                                <w:tcPr>
                                  <w:tcW w:w="1493" w:type="dxa"/>
                                </w:tcPr>
                                <w:p w14:paraId="4FF634B3" w14:textId="77777777" w:rsidR="00A416C7" w:rsidRDefault="00A416C7" w:rsidP="00A416C7">
                                  <w:r>
                                    <w:t>Prezzo</w:t>
                                  </w:r>
                                </w:p>
                              </w:tc>
                            </w:tr>
                            <w:tr w:rsidR="00A416C7" w14:paraId="70942D51" w14:textId="77777777" w:rsidTr="00A416C7">
                              <w:trPr>
                                <w:trHeight w:val="249"/>
                              </w:trPr>
                              <w:tc>
                                <w:tcPr>
                                  <w:tcW w:w="1573" w:type="dxa"/>
                                </w:tcPr>
                                <w:p w14:paraId="35901DC9" w14:textId="77777777" w:rsidR="00A416C7" w:rsidRDefault="00A416C7" w:rsidP="00A416C7">
                                  <w:r>
                                    <w:t>230</w:t>
                                  </w:r>
                                </w:p>
                              </w:tc>
                              <w:tc>
                                <w:tcPr>
                                  <w:tcW w:w="1493" w:type="dxa"/>
                                </w:tcPr>
                                <w:p w14:paraId="74D37DF6" w14:textId="77777777" w:rsidR="00A416C7" w:rsidRDefault="00A416C7" w:rsidP="00A416C7">
                                  <w:r>
                                    <w:t>€31</w:t>
                                  </w:r>
                                </w:p>
                              </w:tc>
                            </w:tr>
                            <w:tr w:rsidR="00A416C7" w14:paraId="67A4CBD8" w14:textId="77777777" w:rsidTr="00A416C7">
                              <w:trPr>
                                <w:trHeight w:val="249"/>
                              </w:trPr>
                              <w:tc>
                                <w:tcPr>
                                  <w:tcW w:w="1573" w:type="dxa"/>
                                </w:tcPr>
                                <w:p w14:paraId="7F9B6C71" w14:textId="77777777" w:rsidR="00A416C7" w:rsidRDefault="00A416C7" w:rsidP="00A416C7">
                                  <w:r>
                                    <w:t>230</w:t>
                                  </w:r>
                                </w:p>
                              </w:tc>
                              <w:tc>
                                <w:tcPr>
                                  <w:tcW w:w="1493" w:type="dxa"/>
                                </w:tcPr>
                                <w:p w14:paraId="089C1A2C" w14:textId="77777777" w:rsidR="00A416C7" w:rsidRDefault="00A416C7" w:rsidP="00A416C7">
                                  <w:r>
                                    <w:t>€45</w:t>
                                  </w:r>
                                </w:p>
                              </w:tc>
                            </w:tr>
                            <w:tr w:rsidR="00A416C7" w14:paraId="39E745D6" w14:textId="77777777" w:rsidTr="00A416C7">
                              <w:trPr>
                                <w:trHeight w:val="249"/>
                              </w:trPr>
                              <w:tc>
                                <w:tcPr>
                                  <w:tcW w:w="1573" w:type="dxa"/>
                                </w:tcPr>
                                <w:p w14:paraId="382D10B6" w14:textId="77777777" w:rsidR="00A416C7" w:rsidRDefault="00A416C7" w:rsidP="00A416C7">
                                  <w:r>
                                    <w:t>230</w:t>
                                  </w:r>
                                </w:p>
                              </w:tc>
                              <w:tc>
                                <w:tcPr>
                                  <w:tcW w:w="1493" w:type="dxa"/>
                                </w:tcPr>
                                <w:p w14:paraId="33E6D788" w14:textId="77777777" w:rsidR="00A416C7" w:rsidRDefault="00A416C7" w:rsidP="00A416C7">
                                  <w:r>
                                    <w:t>€35</w:t>
                                  </w:r>
                                </w:p>
                              </w:tc>
                            </w:tr>
                          </w:tbl>
                          <w:p w14:paraId="786EFCE1" w14:textId="77777777" w:rsidR="00A416C7" w:rsidRDefault="00A416C7" w:rsidP="00A416C7"/>
                          <w:p w14:paraId="562F7BF2" w14:textId="77777777" w:rsidR="00A416C7" w:rsidRDefault="00A416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9461F" id="Casella di testo 7" o:spid="_x0000_s1028" type="#_x0000_t202" style="position:absolute;left:0;text-align:left;margin-left:165.75pt;margin-top:277.55pt;width:205.2pt;height:8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" fillcolor="white [3201]" stroked="f" strokeweight=".5pt">
                <v:textbox>
                  <w:txbxContent>
                    <w:tbl>
                      <w:tblPr>
                        <w:tblStyle w:val="Grigliatabella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1573"/>
                        <w:gridCol w:w="1493"/>
                      </w:tblGrid>
                      <w:tr w:rsidR="00A416C7" w14:paraId="5EFDF5CD" w14:textId="77777777" w:rsidTr="00A416C7">
                        <w:trPr>
                          <w:trHeight w:val="260"/>
                        </w:trPr>
                        <w:tc>
                          <w:tcPr>
                            <w:tcW w:w="3066" w:type="dxa"/>
                            <w:gridSpan w:val="2"/>
                          </w:tcPr>
                          <w:p w14:paraId="6F1A4CB7" w14:textId="77777777" w:rsidR="00A416C7" w:rsidRDefault="00A416C7" w:rsidP="00A416C7">
                            <w:pPr>
                              <w:jc w:val="center"/>
                            </w:pPr>
                            <w:r>
                              <w:t>VENDITE</w:t>
                            </w:r>
                          </w:p>
                        </w:tc>
                      </w:tr>
                      <w:tr w:rsidR="00A416C7" w14:paraId="335095D0" w14:textId="77777777" w:rsidTr="00A416C7">
                        <w:trPr>
                          <w:trHeight w:val="260"/>
                        </w:trPr>
                        <w:tc>
                          <w:tcPr>
                            <w:tcW w:w="1573" w:type="dxa"/>
                          </w:tcPr>
                          <w:p w14:paraId="4FCB93E9" w14:textId="77777777" w:rsidR="00A416C7" w:rsidRDefault="00A416C7" w:rsidP="00A416C7">
                            <w:r>
                              <w:t>Cod. Prodotto</w:t>
                            </w:r>
                          </w:p>
                        </w:tc>
                        <w:tc>
                          <w:tcPr>
                            <w:tcW w:w="1493" w:type="dxa"/>
                          </w:tcPr>
                          <w:p w14:paraId="4FF634B3" w14:textId="77777777" w:rsidR="00A416C7" w:rsidRDefault="00A416C7" w:rsidP="00A416C7">
                            <w:r>
                              <w:t>Prezzo</w:t>
                            </w:r>
                          </w:p>
                        </w:tc>
                      </w:tr>
                      <w:tr w:rsidR="00A416C7" w14:paraId="70942D51" w14:textId="77777777" w:rsidTr="00A416C7">
                        <w:trPr>
                          <w:trHeight w:val="249"/>
                        </w:trPr>
                        <w:tc>
                          <w:tcPr>
                            <w:tcW w:w="1573" w:type="dxa"/>
                          </w:tcPr>
                          <w:p w14:paraId="35901DC9" w14:textId="77777777" w:rsidR="00A416C7" w:rsidRDefault="00A416C7" w:rsidP="00A416C7">
                            <w:r>
                              <w:t>230</w:t>
                            </w:r>
                          </w:p>
                        </w:tc>
                        <w:tc>
                          <w:tcPr>
                            <w:tcW w:w="1493" w:type="dxa"/>
                          </w:tcPr>
                          <w:p w14:paraId="74D37DF6" w14:textId="77777777" w:rsidR="00A416C7" w:rsidRDefault="00A416C7" w:rsidP="00A416C7">
                            <w:r>
                              <w:t>€31</w:t>
                            </w:r>
                          </w:p>
                        </w:tc>
                      </w:tr>
                      <w:tr w:rsidR="00A416C7" w14:paraId="67A4CBD8" w14:textId="77777777" w:rsidTr="00A416C7">
                        <w:trPr>
                          <w:trHeight w:val="249"/>
                        </w:trPr>
                        <w:tc>
                          <w:tcPr>
                            <w:tcW w:w="1573" w:type="dxa"/>
                          </w:tcPr>
                          <w:p w14:paraId="7F9B6C71" w14:textId="77777777" w:rsidR="00A416C7" w:rsidRDefault="00A416C7" w:rsidP="00A416C7">
                            <w:r>
                              <w:t>230</w:t>
                            </w:r>
                          </w:p>
                        </w:tc>
                        <w:tc>
                          <w:tcPr>
                            <w:tcW w:w="1493" w:type="dxa"/>
                          </w:tcPr>
                          <w:p w14:paraId="089C1A2C" w14:textId="77777777" w:rsidR="00A416C7" w:rsidRDefault="00A416C7" w:rsidP="00A416C7">
                            <w:r>
                              <w:t>€45</w:t>
                            </w:r>
                          </w:p>
                        </w:tc>
                      </w:tr>
                      <w:tr w:rsidR="00A416C7" w14:paraId="39E745D6" w14:textId="77777777" w:rsidTr="00A416C7">
                        <w:trPr>
                          <w:trHeight w:val="249"/>
                        </w:trPr>
                        <w:tc>
                          <w:tcPr>
                            <w:tcW w:w="1573" w:type="dxa"/>
                          </w:tcPr>
                          <w:p w14:paraId="382D10B6" w14:textId="77777777" w:rsidR="00A416C7" w:rsidRDefault="00A416C7" w:rsidP="00A416C7">
                            <w:r>
                              <w:t>230</w:t>
                            </w:r>
                          </w:p>
                        </w:tc>
                        <w:tc>
                          <w:tcPr>
                            <w:tcW w:w="1493" w:type="dxa"/>
                          </w:tcPr>
                          <w:p w14:paraId="33E6D788" w14:textId="77777777" w:rsidR="00A416C7" w:rsidRDefault="00A416C7" w:rsidP="00A416C7">
                            <w:r>
                              <w:t>€35</w:t>
                            </w:r>
                          </w:p>
                        </w:tc>
                      </w:tr>
                    </w:tbl>
                    <w:p w14:paraId="786EFCE1" w14:textId="77777777" w:rsidR="00A416C7" w:rsidRDefault="00A416C7" w:rsidP="00A416C7"/>
                    <w:p w14:paraId="562F7BF2" w14:textId="77777777" w:rsidR="00A416C7" w:rsidRDefault="00A416C7"/>
                  </w:txbxContent>
                </v:textbox>
              </v:shape>
            </w:pict>
          </mc:Fallback>
        </mc:AlternateContent>
      </w:r>
      <w:r w:rsidRPr="00705E8D">
        <w:rPr>
          <w:lang w:val="it-IT"/>
        </w:rPr>
        <w:t>L’operatore logico BETWEEN include anche gli estremi del range specificato?</w:t>
      </w:r>
    </w:p>
    <w:p w14:paraId="68464A0B" w14:textId="26895215" w:rsidR="00AC1F69" w:rsidRDefault="00982F2F" w:rsidP="00AC1F69">
      <w:pPr>
        <w:rPr>
          <w:lang w:val="it-IT"/>
        </w:rPr>
      </w:pPr>
      <w:r>
        <w:rPr>
          <w:lang w:val="it-IT"/>
        </w:rPr>
        <w:lastRenderedPageBreak/>
        <w:t xml:space="preserve">5. </w:t>
      </w:r>
      <w:r w:rsidR="00BB6935">
        <w:rPr>
          <w:lang w:val="it-IT"/>
        </w:rPr>
        <w:t>Lo schema</w:t>
      </w:r>
      <w:r w:rsidR="00AC1F69" w:rsidRPr="00AC1F69">
        <w:rPr>
          <w:rFonts w:ascii="Open Sans" w:hAnsi="Open Sans" w:cs="Open Sans"/>
          <w:color w:val="444444"/>
          <w:sz w:val="23"/>
          <w:szCs w:val="23"/>
          <w:shd w:val="clear" w:color="auto" w:fill="FFFFFF"/>
        </w:rPr>
        <w:t xml:space="preserve"> </w:t>
      </w:r>
      <w:r w:rsidR="00AC1F69" w:rsidRPr="00AC1F69">
        <w:t>OLTP permette di gestire ed elaborare real time un alto numero di transazioni.</w:t>
      </w:r>
      <w:r w:rsidR="00AC1F69">
        <w:t xml:space="preserve"> </w:t>
      </w:r>
      <w:r w:rsidR="00AC1F69" w:rsidRPr="00AC1F69">
        <w:rPr>
          <w:lang w:val="it-IT"/>
        </w:rPr>
        <w:t xml:space="preserve">Il sistema OLTP </w:t>
      </w:r>
      <w:r w:rsidR="00AC1F69" w:rsidRPr="00AC1F69">
        <w:rPr>
          <w:rFonts w:hint="eastAsia"/>
          <w:lang w:val="it-IT"/>
        </w:rPr>
        <w:t>è</w:t>
      </w:r>
      <w:r w:rsidR="00AC1F69" w:rsidRPr="00AC1F69">
        <w:rPr>
          <w:lang w:val="it-IT"/>
        </w:rPr>
        <w:t xml:space="preserve"> ottimizzato per la gestione dei dati e non per</w:t>
      </w:r>
      <w:r w:rsidR="00AC1F69">
        <w:rPr>
          <w:lang w:val="it-IT"/>
        </w:rPr>
        <w:t xml:space="preserve"> </w:t>
      </w:r>
      <w:r w:rsidR="00AC1F69" w:rsidRPr="00AC1F69">
        <w:rPr>
          <w:lang w:val="it-IT"/>
        </w:rPr>
        <w:t>l</w:t>
      </w:r>
      <w:r w:rsidR="00AC1F69" w:rsidRPr="00AC1F69">
        <w:rPr>
          <w:rFonts w:hint="eastAsia"/>
          <w:lang w:val="it-IT"/>
        </w:rPr>
        <w:t>ʼ</w:t>
      </w:r>
      <w:r w:rsidR="00AC1F69" w:rsidRPr="00AC1F69">
        <w:rPr>
          <w:lang w:val="it-IT"/>
        </w:rPr>
        <w:t>analisi dei dati</w:t>
      </w:r>
      <w:r w:rsidR="00AC1F69">
        <w:rPr>
          <w:lang w:val="it-IT"/>
        </w:rPr>
        <w:t>. I tempi di risposta sono molto rapidi.</w:t>
      </w:r>
      <w:r w:rsidR="00AC1F69" w:rsidRPr="00AC1F69">
        <w:rPr>
          <w:rFonts w:ascii="Open Sans" w:hAnsi="Open Sans" w:cs="Open Sans"/>
          <w:color w:val="444444"/>
          <w:sz w:val="23"/>
          <w:szCs w:val="23"/>
          <w:shd w:val="clear" w:color="auto" w:fill="FFFFFF"/>
        </w:rPr>
        <w:t xml:space="preserve"> </w:t>
      </w:r>
      <w:r w:rsidR="00AC1F69" w:rsidRPr="00AC1F69">
        <w:t>Le analisi vengono svolte direttamente sui dati</w:t>
      </w:r>
      <w:r w:rsidR="00AC1F69">
        <w:t xml:space="preserve"> e non necessitano di </w:t>
      </w:r>
      <w:r w:rsidR="00810EB9">
        <w:t xml:space="preserve">alter banche </w:t>
      </w:r>
      <w:r w:rsidR="00AC1F69">
        <w:t>dati separate.</w:t>
      </w:r>
    </w:p>
    <w:p w14:paraId="2790D1F8" w14:textId="77777777" w:rsidR="00AC1F69" w:rsidRDefault="00AC1F69" w:rsidP="00AC1F69">
      <w:pPr>
        <w:spacing w:after="225"/>
        <w:rPr>
          <w:lang w:val="it-IT"/>
        </w:rPr>
      </w:pPr>
      <w:r>
        <w:rPr>
          <w:lang w:val="it-IT"/>
        </w:rPr>
        <w:t>Mentre OLAP analizza grandi volumi di dati per supportare il processo decisionale e strategico. Qui possiamo analizzare previsioni e tendenze dei clienti o una rendità di un determinato prodotto. Necessitano di molte banche dati.</w:t>
      </w:r>
    </w:p>
    <w:p w14:paraId="69BC7483" w14:textId="78A751E5" w:rsidR="00810EB9" w:rsidRDefault="00AC1F69" w:rsidP="00AC1F69">
      <w:pPr>
        <w:spacing w:after="225"/>
        <w:rPr>
          <w:lang w:val="it-IT"/>
        </w:rPr>
      </w:pPr>
      <w:r>
        <w:rPr>
          <w:lang w:val="it-IT"/>
        </w:rPr>
        <w:t xml:space="preserve">6. </w:t>
      </w:r>
      <w:r w:rsidR="00810EB9">
        <w:rPr>
          <w:lang w:val="it-IT"/>
        </w:rPr>
        <w:t>La differenza in termini di risultato è che con la JOIN uniamo 2 tabelle e vedremo tutte le colonne di entrambe le tabelle e se abbiamo una voce ripetuta più volte, troveremo ogni record per quante volte è ripetuta. Quindi vedremo delle righe duplicate</w:t>
      </w:r>
      <w:r w:rsidR="00C60FDB">
        <w:rPr>
          <w:lang w:val="it-IT"/>
        </w:rPr>
        <w:t xml:space="preserve"> e la tabella sarà arricchita</w:t>
      </w:r>
    </w:p>
    <w:p w14:paraId="310809D5" w14:textId="77777777" w:rsidR="00C60FDB" w:rsidRDefault="00810EB9" w:rsidP="00AC1F69">
      <w:pPr>
        <w:spacing w:after="225"/>
        <w:rPr>
          <w:lang w:val="it-IT"/>
        </w:rPr>
      </w:pPr>
      <w:r>
        <w:rPr>
          <w:lang w:val="it-IT"/>
        </w:rPr>
        <w:t xml:space="preserve">Mentre facendo una SUBQUERY  </w:t>
      </w:r>
      <w:r w:rsidR="00C60FDB">
        <w:rPr>
          <w:lang w:val="it-IT"/>
        </w:rPr>
        <w:t>è come se andassimo a filtrare i risultati, avremmo i dati di una sola tabella, senza record  duplicati, quindi avremmo una sola voce. La seconda tabella è come se facesse da filtro per quello che dobbiamo cercare. Serve a tenere solo a decidere quali righe della tabella tenere.</w:t>
      </w:r>
    </w:p>
    <w:p w14:paraId="5DB0484A" w14:textId="77777777" w:rsidR="005C5824" w:rsidRDefault="00C60FDB" w:rsidP="00AC1F69">
      <w:pPr>
        <w:spacing w:after="225"/>
        <w:rPr>
          <w:lang w:val="it-IT"/>
        </w:rPr>
      </w:pPr>
      <w:r>
        <w:rPr>
          <w:lang w:val="it-IT"/>
        </w:rPr>
        <w:t xml:space="preserve">7. DML </w:t>
      </w:r>
      <w:r w:rsidR="005C5824">
        <w:rPr>
          <w:lang w:val="it-IT"/>
        </w:rPr>
        <w:t xml:space="preserve">( DATA MANIPULATION LANGUAGE) sono le istruzione che servono per modificare o interrogare i dati all’interno delle tabelle </w:t>
      </w:r>
    </w:p>
    <w:p w14:paraId="78D21F41" w14:textId="773C3432" w:rsidR="005C5824" w:rsidRDefault="005C5824" w:rsidP="00AC1F69">
      <w:pPr>
        <w:spacing w:after="225"/>
        <w:rPr>
          <w:lang w:val="it-IT"/>
        </w:rPr>
      </w:pPr>
      <w:r>
        <w:rPr>
          <w:lang w:val="it-IT"/>
        </w:rPr>
        <w:t>Mentre DDL ( DATA DEFINITION LANGUAGE) sono le istruzioni che servono per creare, modificare o eliminare le tabelle.</w:t>
      </w:r>
    </w:p>
    <w:p w14:paraId="546BE6E5" w14:textId="3B037AEB" w:rsidR="005C5824" w:rsidRDefault="005C5824" w:rsidP="00AC1F69">
      <w:pPr>
        <w:spacing w:after="225"/>
        <w:rPr>
          <w:lang w:val="it-IT"/>
        </w:rPr>
      </w:pPr>
      <w:r>
        <w:rPr>
          <w:lang w:val="it-IT"/>
        </w:rPr>
        <w:t>8. Le istruzioni per estrarre l’anno da un campo data sono SELECT YEAR (2026-01-06) il risultato sarà 2026.</w:t>
      </w:r>
    </w:p>
    <w:p w14:paraId="37C28470" w14:textId="77777777" w:rsidR="00227897" w:rsidRDefault="005C5824" w:rsidP="00AC1F69">
      <w:pPr>
        <w:spacing w:after="225"/>
        <w:rPr>
          <w:lang w:val="it-IT"/>
        </w:rPr>
      </w:pPr>
      <w:r>
        <w:rPr>
          <w:lang w:val="it-IT"/>
        </w:rPr>
        <w:t>9.</w:t>
      </w:r>
      <w:r w:rsidR="00227897">
        <w:rPr>
          <w:lang w:val="it-IT"/>
        </w:rPr>
        <w:t xml:space="preserve">La differenza tra AND e OR. </w:t>
      </w:r>
    </w:p>
    <w:p w14:paraId="3DCEFA91" w14:textId="393EC2C3" w:rsidR="00227897" w:rsidRDefault="00227897" w:rsidP="00AC1F69">
      <w:pPr>
        <w:spacing w:after="225"/>
        <w:rPr>
          <w:lang w:val="it-IT"/>
        </w:rPr>
      </w:pPr>
      <w:r>
        <w:rPr>
          <w:lang w:val="it-IT"/>
        </w:rPr>
        <w:t>L’operatore AND restituisce il risultato se tutte le condizioni che abbiamo indicato sono vere.</w:t>
      </w:r>
    </w:p>
    <w:p w14:paraId="5364546C" w14:textId="2C9B34A6" w:rsidR="00F17D3E" w:rsidRDefault="00227897" w:rsidP="00AC1F69">
      <w:pPr>
        <w:spacing w:after="225"/>
        <w:rPr>
          <w:lang w:val="it-IT"/>
        </w:rPr>
      </w:pPr>
      <w:r>
        <w:rPr>
          <w:lang w:val="it-IT"/>
        </w:rPr>
        <w:t>Mentre OR restituisce il risultato se almeno 1 delle condizioni che abbiamo indicato è vera. Restituisce falso se tutte e due le condizioni sono false.</w:t>
      </w:r>
    </w:p>
    <w:p w14:paraId="789183E3" w14:textId="0CACD9B3" w:rsidR="00F17D3E" w:rsidRDefault="00F17D3E" w:rsidP="00AC1F69">
      <w:pPr>
        <w:spacing w:after="225"/>
        <w:rPr>
          <w:rFonts w:ascii="Open Sans" w:eastAsia="Times New Roman" w:hAnsi="Open Sans" w:cs="Open Sans"/>
          <w:color w:val="444444"/>
          <w:sz w:val="23"/>
          <w:szCs w:val="23"/>
          <w:lang w:val="it-IT" w:eastAsia="it-IT"/>
        </w:rPr>
      </w:pPr>
      <w:r>
        <w:rPr>
          <w:lang w:val="it-IT"/>
        </w:rPr>
        <w:t>10. Si è possibile utilizzare una query nella clausola select</w:t>
      </w:r>
    </w:p>
    <w:p w14:paraId="523FF1EB" w14:textId="77777777" w:rsidR="0005032F" w:rsidRPr="00AC1F69" w:rsidRDefault="0005032F" w:rsidP="00AC1F69">
      <w:pPr>
        <w:spacing w:after="225"/>
        <w:rPr>
          <w:rFonts w:ascii="Open Sans" w:eastAsia="Times New Roman" w:hAnsi="Open Sans" w:cs="Open Sans"/>
          <w:color w:val="444444"/>
          <w:sz w:val="23"/>
          <w:szCs w:val="23"/>
          <w:lang w:val="it-IT" w:eastAsia="it-IT"/>
        </w:rPr>
      </w:pPr>
    </w:p>
    <w:p w14:paraId="75ACAEA0" w14:textId="2CE4FC40" w:rsidR="00711EA7" w:rsidRDefault="00982F2F" w:rsidP="00342B29">
      <w:pPr>
        <w:rPr>
          <w:lang w:val="it-IT"/>
        </w:rPr>
      </w:pPr>
      <w:r>
        <w:rPr>
          <w:lang w:val="it-IT"/>
        </w:rPr>
        <w:br w:type="page"/>
      </w:r>
    </w:p>
    <w:p w14:paraId="47014F11" w14:textId="68049705" w:rsidR="00705E8D" w:rsidRDefault="00705E8D" w:rsidP="00705E8D">
      <w:pPr>
        <w:spacing w:after="0"/>
        <w:rPr>
          <w:lang w:val="it-IT"/>
        </w:rPr>
      </w:pPr>
    </w:p>
    <w:p w14:paraId="6E531FFE" w14:textId="148ADCB9" w:rsidR="00705E8D" w:rsidRDefault="00705E8D" w:rsidP="00705E8D">
      <w:pPr>
        <w:spacing w:after="0"/>
        <w:rPr>
          <w:lang w:val="it-IT"/>
        </w:rPr>
      </w:pPr>
    </w:p>
    <w:p w14:paraId="06ADC4C0" w14:textId="2664A73C" w:rsidR="00962D9B" w:rsidRPr="00962D9B" w:rsidRDefault="00962D9B">
      <w:pPr>
        <w:rPr>
          <w:b/>
          <w:bCs/>
          <w:lang w:val="it-IT"/>
        </w:rPr>
      </w:pPr>
      <w:r w:rsidRPr="00962D9B">
        <w:rPr>
          <w:b/>
          <w:bCs/>
          <w:lang w:val="it-IT"/>
        </w:rPr>
        <w:t>Case Study</w:t>
      </w:r>
    </w:p>
    <w:p w14:paraId="6B5BD698" w14:textId="0CADE819" w:rsidR="006530BD" w:rsidRDefault="00C91951">
      <w:pPr>
        <w:rPr>
          <w:lang w:val="it-IT"/>
        </w:rPr>
      </w:pPr>
      <w:r>
        <w:rPr>
          <w:lang w:val="it-IT"/>
        </w:rPr>
        <w:t>ToysGroup è un’azienda che distribuisce articoli (giocatoli) in diverse aree geografiche</w:t>
      </w:r>
      <w:r w:rsidR="000176E3">
        <w:rPr>
          <w:lang w:val="it-IT"/>
        </w:rPr>
        <w:t xml:space="preserve"> del mondo</w:t>
      </w:r>
      <w:r w:rsidR="00024AAE">
        <w:rPr>
          <w:lang w:val="it-IT"/>
        </w:rPr>
        <w:t>.</w:t>
      </w:r>
    </w:p>
    <w:p w14:paraId="2885643A" w14:textId="17DA3D4E" w:rsidR="00024AAE" w:rsidRDefault="00024AAE">
      <w:pPr>
        <w:rPr>
          <w:lang w:val="it-IT"/>
        </w:rPr>
      </w:pPr>
      <w:r>
        <w:rPr>
          <w:lang w:val="it-IT"/>
        </w:rPr>
        <w:t>I prodotti sono classificati in categorie e i mercati di riferimento dell’azienda sono classificati in regioni di vendita.</w:t>
      </w:r>
    </w:p>
    <w:p w14:paraId="2A6EA17E" w14:textId="151CA0C2" w:rsidR="00705E8D" w:rsidRDefault="00705E8D">
      <w:pPr>
        <w:rPr>
          <w:lang w:val="it-IT"/>
        </w:rPr>
      </w:pPr>
      <w:r>
        <w:rPr>
          <w:lang w:val="it-IT"/>
        </w:rPr>
        <w:t>In particolare:</w:t>
      </w:r>
    </w:p>
    <w:p w14:paraId="60FA1754" w14:textId="60B01F34" w:rsidR="000176E3" w:rsidRPr="00BB5FCE" w:rsidRDefault="000176E3" w:rsidP="00705E8D">
      <w:pPr>
        <w:pStyle w:val="Paragrafoelenco"/>
        <w:numPr>
          <w:ilvl w:val="0"/>
          <w:numId w:val="7"/>
        </w:numPr>
        <w:spacing w:after="0"/>
        <w:rPr>
          <w:lang w:val="it-IT"/>
        </w:rPr>
      </w:pPr>
      <w:r w:rsidRPr="00BB5FCE">
        <w:rPr>
          <w:lang w:val="it-IT"/>
        </w:rPr>
        <w:t>Le entità individuabili in questo scenario sono le seguenti:</w:t>
      </w:r>
    </w:p>
    <w:p w14:paraId="39FC16E1" w14:textId="55E9842A" w:rsidR="000176E3" w:rsidRDefault="000176E3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Pro</w:t>
      </w:r>
      <w:r w:rsidR="00B80D76">
        <w:rPr>
          <w:lang w:val="it-IT"/>
        </w:rPr>
        <w:t>duct</w:t>
      </w:r>
    </w:p>
    <w:p w14:paraId="7EF7FB40" w14:textId="5FCB618D" w:rsidR="000176E3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Region</w:t>
      </w:r>
    </w:p>
    <w:p w14:paraId="16E3345D" w14:textId="0209CBF0" w:rsidR="00BB5FCE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Sales</w:t>
      </w:r>
    </w:p>
    <w:p w14:paraId="4CE1579B" w14:textId="77777777" w:rsidR="00BB5FCE" w:rsidRPr="00BB5FCE" w:rsidRDefault="00BB5FCE" w:rsidP="00BB5FCE">
      <w:pPr>
        <w:pStyle w:val="Paragrafoelenco"/>
        <w:spacing w:after="0"/>
        <w:ind w:left="1080"/>
        <w:rPr>
          <w:lang w:val="it-IT"/>
        </w:rPr>
      </w:pPr>
    </w:p>
    <w:p w14:paraId="69386816" w14:textId="3A91D7A6" w:rsidR="000176E3" w:rsidRPr="00BB5FCE" w:rsidRDefault="000176E3" w:rsidP="00705E8D">
      <w:pPr>
        <w:pStyle w:val="Paragrafoelenco"/>
        <w:numPr>
          <w:ilvl w:val="0"/>
          <w:numId w:val="7"/>
        </w:numPr>
        <w:spacing w:after="0"/>
        <w:rPr>
          <w:lang w:val="it-IT"/>
        </w:rPr>
      </w:pPr>
      <w:r w:rsidRPr="00BB5FCE">
        <w:rPr>
          <w:lang w:val="it-IT"/>
        </w:rPr>
        <w:t>Le relazioni tra le entità possono essere descritte nel modo seguente:</w:t>
      </w:r>
    </w:p>
    <w:p w14:paraId="1AFE5DC3" w14:textId="26BB6F33" w:rsidR="00B80D76" w:rsidRPr="00B80D76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Product e Sales</w:t>
      </w:r>
    </w:p>
    <w:p w14:paraId="099A78D9" w14:textId="3A12444B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 w:rsidRPr="00B80D76">
        <w:rPr>
          <w:rFonts w:eastAsia="Times New Roman" w:cs="Arial"/>
          <w:lang w:val="it-IT"/>
        </w:rPr>
        <w:t>Un prodotto pu</w:t>
      </w:r>
      <w:r>
        <w:rPr>
          <w:rFonts w:eastAsia="Times New Roman" w:cs="Arial"/>
          <w:lang w:val="it-IT"/>
        </w:rPr>
        <w:t xml:space="preserve">o’ </w:t>
      </w:r>
      <w:r w:rsidRPr="00B80D76">
        <w:rPr>
          <w:rFonts w:eastAsia="Times New Roman" w:cs="Arial"/>
          <w:lang w:val="it-IT"/>
        </w:rPr>
        <w:t>essere venduto tante volte (o nessuna) per cui è contenuto in</w:t>
      </w:r>
      <w:r w:rsidR="00712E01">
        <w:rPr>
          <w:rFonts w:eastAsia="Times New Roman" w:cs="Arial"/>
          <w:lang w:val="it-IT"/>
        </w:rPr>
        <w:t xml:space="preserve"> una o</w:t>
      </w:r>
      <w:r w:rsidRPr="00B80D76">
        <w:rPr>
          <w:rFonts w:eastAsia="Times New Roman" w:cs="Arial"/>
          <w:lang w:val="it-IT"/>
        </w:rPr>
        <w:t xml:space="preserve"> più transazioni</w:t>
      </w:r>
      <w:r>
        <w:rPr>
          <w:rFonts w:eastAsia="Times New Roman" w:cs="Arial"/>
          <w:lang w:val="it-IT"/>
        </w:rPr>
        <w:t xml:space="preserve"> di vendita.</w:t>
      </w:r>
    </w:p>
    <w:p w14:paraId="40628B1C" w14:textId="7A7A85A8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Ciascuna transazione di vendita è riferita ad uno solo prodotto</w:t>
      </w:r>
    </w:p>
    <w:p w14:paraId="496673BE" w14:textId="07822356" w:rsidR="00B80D76" w:rsidRDefault="00B80D76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Region e Sales</w:t>
      </w:r>
    </w:p>
    <w:p w14:paraId="5366786A" w14:textId="17175D4D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Possono esserci molte o nessuna transazion</w:t>
      </w:r>
      <w:r w:rsidR="00712E01">
        <w:rPr>
          <w:rFonts w:eastAsia="Times New Roman" w:cs="Arial"/>
          <w:lang w:val="it-IT"/>
        </w:rPr>
        <w:t>e</w:t>
      </w:r>
      <w:r>
        <w:rPr>
          <w:rFonts w:eastAsia="Times New Roman" w:cs="Arial"/>
          <w:lang w:val="it-IT"/>
        </w:rPr>
        <w:t xml:space="preserve"> per ciascuna regione</w:t>
      </w:r>
    </w:p>
    <w:p w14:paraId="70005D31" w14:textId="7BEAAF99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Ciascuna transazione di vendita è riferita ad una sola regione</w:t>
      </w:r>
    </w:p>
    <w:p w14:paraId="755F6CB3" w14:textId="77777777" w:rsidR="00BB5FCE" w:rsidRPr="00BB5FCE" w:rsidRDefault="00BB5FCE" w:rsidP="00BB5FCE">
      <w:pPr>
        <w:spacing w:after="0"/>
        <w:ind w:left="1440"/>
        <w:contextualSpacing/>
        <w:rPr>
          <w:rFonts w:eastAsia="Times New Roman" w:cs="Arial"/>
          <w:lang w:val="it-IT"/>
        </w:rPr>
      </w:pPr>
    </w:p>
    <w:p w14:paraId="0CC98841" w14:textId="7A0D767D" w:rsidR="00B80D76" w:rsidRPr="00BB5FCE" w:rsidRDefault="00B80D76" w:rsidP="00705E8D">
      <w:pPr>
        <w:pStyle w:val="Paragrafoelenco"/>
        <w:numPr>
          <w:ilvl w:val="0"/>
          <w:numId w:val="7"/>
        </w:numPr>
        <w:spacing w:after="0"/>
        <w:rPr>
          <w:rFonts w:eastAsia="Times New Roman" w:cs="Arial"/>
          <w:lang w:val="it-IT"/>
        </w:rPr>
      </w:pPr>
      <w:r w:rsidRPr="00BB5FCE">
        <w:rPr>
          <w:rFonts w:eastAsia="Times New Roman" w:cs="Arial"/>
          <w:lang w:val="it-IT"/>
        </w:rPr>
        <w:t>Le entità Product e Region presentano delle gerarchie</w:t>
      </w:r>
      <w:r w:rsidR="00024AAE" w:rsidRPr="00BB5FCE">
        <w:rPr>
          <w:rFonts w:eastAsia="Times New Roman" w:cs="Arial"/>
          <w:lang w:val="it-IT"/>
        </w:rPr>
        <w:t>:</w:t>
      </w:r>
    </w:p>
    <w:p w14:paraId="11E99307" w14:textId="15B2D2A3" w:rsidR="00024AAE" w:rsidRDefault="00024AAE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L’entità prodotto contiene, oltre alle informazioni del singolo prodotto, anche la descrizione della categoria di appartenenza. L’entità prodotto contiene quindi una gerarchia</w:t>
      </w:r>
      <w:r w:rsidR="00BB5FCE">
        <w:rPr>
          <w:rFonts w:eastAsia="Times New Roman" w:cs="Arial"/>
          <w:lang w:val="it-IT"/>
        </w:rPr>
        <w:t>: u</w:t>
      </w:r>
      <w:r>
        <w:rPr>
          <w:rFonts w:eastAsia="Times New Roman" w:cs="Arial"/>
          <w:lang w:val="it-IT"/>
        </w:rPr>
        <w:t xml:space="preserve">n prodotto puo’ appartenere ad una sola categoria </w:t>
      </w:r>
      <w:r w:rsidR="00BB5FCE">
        <w:rPr>
          <w:rFonts w:eastAsia="Times New Roman" w:cs="Arial"/>
          <w:lang w:val="it-IT"/>
        </w:rPr>
        <w:t>mentre</w:t>
      </w:r>
      <w:r>
        <w:rPr>
          <w:rFonts w:eastAsia="Times New Roman" w:cs="Arial"/>
          <w:lang w:val="it-IT"/>
        </w:rPr>
        <w:t xml:space="preserve"> la stessa categoria puo’ essere associata a molti prodotti diversi.</w:t>
      </w:r>
    </w:p>
    <w:p w14:paraId="08476B38" w14:textId="57D834B6" w:rsidR="00BB5FCE" w:rsidRPr="00794E30" w:rsidRDefault="00BB5FCE" w:rsidP="00BB5FCE">
      <w:pPr>
        <w:pStyle w:val="Paragrafoelenco"/>
        <w:spacing w:after="0"/>
        <w:ind w:left="1080"/>
        <w:rPr>
          <w:rFonts w:eastAsia="Times New Roman" w:cs="Arial"/>
          <w:i/>
          <w:iCs/>
          <w:lang w:val="it-IT"/>
        </w:rPr>
      </w:pPr>
      <w:r w:rsidRPr="00BB5FCE">
        <w:rPr>
          <w:rFonts w:eastAsia="Times New Roman" w:cs="Arial"/>
          <w:i/>
          <w:iCs/>
          <w:lang w:val="it-IT"/>
        </w:rPr>
        <w:t xml:space="preserve">Esempio: </w:t>
      </w:r>
      <w:r w:rsidRPr="00794E30">
        <w:rPr>
          <w:rFonts w:eastAsia="Times New Roman" w:cs="Arial"/>
          <w:i/>
          <w:iCs/>
          <w:lang w:val="it-IT"/>
        </w:rPr>
        <w:t xml:space="preserve">gli articoli </w:t>
      </w:r>
      <w:r w:rsidR="00794E30">
        <w:rPr>
          <w:rFonts w:eastAsia="Times New Roman" w:cs="Arial"/>
          <w:i/>
          <w:iCs/>
          <w:lang w:val="it-IT"/>
        </w:rPr>
        <w:t>‘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>ikes-100</w:t>
      </w:r>
      <w:r w:rsidR="00794E30"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 w:rsidR="00794E30">
        <w:rPr>
          <w:rFonts w:eastAsia="Times New Roman" w:cs="Arial"/>
          <w:i/>
          <w:iCs/>
          <w:lang w:val="it-IT"/>
        </w:rPr>
        <w:t>‘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>ikes-200</w:t>
      </w:r>
      <w:r w:rsidR="00794E30"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appartengono alla categoria 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 xml:space="preserve">ikes; gli articoli </w:t>
      </w:r>
      <w:r w:rsidR="00794E30">
        <w:rPr>
          <w:rFonts w:eastAsia="Times New Roman" w:cs="Arial"/>
          <w:i/>
          <w:iCs/>
          <w:lang w:val="it-IT"/>
        </w:rPr>
        <w:t>‘B</w:t>
      </w:r>
      <w:r w:rsidR="00794E30" w:rsidRPr="00794E30">
        <w:rPr>
          <w:rFonts w:eastAsia="Times New Roman" w:cs="Arial"/>
          <w:i/>
          <w:iCs/>
          <w:lang w:val="it-IT"/>
        </w:rPr>
        <w:t xml:space="preserve">ike </w:t>
      </w:r>
      <w:r w:rsidR="00794E30">
        <w:rPr>
          <w:rFonts w:eastAsia="Times New Roman" w:cs="Arial"/>
          <w:i/>
          <w:iCs/>
          <w:lang w:val="it-IT"/>
        </w:rPr>
        <w:t>G</w:t>
      </w:r>
      <w:r w:rsidR="00794E30" w:rsidRPr="00794E30">
        <w:rPr>
          <w:rFonts w:eastAsia="Times New Roman" w:cs="Arial"/>
          <w:i/>
          <w:iCs/>
          <w:lang w:val="it-IT"/>
        </w:rPr>
        <w:t>love M</w:t>
      </w:r>
      <w:r w:rsidR="00794E30">
        <w:rPr>
          <w:rFonts w:eastAsia="Times New Roman" w:cs="Arial"/>
          <w:i/>
          <w:iCs/>
          <w:lang w:val="it-IT"/>
        </w:rPr>
        <w:t>’</w:t>
      </w:r>
      <w:r w:rsidR="00794E30" w:rsidRPr="00794E30">
        <w:rPr>
          <w:rFonts w:eastAsia="Times New Roman" w:cs="Arial"/>
          <w:i/>
          <w:iCs/>
          <w:lang w:val="it-IT"/>
        </w:rPr>
        <w:t xml:space="preserve"> e </w:t>
      </w:r>
      <w:r w:rsidR="00794E30">
        <w:rPr>
          <w:rFonts w:eastAsia="Times New Roman" w:cs="Arial"/>
          <w:i/>
          <w:iCs/>
          <w:lang w:val="it-IT"/>
        </w:rPr>
        <w:t>‘B</w:t>
      </w:r>
      <w:r w:rsidR="00794E30" w:rsidRPr="00794E30">
        <w:rPr>
          <w:rFonts w:eastAsia="Times New Roman" w:cs="Arial"/>
          <w:i/>
          <w:iCs/>
          <w:lang w:val="it-IT"/>
        </w:rPr>
        <w:t xml:space="preserve">ike </w:t>
      </w:r>
      <w:r w:rsidR="00794E30">
        <w:rPr>
          <w:rFonts w:eastAsia="Times New Roman" w:cs="Arial"/>
          <w:i/>
          <w:iCs/>
          <w:lang w:val="it-IT"/>
        </w:rPr>
        <w:t>G</w:t>
      </w:r>
      <w:r w:rsidR="00794E30" w:rsidRPr="00794E30">
        <w:rPr>
          <w:rFonts w:eastAsia="Times New Roman" w:cs="Arial"/>
          <w:i/>
          <w:iCs/>
          <w:lang w:val="it-IT"/>
        </w:rPr>
        <w:t>loves L</w:t>
      </w:r>
      <w:r w:rsidR="00794E30">
        <w:rPr>
          <w:rFonts w:eastAsia="Times New Roman" w:cs="Arial"/>
          <w:i/>
          <w:iCs/>
          <w:lang w:val="it-IT"/>
        </w:rPr>
        <w:t>’</w:t>
      </w:r>
      <w:r w:rsidR="00794E30" w:rsidRPr="00794E30">
        <w:rPr>
          <w:rFonts w:eastAsia="Times New Roman" w:cs="Arial"/>
          <w:i/>
          <w:iCs/>
          <w:lang w:val="it-IT"/>
        </w:rPr>
        <w:t xml:space="preserve"> sono classificati come Clothing.</w:t>
      </w:r>
    </w:p>
    <w:p w14:paraId="6A260F69" w14:textId="3AE21410" w:rsidR="00024AAE" w:rsidRDefault="00024AAE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L’entità regione contiene</w:t>
      </w:r>
      <w:r w:rsidR="00BB5FCE">
        <w:rPr>
          <w:rFonts w:eastAsia="Times New Roman" w:cs="Arial"/>
          <w:lang w:val="it-IT"/>
        </w:rPr>
        <w:t xml:space="preserve"> una gerarchia: più stati sono classificati in una stessa regione di vendita e una stessa regione di vendita include molti stati.</w:t>
      </w:r>
    </w:p>
    <w:p w14:paraId="2C0AF4A9" w14:textId="7EE56258" w:rsidR="00794E30" w:rsidRDefault="00794E30" w:rsidP="00794E30">
      <w:pPr>
        <w:pStyle w:val="Paragrafoelenco"/>
        <w:spacing w:after="0"/>
        <w:ind w:left="1080"/>
        <w:rPr>
          <w:rFonts w:eastAsia="Times New Roman" w:cs="Arial"/>
          <w:lang w:val="it-IT"/>
        </w:rPr>
      </w:pPr>
      <w:r w:rsidRPr="00794E30">
        <w:rPr>
          <w:rFonts w:eastAsia="Times New Roman" w:cs="Arial"/>
          <w:i/>
          <w:iCs/>
          <w:lang w:val="it-IT"/>
        </w:rPr>
        <w:t xml:space="preserve">Esempio: gli stati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France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Germany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sono classificati nella region WestEurope; gli stati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Italy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Greece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sono classificati nel mercato SouthEurope</w:t>
      </w:r>
      <w:r>
        <w:rPr>
          <w:rFonts w:eastAsia="Times New Roman" w:cs="Arial"/>
          <w:lang w:val="it-IT"/>
        </w:rPr>
        <w:t>.</w:t>
      </w:r>
    </w:p>
    <w:p w14:paraId="1AF1B989" w14:textId="0DAB918E" w:rsidR="00D22AD1" w:rsidRDefault="00D22AD1" w:rsidP="00705E8D">
      <w:pPr>
        <w:spacing w:after="0"/>
        <w:rPr>
          <w:rFonts w:eastAsia="Times New Roman" w:cs="Arial"/>
          <w:lang w:val="it-IT"/>
        </w:rPr>
      </w:pPr>
    </w:p>
    <w:p w14:paraId="1449180F" w14:textId="77777777" w:rsidR="00705E8D" w:rsidRDefault="00705E8D" w:rsidP="00705E8D">
      <w:pPr>
        <w:rPr>
          <w:b/>
          <w:bCs/>
          <w:lang w:val="it-IT"/>
        </w:rPr>
      </w:pPr>
      <w:r>
        <w:rPr>
          <w:lang w:val="it-IT"/>
        </w:rPr>
        <w:t>È necessario progettare e implementare fisicamente un database che modelli lo scenario garantendo l’</w:t>
      </w:r>
      <w:r w:rsidRPr="00B80D76">
        <w:rPr>
          <w:b/>
          <w:bCs/>
          <w:lang w:val="it-IT"/>
        </w:rPr>
        <w:t>integrità referenziale</w:t>
      </w:r>
      <w:r>
        <w:rPr>
          <w:lang w:val="it-IT"/>
        </w:rPr>
        <w:t xml:space="preserve"> e la </w:t>
      </w:r>
      <w:r w:rsidRPr="00B80D76">
        <w:rPr>
          <w:b/>
          <w:bCs/>
          <w:lang w:val="it-IT"/>
        </w:rPr>
        <w:t xml:space="preserve">minimizzazione </w:t>
      </w:r>
      <w:r>
        <w:rPr>
          <w:b/>
          <w:bCs/>
          <w:lang w:val="it-IT"/>
        </w:rPr>
        <w:t>della ridondanza dei dati.</w:t>
      </w:r>
    </w:p>
    <w:p w14:paraId="29B3E04A" w14:textId="0DE29493" w:rsidR="007350CB" w:rsidRDefault="00705E8D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>
        <w:rPr>
          <w:rFonts w:eastAsia="Times New Roman" w:cs="Arial"/>
          <w:lang w:val="it-IT"/>
        </w:rPr>
        <w:t>In altre parole, p</w:t>
      </w:r>
      <w:r w:rsidR="00794E30">
        <w:rPr>
          <w:rFonts w:eastAsia="Times New Roman" w:cs="Arial"/>
          <w:lang w:val="it-IT"/>
        </w:rPr>
        <w:t>rogetta opportunamente un numero di tabelle</w:t>
      </w:r>
      <w:r>
        <w:rPr>
          <w:rFonts w:eastAsia="Times New Roman" w:cs="Arial"/>
          <w:lang w:val="it-IT"/>
        </w:rPr>
        <w:t xml:space="preserve"> e di relazioni tra queste</w:t>
      </w:r>
      <w:r w:rsidR="00794E30">
        <w:rPr>
          <w:rFonts w:eastAsia="Times New Roman" w:cs="Arial"/>
          <w:lang w:val="it-IT"/>
        </w:rPr>
        <w:t xml:space="preserve"> sufficiente a </w:t>
      </w:r>
      <w:r w:rsidR="00803F35">
        <w:rPr>
          <w:rFonts w:eastAsia="Times New Roman" w:cs="Arial"/>
          <w:lang w:val="it-IT"/>
        </w:rPr>
        <w:t xml:space="preserve">garantire la </w:t>
      </w:r>
      <w:r w:rsidR="00803F35" w:rsidRPr="00803F35">
        <w:rPr>
          <w:rFonts w:eastAsia="Times New Roman" w:cs="Arial"/>
          <w:b/>
          <w:bCs/>
          <w:lang w:val="it-IT"/>
        </w:rPr>
        <w:t>consistenza del dato</w:t>
      </w:r>
      <w:r>
        <w:rPr>
          <w:rFonts w:eastAsia="Times New Roman" w:cs="Arial"/>
          <w:b/>
          <w:bCs/>
          <w:lang w:val="it-IT"/>
        </w:rPr>
        <w:t>.</w:t>
      </w:r>
    </w:p>
    <w:p w14:paraId="1159D66F" w14:textId="532CBA36" w:rsidR="00D22AD1" w:rsidRDefault="00D22AD1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5F07D62" w14:textId="0C2CD6C9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9BCA3AA" w14:textId="54DFB455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515F939" w14:textId="5706B91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37F7F988" w14:textId="3F2C9D24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D95338A" w14:textId="4FE6F738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6AA7011F" w14:textId="23E3040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71EBE2F" w14:textId="51730703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44E0D42F" w14:textId="0038DD9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09A1E36" w14:textId="5385B91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4C1B57F0" w14:textId="50097A30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C38CC8C" w14:textId="1D43B6DE" w:rsidR="00803F35" w:rsidRDefault="007350CB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t xml:space="preserve">Task 1: </w:t>
      </w:r>
      <w:r w:rsidR="00803F35" w:rsidRPr="007350CB">
        <w:rPr>
          <w:rFonts w:eastAsia="Times New Roman" w:cs="Arial"/>
          <w:b/>
          <w:bCs/>
          <w:lang w:val="it-IT"/>
        </w:rPr>
        <w:t>Propon</w:t>
      </w:r>
      <w:r w:rsidR="00705E8D">
        <w:rPr>
          <w:rFonts w:eastAsia="Times New Roman" w:cs="Arial"/>
          <w:b/>
          <w:bCs/>
          <w:lang w:val="it-IT"/>
        </w:rPr>
        <w:t>i una progettazione concettuale e logica della base dati</w:t>
      </w:r>
    </w:p>
    <w:p w14:paraId="49CB27CF" w14:textId="21CE0DA2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La progettazione concettuale deve includere tutte le entità coinvolte e le relazioni tra queste. Per ciascuna entità indica l’attributo chiave e i principali attributi descrittivi (non è necessario indicare tutti gli attributi).</w:t>
      </w:r>
    </w:p>
    <w:p w14:paraId="78EDB5B9" w14:textId="52616B0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0EB72279" w14:textId="56C90EF6" w:rsidR="00705E8D" w:rsidRPr="00705E8D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 w:rsidRPr="00705E8D">
        <w:rPr>
          <w:rFonts w:eastAsia="Times New Roman" w:cs="Arial"/>
          <w:i/>
          <w:iCs/>
          <w:lang w:val="it-IT"/>
        </w:rPr>
        <w:t xml:space="preserve">Esempio di </w:t>
      </w:r>
      <w:r>
        <w:rPr>
          <w:rFonts w:eastAsia="Times New Roman" w:cs="Arial"/>
          <w:i/>
          <w:iCs/>
          <w:lang w:val="it-IT"/>
        </w:rPr>
        <w:t xml:space="preserve">schema E/R </w:t>
      </w:r>
      <w:r w:rsidRPr="00705E8D">
        <w:rPr>
          <w:rFonts w:eastAsia="Times New Roman" w:cs="Arial"/>
          <w:i/>
          <w:iCs/>
          <w:lang w:val="it-IT"/>
        </w:rPr>
        <w:t xml:space="preserve"> </w:t>
      </w:r>
    </w:p>
    <w:p w14:paraId="7E549A79" w14:textId="77777777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EE0B0A6" w14:textId="7EC711D6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36042F36" w14:textId="689E471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noProof/>
          <w:lang w:val="it-IT"/>
        </w:rPr>
        <w:drawing>
          <wp:inline distT="0" distB="0" distL="0" distR="0" wp14:anchorId="671386BD" wp14:editId="783AAD42">
            <wp:extent cx="6121400" cy="1095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034" cy="10965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AE6AC" w14:textId="77777777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E406CE4" w14:textId="35E618D1" w:rsidR="00705E8D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>
        <w:rPr>
          <w:rFonts w:eastAsia="Times New Roman" w:cs="Arial"/>
          <w:i/>
          <w:iCs/>
          <w:lang w:val="it-IT"/>
        </w:rPr>
        <w:t>Lo schema proposto è puramente esemplificativo e non esaustivo o completo per la soluzione!</w:t>
      </w:r>
    </w:p>
    <w:p w14:paraId="27B27309" w14:textId="273D30BD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8E4FAEF" w14:textId="3816A1D9" w:rsidR="00705E8D" w:rsidRDefault="00705E8D" w:rsidP="00705E8D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 xml:space="preserve">La progettazione </w:t>
      </w:r>
      <w:r w:rsidR="00206596">
        <w:rPr>
          <w:rFonts w:eastAsia="Times New Roman" w:cs="Arial"/>
          <w:lang w:val="it-IT"/>
        </w:rPr>
        <w:t>logica</w:t>
      </w:r>
      <w:r>
        <w:rPr>
          <w:rFonts w:eastAsia="Times New Roman" w:cs="Arial"/>
          <w:lang w:val="it-IT"/>
        </w:rPr>
        <w:t xml:space="preserve"> deve includere, per ciascuna tabella, tutte le colonne che poi verranno implementate fisicamente e deve esplicitare la cardinalità dei campi utilizzati per definire la relazione.</w:t>
      </w:r>
    </w:p>
    <w:p w14:paraId="41C9161A" w14:textId="037BA906" w:rsidR="00705E8D" w:rsidRP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0F5A9382" w14:textId="1EE2C65F" w:rsidR="006D1CCE" w:rsidRPr="00705E8D" w:rsidRDefault="00803F35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 w:rsidRPr="00705E8D">
        <w:rPr>
          <w:rFonts w:eastAsia="Times New Roman" w:cs="Arial"/>
          <w:i/>
          <w:iCs/>
          <w:lang w:val="it-IT"/>
        </w:rPr>
        <w:t>Esempio</w:t>
      </w:r>
      <w:r w:rsidR="007350CB" w:rsidRPr="00705E8D">
        <w:rPr>
          <w:rFonts w:eastAsia="Times New Roman" w:cs="Arial"/>
          <w:i/>
          <w:iCs/>
          <w:lang w:val="it-IT"/>
        </w:rPr>
        <w:t xml:space="preserve"> di schema grafico delle tabelle e delle relazioni tra le stesse</w:t>
      </w:r>
      <w:r w:rsidR="00D22AD1" w:rsidRPr="00705E8D">
        <w:rPr>
          <w:rFonts w:eastAsia="Times New Roman" w:cs="Arial"/>
          <w:i/>
          <w:iCs/>
          <w:lang w:val="it-IT"/>
        </w:rPr>
        <w:t xml:space="preserve">. </w:t>
      </w:r>
    </w:p>
    <w:p w14:paraId="7CE0F330" w14:textId="77777777" w:rsidR="00705E8D" w:rsidRPr="00803F35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</w:p>
    <w:p w14:paraId="4186E8CE" w14:textId="62964F6D" w:rsidR="00712E01" w:rsidRDefault="00D22AD1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D22AD1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627240E4" wp14:editId="522F27AB">
                <wp:simplePos x="0" y="0"/>
                <wp:positionH relativeFrom="column">
                  <wp:posOffset>2737631</wp:posOffset>
                </wp:positionH>
                <wp:positionV relativeFrom="paragraph">
                  <wp:posOffset>599098</wp:posOffset>
                </wp:positionV>
                <wp:extent cx="263769" cy="275492"/>
                <wp:effectExtent l="0" t="0" r="3175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69" cy="2754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05967" w14:textId="5878EEF7" w:rsidR="00D22AD1" w:rsidRDefault="00D22AD1">
                            <w: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240E4" id="_x0000_s1029" type="#_x0000_t202" style="position:absolute;margin-left:215.55pt;margin-top:47.15pt;width:20.75pt;height:21.7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" stroked="f">
                <v:textbox>
                  <w:txbxContent>
                    <w:p w14:paraId="29805967" w14:textId="5878EEF7" w:rsidR="00D22AD1" w:rsidRDefault="00D22AD1"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D477A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81B29A" wp14:editId="751CC8B2">
                <wp:simplePos x="0" y="0"/>
                <wp:positionH relativeFrom="column">
                  <wp:posOffset>2785110</wp:posOffset>
                </wp:positionH>
                <wp:positionV relativeFrom="paragraph">
                  <wp:posOffset>601486</wp:posOffset>
                </wp:positionV>
                <wp:extent cx="2822" cy="197556"/>
                <wp:effectExtent l="76200" t="38100" r="73660" b="12065"/>
                <wp:wrapNone/>
                <wp:docPr id="169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22" cy="197556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ACFF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19.3pt;margin-top:47.35pt;width:.2pt;height:15.55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" strokecolor="#002060" strokeweight="1.5pt">
                <v:stroke endarrow="block" joinstyle="miter"/>
              </v:shape>
            </w:pict>
          </mc:Fallback>
        </mc:AlternateContent>
      </w:r>
      <w:r w:rsidR="00712E01" w:rsidRPr="007350CB">
        <w:rPr>
          <w:noProof/>
        </w:rPr>
        <w:drawing>
          <wp:inline distT="0" distB="0" distL="0" distR="0" wp14:anchorId="3C3FE4B2" wp14:editId="6C4C4AE6">
            <wp:extent cx="3786505" cy="715108"/>
            <wp:effectExtent l="0" t="0" r="0" b="889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2" b="64306"/>
                    <a:stretch/>
                  </pic:blipFill>
                  <pic:spPr bwMode="auto">
                    <a:xfrm>
                      <a:off x="0" y="0"/>
                      <a:ext cx="3788794" cy="7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D5C02" w14:textId="3B71F8B1" w:rsidR="00712E01" w:rsidRDefault="00D22AD1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D22AD1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388EC8D" wp14:editId="41D8211E">
                <wp:simplePos x="0" y="0"/>
                <wp:positionH relativeFrom="column">
                  <wp:posOffset>891443</wp:posOffset>
                </wp:positionH>
                <wp:positionV relativeFrom="paragraph">
                  <wp:posOffset>4445</wp:posOffset>
                </wp:positionV>
                <wp:extent cx="263769" cy="275492"/>
                <wp:effectExtent l="0" t="0" r="3175" b="0"/>
                <wp:wrapNone/>
                <wp:docPr id="1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69" cy="2754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3141C9" w14:textId="27ACE057" w:rsidR="00D22AD1" w:rsidRPr="00D22AD1" w:rsidRDefault="00D22AD1" w:rsidP="00D22AD1">
                            <w:pPr>
                              <w:rPr>
                                <w:lang w:val="it-IT"/>
                              </w:rPr>
                            </w:pPr>
                            <w:r>
                              <w:rPr>
                                <w:lang w:val="it-IT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8EC8D" id="_x0000_s1030" type="#_x0000_t202" style="position:absolute;margin-left:70.2pt;margin-top:.35pt;width:20.75pt;height:21.7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" stroked="f">
                <v:textbox>
                  <w:txbxContent>
                    <w:p w14:paraId="1C3141C9" w14:textId="27ACE057" w:rsidR="00D22AD1" w:rsidRPr="00D22AD1" w:rsidRDefault="00D22AD1" w:rsidP="00D22AD1">
                      <w:pPr>
                        <w:rPr>
                          <w:lang w:val="it-IT"/>
                        </w:rPr>
                      </w:pPr>
                      <w:r>
                        <w:rPr>
                          <w:lang w:val="it-IT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477AF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AFF964" wp14:editId="45E24BAC">
                <wp:simplePos x="0" y="0"/>
                <wp:positionH relativeFrom="column">
                  <wp:posOffset>1117176</wp:posOffset>
                </wp:positionH>
                <wp:positionV relativeFrom="paragraph">
                  <wp:posOffset>70273</wp:posOffset>
                </wp:positionV>
                <wp:extent cx="1670473" cy="0"/>
                <wp:effectExtent l="0" t="0" r="0" b="0"/>
                <wp:wrapNone/>
                <wp:docPr id="168" name="Straight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0473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8C2B7B" id="Straight Connector 168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95pt,5.55pt" to="219.5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" strokecolor="#002060" strokeweight="1.5pt">
                <v:stroke joinstyle="miter"/>
              </v:line>
            </w:pict>
          </mc:Fallback>
        </mc:AlternateContent>
      </w:r>
      <w:r w:rsidR="00D477AF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2E2A2" wp14:editId="157DD18A">
                <wp:simplePos x="0" y="0"/>
                <wp:positionH relativeFrom="column">
                  <wp:posOffset>1111532</wp:posOffset>
                </wp:positionH>
                <wp:positionV relativeFrom="paragraph">
                  <wp:posOffset>69356</wp:posOffset>
                </wp:positionV>
                <wp:extent cx="5862" cy="257908"/>
                <wp:effectExtent l="0" t="0" r="32385" b="27940"/>
                <wp:wrapNone/>
                <wp:docPr id="167" name="Straight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2" cy="25790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987701" id="Straight Connector 16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.5pt,5.45pt" to="87.95pt,2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" strokecolor="#002060" strokeweight="1.5pt">
                <v:stroke joinstyle="miter"/>
              </v:line>
            </w:pict>
          </mc:Fallback>
        </mc:AlternateContent>
      </w:r>
    </w:p>
    <w:p w14:paraId="26866133" w14:textId="72299D5D" w:rsidR="00803F35" w:rsidRDefault="007350CB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7350CB">
        <w:rPr>
          <w:noProof/>
        </w:rPr>
        <w:drawing>
          <wp:inline distT="0" distB="0" distL="0" distR="0" wp14:anchorId="7CB6DE79" wp14:editId="1F71F751">
            <wp:extent cx="3786505" cy="8024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738" r="35732" b="10208"/>
                    <a:stretch/>
                  </pic:blipFill>
                  <pic:spPr bwMode="auto">
                    <a:xfrm>
                      <a:off x="0" y="0"/>
                      <a:ext cx="3788794" cy="80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388265" w14:textId="72C5DA1D" w:rsidR="007350CB" w:rsidRDefault="00705E8D" w:rsidP="007350CB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>
        <w:rPr>
          <w:rFonts w:eastAsia="Times New Roman" w:cs="Arial"/>
          <w:i/>
          <w:iCs/>
          <w:lang w:val="it-IT"/>
        </w:rPr>
        <w:t>I</w:t>
      </w:r>
      <w:r w:rsidR="007350CB">
        <w:rPr>
          <w:rFonts w:eastAsia="Times New Roman" w:cs="Arial"/>
          <w:i/>
          <w:iCs/>
          <w:lang w:val="it-IT"/>
        </w:rPr>
        <w:t>l diagramma è puramente esemplificativo e non esaustivo o completo per la soluzione!</w:t>
      </w:r>
    </w:p>
    <w:p w14:paraId="0A580A0B" w14:textId="77777777" w:rsidR="006A444B" w:rsidRDefault="006A444B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854CA3C" w14:textId="63AF0256" w:rsidR="007350CB" w:rsidRDefault="007350CB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t xml:space="preserve">Task </w:t>
      </w:r>
      <w:r w:rsidR="00E70BB6">
        <w:rPr>
          <w:rFonts w:eastAsia="Times New Roman" w:cs="Arial"/>
          <w:b/>
          <w:bCs/>
          <w:lang w:val="it-IT"/>
        </w:rPr>
        <w:t>2</w:t>
      </w:r>
      <w:r w:rsidRPr="007350CB">
        <w:rPr>
          <w:rFonts w:eastAsia="Times New Roman" w:cs="Arial"/>
          <w:b/>
          <w:bCs/>
          <w:lang w:val="it-IT"/>
        </w:rPr>
        <w:t xml:space="preserve">: </w:t>
      </w:r>
      <w:r>
        <w:rPr>
          <w:rFonts w:eastAsia="Times New Roman" w:cs="Arial"/>
          <w:b/>
          <w:bCs/>
          <w:lang w:val="it-IT"/>
        </w:rPr>
        <w:t>Descrivi la struttura delle tabelle</w:t>
      </w:r>
      <w:r w:rsidR="00EB05E7">
        <w:rPr>
          <w:rFonts w:eastAsia="Times New Roman" w:cs="Arial"/>
          <w:b/>
          <w:bCs/>
          <w:lang w:val="it-IT"/>
        </w:rPr>
        <w:t xml:space="preserve"> che reputi utili e sufficienti a modellare lo scenario proposto</w:t>
      </w:r>
      <w:r>
        <w:rPr>
          <w:rFonts w:eastAsia="Times New Roman" w:cs="Arial"/>
          <w:b/>
          <w:bCs/>
          <w:lang w:val="it-IT"/>
        </w:rPr>
        <w:t xml:space="preserve"> tramite </w:t>
      </w:r>
      <w:r w:rsidR="00F77D79">
        <w:rPr>
          <w:rFonts w:eastAsia="Times New Roman" w:cs="Arial"/>
          <w:b/>
          <w:bCs/>
          <w:lang w:val="it-IT"/>
        </w:rPr>
        <w:t>la sintassi DDL</w:t>
      </w:r>
      <w:r w:rsidR="00AB4392">
        <w:rPr>
          <w:rFonts w:eastAsia="Times New Roman" w:cs="Arial"/>
          <w:b/>
          <w:bCs/>
          <w:lang w:val="it-IT"/>
        </w:rPr>
        <w:t xml:space="preserve">. Implementa fisicamente le tabelle utilizzando il DBMS </w:t>
      </w:r>
      <w:r w:rsidR="008F15EE">
        <w:rPr>
          <w:rFonts w:eastAsia="Times New Roman" w:cs="Arial"/>
          <w:b/>
          <w:bCs/>
          <w:lang w:val="it-IT"/>
        </w:rPr>
        <w:t>SQL Server</w:t>
      </w:r>
      <w:r w:rsidR="00AB4392">
        <w:rPr>
          <w:rFonts w:eastAsia="Times New Roman" w:cs="Arial"/>
          <w:b/>
          <w:bCs/>
          <w:lang w:val="it-IT"/>
        </w:rPr>
        <w:t>(o altro).</w:t>
      </w:r>
    </w:p>
    <w:p w14:paraId="719E83F4" w14:textId="77777777" w:rsidR="00D477AF" w:rsidRDefault="00D477AF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04D1E896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table_name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03D47A05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column1 datatype </w:t>
      </w:r>
      <w:r>
        <w:rPr>
          <w:rFonts w:ascii="Consolas" w:hAnsi="Consolas" w:cs="Consolas"/>
          <w:color w:val="0000FF"/>
          <w:sz w:val="19"/>
          <w:szCs w:val="19"/>
        </w:rPr>
        <w:t>option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0959B5C9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column2 datatype </w:t>
      </w:r>
      <w:r>
        <w:rPr>
          <w:rFonts w:ascii="Consolas" w:hAnsi="Consolas" w:cs="Consolas"/>
          <w:color w:val="0000FF"/>
          <w:sz w:val="19"/>
          <w:szCs w:val="19"/>
        </w:rPr>
        <w:t>option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19F9AB0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column3 datatype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2FE3464" w14:textId="77777777" w:rsidR="00D477AF" w:rsidRP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it-IT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D477AF">
        <w:rPr>
          <w:rFonts w:ascii="Consolas" w:hAnsi="Consolas" w:cs="Consolas"/>
          <w:color w:val="808080"/>
          <w:sz w:val="19"/>
          <w:szCs w:val="19"/>
          <w:lang w:val="it-IT"/>
        </w:rPr>
        <w:t>....</w:t>
      </w:r>
    </w:p>
    <w:p w14:paraId="0BA775AE" w14:textId="77777777" w:rsidR="00D477AF" w:rsidRDefault="00D477AF" w:rsidP="00D477AF">
      <w:pPr>
        <w:pStyle w:val="Paragrafoelenco"/>
        <w:spacing w:after="0"/>
        <w:ind w:left="0"/>
        <w:rPr>
          <w:rFonts w:ascii="Consolas" w:hAnsi="Consolas" w:cs="Consolas"/>
          <w:color w:val="808080"/>
          <w:sz w:val="19"/>
          <w:szCs w:val="19"/>
          <w:lang w:val="it-IT"/>
        </w:rPr>
      </w:pPr>
      <w:r w:rsidRPr="00D477AF">
        <w:rPr>
          <w:rFonts w:ascii="Consolas" w:hAnsi="Consolas" w:cs="Consolas"/>
          <w:color w:val="808080"/>
          <w:sz w:val="19"/>
          <w:szCs w:val="19"/>
          <w:lang w:val="it-IT"/>
        </w:rPr>
        <w:t>);</w:t>
      </w:r>
    </w:p>
    <w:p w14:paraId="4C4EFEAE" w14:textId="77777777" w:rsidR="00D477AF" w:rsidRDefault="00D477AF" w:rsidP="00D477AF">
      <w:pPr>
        <w:pStyle w:val="Paragrafoelenco"/>
        <w:spacing w:after="0"/>
        <w:ind w:left="0"/>
        <w:rPr>
          <w:rFonts w:ascii="Consolas" w:hAnsi="Consolas" w:cs="Consolas"/>
          <w:color w:val="808080"/>
          <w:sz w:val="19"/>
          <w:szCs w:val="19"/>
          <w:lang w:val="it-IT"/>
        </w:rPr>
      </w:pPr>
    </w:p>
    <w:p w14:paraId="06673119" w14:textId="2763F72D" w:rsidR="00F77D79" w:rsidRDefault="00F77D79" w:rsidP="00D477AF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t xml:space="preserve">Task </w:t>
      </w:r>
      <w:r w:rsidR="00E70BB6">
        <w:rPr>
          <w:rFonts w:eastAsia="Times New Roman" w:cs="Arial"/>
          <w:b/>
          <w:bCs/>
          <w:lang w:val="it-IT"/>
        </w:rPr>
        <w:t>3</w:t>
      </w:r>
      <w:r w:rsidRPr="007350CB">
        <w:rPr>
          <w:rFonts w:eastAsia="Times New Roman" w:cs="Arial"/>
          <w:b/>
          <w:bCs/>
          <w:lang w:val="it-IT"/>
        </w:rPr>
        <w:t xml:space="preserve">: </w:t>
      </w:r>
      <w:r>
        <w:rPr>
          <w:rFonts w:eastAsia="Times New Roman" w:cs="Arial"/>
          <w:b/>
          <w:bCs/>
          <w:lang w:val="it-IT"/>
        </w:rPr>
        <w:t xml:space="preserve">Popola le tabelle </w:t>
      </w:r>
      <w:r w:rsidR="00DC7E27">
        <w:rPr>
          <w:rFonts w:eastAsia="Times New Roman" w:cs="Arial"/>
          <w:b/>
          <w:bCs/>
          <w:lang w:val="it-IT"/>
        </w:rPr>
        <w:t>utilizzando dati a tua discrezione (sono sufficienti pochi record</w:t>
      </w:r>
      <w:r w:rsidR="006A444B">
        <w:rPr>
          <w:rFonts w:eastAsia="Times New Roman" w:cs="Arial"/>
          <w:b/>
          <w:bCs/>
          <w:lang w:val="it-IT"/>
        </w:rPr>
        <w:t xml:space="preserve"> per tabella</w:t>
      </w:r>
      <w:r w:rsidR="00C175E9">
        <w:rPr>
          <w:rFonts w:eastAsia="Times New Roman" w:cs="Arial"/>
          <w:b/>
          <w:bCs/>
          <w:lang w:val="it-IT"/>
        </w:rPr>
        <w:t>; riporta le query utilizzate</w:t>
      </w:r>
      <w:r w:rsidR="00DC7E27">
        <w:rPr>
          <w:rFonts w:eastAsia="Times New Roman" w:cs="Arial"/>
          <w:b/>
          <w:bCs/>
          <w:lang w:val="it-IT"/>
        </w:rPr>
        <w:t>)</w:t>
      </w:r>
      <w:r w:rsidR="00C175E9">
        <w:rPr>
          <w:rFonts w:eastAsia="Times New Roman" w:cs="Arial"/>
          <w:b/>
          <w:bCs/>
          <w:lang w:val="it-IT"/>
        </w:rPr>
        <w:t xml:space="preserve"> </w:t>
      </w:r>
    </w:p>
    <w:p w14:paraId="20ADFF3D" w14:textId="77777777" w:rsidR="00D477AF" w:rsidRDefault="00D477AF" w:rsidP="00F77D79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5CF15CC0" w14:textId="77777777" w:rsidR="00705E8D" w:rsidRDefault="00705E8D" w:rsidP="00705E8D">
      <w:pPr>
        <w:rPr>
          <w:b/>
          <w:bCs/>
          <w:lang w:val="it-IT"/>
        </w:rPr>
      </w:pPr>
    </w:p>
    <w:p w14:paraId="7A3FF85D" w14:textId="77777777" w:rsidR="00705E8D" w:rsidRDefault="00705E8D" w:rsidP="00705E8D">
      <w:pPr>
        <w:rPr>
          <w:b/>
          <w:bCs/>
          <w:lang w:val="it-IT"/>
        </w:rPr>
      </w:pPr>
    </w:p>
    <w:p w14:paraId="2EF2E740" w14:textId="77777777" w:rsidR="00705E8D" w:rsidRDefault="00705E8D" w:rsidP="00705E8D">
      <w:pPr>
        <w:rPr>
          <w:b/>
          <w:bCs/>
          <w:lang w:val="it-IT"/>
        </w:rPr>
      </w:pPr>
    </w:p>
    <w:p w14:paraId="32046C30" w14:textId="379E3EF2" w:rsidR="00705E8D" w:rsidRPr="00705E8D" w:rsidRDefault="00F77D79" w:rsidP="00705E8D">
      <w:pPr>
        <w:rPr>
          <w:b/>
          <w:bCs/>
          <w:lang w:val="it-IT"/>
        </w:rPr>
      </w:pPr>
      <w:r w:rsidRPr="00705E8D">
        <w:rPr>
          <w:b/>
          <w:bCs/>
          <w:lang w:val="it-IT"/>
        </w:rPr>
        <w:t xml:space="preserve">Task </w:t>
      </w:r>
      <w:r w:rsidR="00E70BB6" w:rsidRPr="00705E8D">
        <w:rPr>
          <w:b/>
          <w:bCs/>
          <w:lang w:val="it-IT"/>
        </w:rPr>
        <w:t>4</w:t>
      </w:r>
      <w:r w:rsidRPr="00705E8D">
        <w:rPr>
          <w:b/>
          <w:bCs/>
          <w:lang w:val="it-IT"/>
        </w:rPr>
        <w:t xml:space="preserve">: </w:t>
      </w:r>
      <w:r w:rsidR="00D22AD1" w:rsidRPr="00705E8D">
        <w:rPr>
          <w:b/>
          <w:bCs/>
          <w:lang w:val="it-IT"/>
        </w:rPr>
        <w:t>Dopo aver popolate le tabelle, s</w:t>
      </w:r>
      <w:r w:rsidR="009516D9" w:rsidRPr="00705E8D">
        <w:rPr>
          <w:b/>
          <w:bCs/>
          <w:lang w:val="it-IT"/>
        </w:rPr>
        <w:t>crivi delle query utili a:</w:t>
      </w:r>
    </w:p>
    <w:p w14:paraId="5D5046E7" w14:textId="44301AAD" w:rsidR="00DC7E27" w:rsidRPr="00705E8D" w:rsidRDefault="00DC7E27" w:rsidP="00705E8D">
      <w:pPr>
        <w:pStyle w:val="Paragrafoelenco"/>
        <w:numPr>
          <w:ilvl w:val="0"/>
          <w:numId w:val="6"/>
        </w:numPr>
        <w:rPr>
          <w:lang w:val="it-IT"/>
        </w:rPr>
      </w:pPr>
      <w:r w:rsidRPr="00705E8D">
        <w:rPr>
          <w:lang w:val="it-IT"/>
        </w:rPr>
        <w:t>Verifica</w:t>
      </w:r>
      <w:r w:rsidR="009516D9" w:rsidRPr="00705E8D">
        <w:rPr>
          <w:lang w:val="it-IT"/>
        </w:rPr>
        <w:t>re</w:t>
      </w:r>
      <w:r w:rsidRPr="00705E8D">
        <w:rPr>
          <w:lang w:val="it-IT"/>
        </w:rPr>
        <w:t xml:space="preserve"> che i campi definiti come PK siano univoci. In altre parole, </w:t>
      </w:r>
      <w:r w:rsidR="009516D9" w:rsidRPr="00705E8D">
        <w:rPr>
          <w:lang w:val="it-IT"/>
        </w:rPr>
        <w:t>scrivi</w:t>
      </w:r>
      <w:r w:rsidRPr="00705E8D">
        <w:rPr>
          <w:lang w:val="it-IT"/>
        </w:rPr>
        <w:t xml:space="preserve"> una query per determinare l’univocità dei valori di ciascuna PK (una query per tabella implementata)</w:t>
      </w:r>
      <w:r w:rsidR="006A444B" w:rsidRPr="00705E8D">
        <w:rPr>
          <w:lang w:val="it-IT"/>
        </w:rPr>
        <w:t>.</w:t>
      </w:r>
    </w:p>
    <w:p w14:paraId="178CDCD4" w14:textId="7FCF56BD" w:rsidR="00AF0191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l’elenco delle transazioni indicando nel result set il codice documento, la data, il nome del prodotto, la categoria del prodotto, il nome dello stato</w:t>
      </w:r>
      <w:r w:rsidR="00AF0191" w:rsidRPr="00705E8D">
        <w:rPr>
          <w:lang w:val="it-IT"/>
        </w:rPr>
        <w:t xml:space="preserve">, </w:t>
      </w:r>
      <w:r w:rsidRPr="00705E8D">
        <w:rPr>
          <w:lang w:val="it-IT"/>
        </w:rPr>
        <w:t>il nome della regione di vendita</w:t>
      </w:r>
      <w:r w:rsidR="00AF0191" w:rsidRPr="00705E8D">
        <w:rPr>
          <w:lang w:val="it-IT"/>
        </w:rPr>
        <w:t xml:space="preserve"> e un campo booleano valorizzato in base alla condizione che siano passati più di 180 giorni dalla data vendita o meno (&gt;180 -&gt; True, &lt;= 180 -&gt; False)</w:t>
      </w:r>
    </w:p>
    <w:p w14:paraId="3654C0A1" w14:textId="61ED71FD" w:rsidR="00AF0191" w:rsidRPr="00705E8D" w:rsidRDefault="00AF0191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Esporre l’elenco dei prodotti che hanno venduto, in totale, una quantità maggiore della media delle vendite realizzate nell’ultimo anno censito. (ogni valore della condizione deve risultare da una query e non deve essere inserito a mano)</w:t>
      </w:r>
      <w:r w:rsidR="00C175E9">
        <w:rPr>
          <w:lang w:val="it-IT"/>
        </w:rPr>
        <w:t>. Nel result set devono comparire solo il codice prodotto e il totale venduto.</w:t>
      </w:r>
    </w:p>
    <w:p w14:paraId="3C934867" w14:textId="4DE6804E" w:rsidR="00DC7E27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l’elenco dei soli prodotti venduti e per ognuno di questi il fatturato </w:t>
      </w:r>
      <w:r w:rsidR="006A444B" w:rsidRPr="00705E8D">
        <w:rPr>
          <w:lang w:val="it-IT"/>
        </w:rPr>
        <w:t>totale per anno.</w:t>
      </w:r>
      <w:r w:rsidRPr="00705E8D">
        <w:rPr>
          <w:lang w:val="it-IT"/>
        </w:rPr>
        <w:t xml:space="preserve"> </w:t>
      </w:r>
    </w:p>
    <w:p w14:paraId="50902CCB" w14:textId="13DCD3D4" w:rsidR="00DC7E27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il fatturato totale per </w:t>
      </w:r>
      <w:r w:rsidR="006A444B" w:rsidRPr="00705E8D">
        <w:rPr>
          <w:lang w:val="it-IT"/>
        </w:rPr>
        <w:t>s</w:t>
      </w:r>
      <w:r w:rsidRPr="00705E8D">
        <w:rPr>
          <w:lang w:val="it-IT"/>
        </w:rPr>
        <w:t>tato per anno. Ordina il risultato per data e per fatturato decrescente.</w:t>
      </w:r>
    </w:p>
    <w:p w14:paraId="4C543DB9" w14:textId="075FC515" w:rsidR="00962D9B" w:rsidRPr="00705E8D" w:rsidRDefault="009516D9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Rispondere alla seguente domanda: q</w:t>
      </w:r>
      <w:r w:rsidR="00962D9B" w:rsidRPr="00705E8D">
        <w:rPr>
          <w:lang w:val="it-IT"/>
        </w:rPr>
        <w:t>ual è la categoria di articoli maggiormente richiesta dal mercato?</w:t>
      </w:r>
    </w:p>
    <w:p w14:paraId="001861CB" w14:textId="2EA2909E" w:rsidR="00D22AD1" w:rsidRPr="00705E8D" w:rsidRDefault="00D22AD1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Rispondere alla seguente domanda: quali sono i prodotti invenduti?</w:t>
      </w:r>
      <w:r w:rsidR="00D53245" w:rsidRPr="00705E8D">
        <w:rPr>
          <w:lang w:val="it-IT"/>
        </w:rPr>
        <w:t xml:space="preserve"> Proponi due approcci risolutivi differenti.</w:t>
      </w:r>
    </w:p>
    <w:p w14:paraId="6D0B97F5" w14:textId="1872891D" w:rsidR="00F77D79" w:rsidRPr="00705E8D" w:rsidRDefault="006A444B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Crea</w:t>
      </w:r>
      <w:r w:rsidR="009516D9" w:rsidRPr="00705E8D">
        <w:rPr>
          <w:lang w:val="it-IT"/>
        </w:rPr>
        <w:t xml:space="preserve">re </w:t>
      </w:r>
      <w:r w:rsidRPr="00705E8D">
        <w:rPr>
          <w:lang w:val="it-IT"/>
        </w:rPr>
        <w:t xml:space="preserve">una vista sui prodotti in modo tale da esporre </w:t>
      </w:r>
      <w:r w:rsidR="009516D9" w:rsidRPr="00705E8D">
        <w:rPr>
          <w:lang w:val="it-IT"/>
        </w:rPr>
        <w:t>una “versione denormalizzata” delle informazioni utili (codice prodotto, nome prodotto, nome categoria)</w:t>
      </w:r>
    </w:p>
    <w:p w14:paraId="6C74C743" w14:textId="3D1D37B2" w:rsidR="00C91951" w:rsidRPr="00705E8D" w:rsidRDefault="009516D9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Creare una vista per le informazioni geografiche</w:t>
      </w:r>
    </w:p>
    <w:sectPr w:rsidR="00C91951" w:rsidRPr="00705E8D" w:rsidSect="00DE2B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918A3"/>
    <w:multiLevelType w:val="hybridMultilevel"/>
    <w:tmpl w:val="9556B14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F279D8"/>
    <w:multiLevelType w:val="hybridMultilevel"/>
    <w:tmpl w:val="2EE43AD4"/>
    <w:lvl w:ilvl="0" w:tplc="041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52901"/>
    <w:multiLevelType w:val="hybridMultilevel"/>
    <w:tmpl w:val="0C963C72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AEA2D95"/>
    <w:multiLevelType w:val="hybridMultilevel"/>
    <w:tmpl w:val="D9123E6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AE2E39"/>
    <w:multiLevelType w:val="hybridMultilevel"/>
    <w:tmpl w:val="672A1E3C"/>
    <w:lvl w:ilvl="0" w:tplc="06E86F3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DF91F04"/>
    <w:multiLevelType w:val="hybridMultilevel"/>
    <w:tmpl w:val="5B4832A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6C2C6F"/>
    <w:multiLevelType w:val="hybridMultilevel"/>
    <w:tmpl w:val="D6F65A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A9165E"/>
    <w:multiLevelType w:val="hybridMultilevel"/>
    <w:tmpl w:val="0C963C72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6ED5E21"/>
    <w:multiLevelType w:val="hybridMultilevel"/>
    <w:tmpl w:val="44EC9CD8"/>
    <w:lvl w:ilvl="0" w:tplc="54A258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8256096">
    <w:abstractNumId w:val="4"/>
  </w:num>
  <w:num w:numId="2" w16cid:durableId="2024083814">
    <w:abstractNumId w:val="0"/>
  </w:num>
  <w:num w:numId="3" w16cid:durableId="1022977046">
    <w:abstractNumId w:val="7"/>
  </w:num>
  <w:num w:numId="4" w16cid:durableId="1487168413">
    <w:abstractNumId w:val="3"/>
  </w:num>
  <w:num w:numId="5" w16cid:durableId="1858538088">
    <w:abstractNumId w:val="5"/>
  </w:num>
  <w:num w:numId="6" w16cid:durableId="1536036636">
    <w:abstractNumId w:val="1"/>
  </w:num>
  <w:num w:numId="7" w16cid:durableId="1232085783">
    <w:abstractNumId w:val="2"/>
  </w:num>
  <w:num w:numId="8" w16cid:durableId="1438255215">
    <w:abstractNumId w:val="8"/>
  </w:num>
  <w:num w:numId="9" w16cid:durableId="12630286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51"/>
    <w:rsid w:val="000176E3"/>
    <w:rsid w:val="00024AAE"/>
    <w:rsid w:val="0005032F"/>
    <w:rsid w:val="0009461D"/>
    <w:rsid w:val="001A0913"/>
    <w:rsid w:val="00206596"/>
    <w:rsid w:val="002244D6"/>
    <w:rsid w:val="00227897"/>
    <w:rsid w:val="00342B29"/>
    <w:rsid w:val="003762DC"/>
    <w:rsid w:val="00464147"/>
    <w:rsid w:val="004F2CC5"/>
    <w:rsid w:val="00554667"/>
    <w:rsid w:val="005C5824"/>
    <w:rsid w:val="005D1F90"/>
    <w:rsid w:val="006530BD"/>
    <w:rsid w:val="0068603D"/>
    <w:rsid w:val="006870AA"/>
    <w:rsid w:val="006A444B"/>
    <w:rsid w:val="006B7467"/>
    <w:rsid w:val="006D1CCE"/>
    <w:rsid w:val="006E3C48"/>
    <w:rsid w:val="00705E8D"/>
    <w:rsid w:val="00711EA7"/>
    <w:rsid w:val="00712E01"/>
    <w:rsid w:val="007350CB"/>
    <w:rsid w:val="00781CB2"/>
    <w:rsid w:val="00794E30"/>
    <w:rsid w:val="00803F35"/>
    <w:rsid w:val="00810EB9"/>
    <w:rsid w:val="0084512B"/>
    <w:rsid w:val="00884F23"/>
    <w:rsid w:val="008E43FE"/>
    <w:rsid w:val="008F15EE"/>
    <w:rsid w:val="00922D73"/>
    <w:rsid w:val="00933F4B"/>
    <w:rsid w:val="00937AA3"/>
    <w:rsid w:val="009516D9"/>
    <w:rsid w:val="00962D9B"/>
    <w:rsid w:val="00982F2F"/>
    <w:rsid w:val="00A416C7"/>
    <w:rsid w:val="00A904A9"/>
    <w:rsid w:val="00A91791"/>
    <w:rsid w:val="00AB4392"/>
    <w:rsid w:val="00AC1F69"/>
    <w:rsid w:val="00AF0191"/>
    <w:rsid w:val="00B80D76"/>
    <w:rsid w:val="00BB5FCE"/>
    <w:rsid w:val="00BB6935"/>
    <w:rsid w:val="00C175E9"/>
    <w:rsid w:val="00C60FDB"/>
    <w:rsid w:val="00C91951"/>
    <w:rsid w:val="00D22AD1"/>
    <w:rsid w:val="00D477AF"/>
    <w:rsid w:val="00D53245"/>
    <w:rsid w:val="00D83DEA"/>
    <w:rsid w:val="00DC7E27"/>
    <w:rsid w:val="00DE2B24"/>
    <w:rsid w:val="00E20801"/>
    <w:rsid w:val="00E70BB6"/>
    <w:rsid w:val="00EB05E7"/>
    <w:rsid w:val="00F17D3E"/>
    <w:rsid w:val="00F7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29981"/>
  <w15:chartTrackingRefBased/>
  <w15:docId w15:val="{C6E4727C-C963-4C21-81F7-3570C56AA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176E3"/>
    <w:pPr>
      <w:ind w:left="720"/>
      <w:contextualSpacing/>
    </w:pPr>
  </w:style>
  <w:style w:type="table" w:styleId="Grigliatabella">
    <w:name w:val="Table Grid"/>
    <w:basedOn w:val="Tabellanormale"/>
    <w:uiPriority w:val="39"/>
    <w:rsid w:val="00803F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6323C-2EF8-48AF-AFAC-A57268191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</Pages>
  <Words>1139</Words>
  <Characters>6493</Characters>
  <Application>Microsoft Office Word</Application>
  <DocSecurity>0</DocSecurity>
  <Lines>54</Lines>
  <Paragraphs>15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Canonico</dc:creator>
  <cp:keywords/>
  <dc:description/>
  <cp:lastModifiedBy>Matteo De Luca</cp:lastModifiedBy>
  <cp:revision>12</cp:revision>
  <dcterms:created xsi:type="dcterms:W3CDTF">2023-11-16T10:29:00Z</dcterms:created>
  <dcterms:modified xsi:type="dcterms:W3CDTF">2026-01-10T11:10:00Z</dcterms:modified>
</cp:coreProperties>
</file>