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822" w:rsidRPr="006E18E5" w:rsidRDefault="006E18E5" w:rsidP="00820822">
      <w:pPr>
        <w:jc w:val="center"/>
        <w:rPr>
          <w:sz w:val="36"/>
          <w:szCs w:val="36"/>
        </w:rPr>
      </w:pPr>
      <w:r w:rsidRPr="006E18E5">
        <w:rPr>
          <w:sz w:val="36"/>
          <w:szCs w:val="36"/>
        </w:rPr>
        <w:t xml:space="preserve">SPI LED RING – MASTER </w:t>
      </w:r>
    </w:p>
    <w:p w:rsidR="006E18E5" w:rsidRDefault="006E18E5" w:rsidP="00820822">
      <w:pPr>
        <w:jc w:val="center"/>
      </w:pPr>
    </w:p>
    <w:p w:rsidR="00152DF2" w:rsidRPr="006E18E5" w:rsidRDefault="00152DF2" w:rsidP="003219E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E18E5">
        <w:rPr>
          <w:sz w:val="24"/>
          <w:szCs w:val="24"/>
        </w:rPr>
        <w:t>Configurazione/Setup</w:t>
      </w:r>
    </w:p>
    <w:p w:rsidR="003219EA" w:rsidRPr="004E0CED" w:rsidRDefault="003219EA" w:rsidP="004E0CE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E18E5">
        <w:rPr>
          <w:sz w:val="24"/>
          <w:szCs w:val="24"/>
        </w:rPr>
        <w:t>Implementazione</w:t>
      </w:r>
      <w:r w:rsidR="00152DF2" w:rsidRPr="006E18E5">
        <w:rPr>
          <w:sz w:val="24"/>
          <w:szCs w:val="24"/>
        </w:rPr>
        <w:t xml:space="preserve"> del codice</w:t>
      </w:r>
    </w:p>
    <w:p w:rsidR="003219EA" w:rsidRPr="006E18E5" w:rsidRDefault="003219EA" w:rsidP="003219E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E18E5">
        <w:rPr>
          <w:sz w:val="24"/>
          <w:szCs w:val="24"/>
        </w:rPr>
        <w:t>Problemi riscontrati</w:t>
      </w:r>
    </w:p>
    <w:p w:rsidR="003219EA" w:rsidRPr="006E18E5" w:rsidRDefault="003219EA" w:rsidP="003219EA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E18E5">
        <w:rPr>
          <w:sz w:val="24"/>
          <w:szCs w:val="24"/>
        </w:rPr>
        <w:t>Link e guide utilizzati</w:t>
      </w:r>
    </w:p>
    <w:p w:rsidR="003219EA" w:rsidRDefault="003219EA" w:rsidP="003219EA"/>
    <w:p w:rsidR="002E0E76" w:rsidRDefault="00CC1065" w:rsidP="00820822">
      <w:pPr>
        <w:pStyle w:val="Paragrafoelenco"/>
        <w:numPr>
          <w:ilvl w:val="0"/>
          <w:numId w:val="3"/>
        </w:numPr>
      </w:pPr>
      <w:r>
        <w:t>Implementazione de</w:t>
      </w:r>
      <w:r w:rsidR="00152DF2">
        <w:t>l</w:t>
      </w:r>
      <w:r>
        <w:t xml:space="preserve"> Master</w:t>
      </w:r>
      <w:r>
        <w:br/>
        <w:t xml:space="preserve">Il dispositivo Master si interfaccia con lo </w:t>
      </w:r>
      <w:r w:rsidR="00BD5AD5">
        <w:t>Slave tramite il protocollo SPI. Il suo ruolo è quello di inviare allo Slave gli</w:t>
      </w:r>
      <w:r w:rsidR="00166F3E">
        <w:t xml:space="preserve"> effetti di luce da riprodurre, </w:t>
      </w:r>
      <w:r w:rsidR="00BD5AD5">
        <w:t xml:space="preserve">tramite un comando dedicato </w:t>
      </w:r>
      <w:r w:rsidR="00166F3E">
        <w:t xml:space="preserve">per </w:t>
      </w:r>
      <w:r w:rsidR="00BD5AD5">
        <w:t xml:space="preserve">ciascuno di essi che consiste in un Byte (seguire la tabella per i codici dei comandi). </w:t>
      </w:r>
      <w:r w:rsidR="00166F3E">
        <w:t>Quando il Master deve inviare allo Slave il tempo della sessione, e solo in questo caso, invia due Byte (uno dopo l’altro) che rappresentano le ore e i minuti di durata della sessione.</w:t>
      </w:r>
      <w:r w:rsidR="002E0E76">
        <w:br/>
      </w:r>
    </w:p>
    <w:p w:rsidR="003219EA" w:rsidRDefault="002E0E76" w:rsidP="002E0E76">
      <w:pPr>
        <w:pStyle w:val="Paragrafoelenco"/>
      </w:pPr>
      <w:r>
        <w:t>Collegamento</w:t>
      </w:r>
      <w:r w:rsidR="006E18E5">
        <w:t xml:space="preserve"> per l’SPI</w:t>
      </w:r>
      <w:r>
        <w:t>:</w:t>
      </w:r>
      <w:r w:rsidR="00BD5AD5">
        <w:br/>
        <w:t>Per far co</w:t>
      </w:r>
      <w:r w:rsidR="00152DF2">
        <w:t xml:space="preserve">municare </w:t>
      </w:r>
      <w:r w:rsidR="00BD5AD5">
        <w:t xml:space="preserve">Master e Slave </w:t>
      </w:r>
      <w:r w:rsidR="00152DF2">
        <w:t>con</w:t>
      </w:r>
      <w:r w:rsidR="00BD5AD5">
        <w:t xml:space="preserve"> il protocollo SPI servono cinque collegamenti</w:t>
      </w:r>
      <w:r w:rsidR="00152DF2">
        <w:t xml:space="preserve"> tra i pin</w:t>
      </w:r>
      <w:r w:rsidR="00BD5AD5">
        <w:t>:</w:t>
      </w:r>
      <w:r w:rsidR="00BD5AD5">
        <w:br/>
        <w:t>- SCK:  clock in comune tra i due dispositivi,</w:t>
      </w:r>
      <w:r>
        <w:t xml:space="preserve"> emesso dal Master;</w:t>
      </w:r>
      <w:r w:rsidR="00BD5AD5">
        <w:br/>
        <w:t>- MISO:  Master Input – Slave Output</w:t>
      </w:r>
      <w:r>
        <w:t>;</w:t>
      </w:r>
      <w:r w:rsidR="00BD5AD5">
        <w:br/>
        <w:t>- MOSI:  Master Output – Slave Input</w:t>
      </w:r>
      <w:r>
        <w:t>;</w:t>
      </w:r>
      <w:r w:rsidR="00BD5AD5">
        <w:br/>
        <w:t>- SS:  segnal</w:t>
      </w:r>
      <w:r>
        <w:t>e usato per abilitare lo Slave; è attivo basso quindi va mantenuto a 0 Volt per abilitarlo e a 5 Volt per disabilitarlo;</w:t>
      </w:r>
      <w:r w:rsidR="00BD5AD5">
        <w:br/>
        <w:t>- GND</w:t>
      </w:r>
      <w:r>
        <w:t>:  deve essere in comune.</w:t>
      </w:r>
      <w:r w:rsidR="00152DF2">
        <w:br/>
        <w:t>Tutti i pin devono corrispondere alla stessa posizione tra i due dispositivi, esempio MISO del Master va collegato al MISO dello Slave, e lo stesso vale per gli altri pin del protocollo SPI.</w:t>
      </w:r>
    </w:p>
    <w:p w:rsidR="0031412B" w:rsidRDefault="0031412B" w:rsidP="002E0E76">
      <w:pPr>
        <w:pStyle w:val="Paragrafoelenco"/>
      </w:pPr>
    </w:p>
    <w:p w:rsidR="0031412B" w:rsidRDefault="0031412B" w:rsidP="002E0E76">
      <w:pPr>
        <w:pStyle w:val="Paragrafoelenco"/>
      </w:pPr>
      <w:r>
        <w:t>La tabella di riferimento per i comandi inviati allo Slave è la seguente:</w:t>
      </w:r>
      <w:r>
        <w:br/>
        <w:t>“tabella”</w:t>
      </w:r>
    </w:p>
    <w:p w:rsidR="0031412B" w:rsidRDefault="0031412B" w:rsidP="002E0E76">
      <w:pPr>
        <w:pStyle w:val="Paragrafoelenco"/>
      </w:pPr>
    </w:p>
    <w:p w:rsidR="008760ED" w:rsidRDefault="0031412B" w:rsidP="002E0E76">
      <w:pPr>
        <w:pStyle w:val="Paragrafoelenco"/>
      </w:pPr>
      <w:r>
        <w:t xml:space="preserve">I </w:t>
      </w:r>
      <w:r w:rsidR="00166F3E">
        <w:t>componenti</w:t>
      </w:r>
      <w:r>
        <w:t xml:space="preserve"> </w:t>
      </w:r>
      <w:r w:rsidR="00166F3E">
        <w:t>che vengono utilizzati</w:t>
      </w:r>
      <w:r>
        <w:t xml:space="preserve"> sono:</w:t>
      </w:r>
      <w:r>
        <w:br/>
        <w:t>- Arduino ISP</w:t>
      </w:r>
      <w:r w:rsidR="00166F3E">
        <w:t xml:space="preserve"> per il caricamento del</w:t>
      </w:r>
      <w:r w:rsidR="004F039E">
        <w:t xml:space="preserve"> </w:t>
      </w:r>
      <w:proofErr w:type="spellStart"/>
      <w:r w:rsidR="004F039E">
        <w:t>bootloader</w:t>
      </w:r>
      <w:proofErr w:type="spellEnd"/>
      <w:r w:rsidR="004F039E">
        <w:t xml:space="preserve"> e </w:t>
      </w:r>
      <w:r w:rsidR="00166F3E">
        <w:t xml:space="preserve">dello </w:t>
      </w:r>
      <w:r w:rsidR="004F039E">
        <w:t>sketch nello Slave</w:t>
      </w:r>
      <w:r>
        <w:t>;</w:t>
      </w:r>
      <w:r>
        <w:br/>
        <w:t xml:space="preserve">- Collegamenti </w:t>
      </w:r>
      <w:r w:rsidR="004F039E">
        <w:t>da usare</w:t>
      </w:r>
      <w:r>
        <w:t xml:space="preserve"> per il protocollo SPI</w:t>
      </w:r>
      <w:r w:rsidR="004F039E">
        <w:t>,</w:t>
      </w:r>
      <w:r w:rsidR="006E18E5">
        <w:t xml:space="preserve"> ossia 5 cavi: MISO-MOSI-SS-CLK e GND</w:t>
      </w:r>
      <w:r w:rsidR="004F039E">
        <w:t>;</w:t>
      </w:r>
      <w:r w:rsidR="004F039E">
        <w:br/>
        <w:t>- Collegamento per l’alimentazione esterna dello Slave.</w:t>
      </w:r>
      <w:r w:rsidR="005E4EDC">
        <w:br/>
      </w:r>
      <w:r w:rsidR="004F039E">
        <w:br/>
      </w:r>
      <w:r>
        <w:br/>
        <w:t xml:space="preserve">I passaggi da seguire per </w:t>
      </w:r>
      <w:r w:rsidR="00152DF2">
        <w:t>poter effettivamente testare il funzionamento del progetto sono</w:t>
      </w:r>
      <w:r>
        <w:t>:</w:t>
      </w:r>
      <w:r w:rsidR="008760ED">
        <w:br/>
      </w:r>
      <w:r w:rsidR="00166F3E">
        <w:br/>
        <w:t>1) Caricare lo sketch sul Master</w:t>
      </w:r>
      <w:r w:rsidR="008760ED">
        <w:t>:</w:t>
      </w:r>
      <w:r w:rsidR="008760ED">
        <w:br/>
      </w:r>
      <w:r w:rsidR="0014497D">
        <w:t>Il caricamento avviene</w:t>
      </w:r>
      <w:r w:rsidR="008760ED">
        <w:t xml:space="preserve"> </w:t>
      </w:r>
      <w:r w:rsidR="0014497D">
        <w:t>tramite Arduino IDE.</w:t>
      </w:r>
    </w:p>
    <w:p w:rsidR="00246870" w:rsidRDefault="00166F3E" w:rsidP="002E0E76">
      <w:pPr>
        <w:pStyle w:val="Paragrafoelenco"/>
      </w:pPr>
      <w:r>
        <w:br/>
        <w:t xml:space="preserve">2) Caricare il </w:t>
      </w:r>
      <w:proofErr w:type="spellStart"/>
      <w:r>
        <w:t>bootloader</w:t>
      </w:r>
      <w:proofErr w:type="spellEnd"/>
      <w:r>
        <w:t xml:space="preserve"> sullo Slave</w:t>
      </w:r>
      <w:r w:rsidR="008760ED">
        <w:t>:</w:t>
      </w:r>
      <w:r w:rsidR="008760ED">
        <w:br/>
      </w:r>
      <w:r w:rsidR="0014497D">
        <w:t>- Collegare Arduino ISP allo slave e alla porta del PC;</w:t>
      </w:r>
      <w:r w:rsidR="0014497D">
        <w:br/>
        <w:t xml:space="preserve">- Selezionare </w:t>
      </w:r>
      <w:proofErr w:type="spellStart"/>
      <w:r w:rsidR="0014497D">
        <w:t>ArduinoISP</w:t>
      </w:r>
      <w:proofErr w:type="spellEnd"/>
      <w:r w:rsidR="0014497D">
        <w:t xml:space="preserve"> come Programmatore nella sezione Tools dell’IDE;</w:t>
      </w:r>
      <w:r w:rsidR="0014497D">
        <w:br/>
      </w:r>
      <w:r w:rsidR="0014497D">
        <w:lastRenderedPageBreak/>
        <w:t>- Clicc</w:t>
      </w:r>
      <w:r w:rsidR="006656C2">
        <w:t xml:space="preserve">are su “Scrivi il </w:t>
      </w:r>
      <w:proofErr w:type="spellStart"/>
      <w:r w:rsidR="006656C2">
        <w:t>bootloader</w:t>
      </w:r>
      <w:proofErr w:type="spellEnd"/>
      <w:r w:rsidR="006656C2">
        <w:t>”.</w:t>
      </w:r>
      <w:r w:rsidR="006656C2">
        <w:br/>
      </w:r>
      <w:r>
        <w:br/>
        <w:t>3) Caricare lo sketch sullo Slave</w:t>
      </w:r>
    </w:p>
    <w:p w:rsidR="00246870" w:rsidRDefault="00246870" w:rsidP="002E0E76">
      <w:pPr>
        <w:pStyle w:val="Paragrafoelenco"/>
      </w:pPr>
      <w:r>
        <w:t xml:space="preserve">- Il caricamento avviene tramite Arduino ISP utilizzando la funzione “Carica tramite un programmatore” di </w:t>
      </w:r>
      <w:proofErr w:type="spellStart"/>
      <w:r>
        <w:t>ArduinoIDE</w:t>
      </w:r>
      <w:proofErr w:type="spellEnd"/>
      <w:r>
        <w:t xml:space="preserve"> a cui si accede premendo contemporaneamente il tasto SHIFT e il bottone “Carica”</w:t>
      </w:r>
    </w:p>
    <w:p w:rsidR="00246870" w:rsidRDefault="00166F3E" w:rsidP="00246870">
      <w:pPr>
        <w:ind w:left="708"/>
      </w:pPr>
      <w:r>
        <w:br/>
        <w:t>4) Collegare Master e Slave seguendo il protocollo SPI</w:t>
      </w:r>
    </w:p>
    <w:p w:rsidR="00246870" w:rsidRDefault="00246870" w:rsidP="00246870"/>
    <w:p w:rsidR="00246870" w:rsidRDefault="00246870" w:rsidP="00246870">
      <w:pPr>
        <w:pStyle w:val="Paragrafoelenco"/>
        <w:numPr>
          <w:ilvl w:val="0"/>
          <w:numId w:val="3"/>
        </w:numPr>
      </w:pPr>
      <w:r>
        <w:t>Implementazione del codice</w:t>
      </w:r>
    </w:p>
    <w:p w:rsidR="004E0CED" w:rsidRDefault="00F2619E" w:rsidP="00246870">
      <w:pPr>
        <w:ind w:left="708"/>
      </w:pPr>
      <w:r>
        <w:t xml:space="preserve">Il seguente schema illustra il flusso completo di esecuzione del Master. </w:t>
      </w:r>
      <w:r w:rsidR="004E0CED">
        <w:br/>
      </w:r>
      <w:r>
        <w:t xml:space="preserve">C’è una fase di </w:t>
      </w:r>
      <w:proofErr w:type="spellStart"/>
      <w:r>
        <w:t>Handshake</w:t>
      </w:r>
      <w:proofErr w:type="spellEnd"/>
      <w:r>
        <w:t xml:space="preserve"> tra Master e Slave. Una volta effettuata, il Master attende un input dall’utente che vuole autenticarsi (il tentativo di autenticazione nel nostro caso consiste nella pressione di un bottone, perciò non è stato implementato alcun controllo dell’identità) e autentica l’utente</w:t>
      </w:r>
      <w:r w:rsidR="004E0CED">
        <w:t xml:space="preserve"> inizializzando la sessione; fa dei controlli durante la sessione e una volta terminata libera la scrivania.</w:t>
      </w:r>
    </w:p>
    <w:p w:rsidR="004E0CED" w:rsidRDefault="004E0CED" w:rsidP="004E0CED"/>
    <w:p w:rsidR="006656C2" w:rsidRDefault="006656C2" w:rsidP="006656C2">
      <w:pPr>
        <w:pStyle w:val="Paragrafoelenco"/>
        <w:ind w:left="708"/>
      </w:pPr>
    </w:p>
    <w:p w:rsidR="006656C2" w:rsidRDefault="006656C2" w:rsidP="006656C2">
      <w:pPr>
        <w:pStyle w:val="Paragrafoelenco"/>
        <w:numPr>
          <w:ilvl w:val="0"/>
          <w:numId w:val="3"/>
        </w:numPr>
      </w:pPr>
      <w:r>
        <w:t xml:space="preserve">- </w:t>
      </w:r>
      <w:r>
        <w:t>Alimentazione dello Slave: è necessario utilizzare un’alimentazione esterna, in quanto quella fornita dal Master non è sufficiente ad alimentare tutti i LED montati sulla scheda.</w:t>
      </w:r>
      <w:r>
        <w:br/>
      </w:r>
      <w:r>
        <w:t xml:space="preserve">- </w:t>
      </w:r>
      <w:r>
        <w:t>Ca</w:t>
      </w:r>
      <w:r>
        <w:t>ricamento</w:t>
      </w:r>
      <w:r>
        <w:t xml:space="preserve"> </w:t>
      </w:r>
      <w:r>
        <w:t>de</w:t>
      </w:r>
      <w:r>
        <w:t xml:space="preserve">l </w:t>
      </w:r>
      <w:proofErr w:type="spellStart"/>
      <w:r>
        <w:t>bootloader</w:t>
      </w:r>
      <w:proofErr w:type="spellEnd"/>
      <w:r>
        <w:t xml:space="preserve"> sullo Slave: è necessario utilizzare Arduino ISP perché la versione dell’ </w:t>
      </w:r>
      <w:proofErr w:type="spellStart"/>
      <w:r>
        <w:t>ATmega</w:t>
      </w:r>
      <w:proofErr w:type="spellEnd"/>
      <w:r>
        <w:t xml:space="preserve"> dello Slave (328-AU) non è perfettamente compatibile con la versione dell’</w:t>
      </w:r>
      <w:proofErr w:type="spellStart"/>
      <w:r>
        <w:t>ATmega</w:t>
      </w:r>
      <w:proofErr w:type="spellEnd"/>
      <w:r>
        <w:t xml:space="preserve"> del Master (328p-PU), mentre con Arduino ISP non ci sono problemi di compatibilità.</w:t>
      </w:r>
      <w:r>
        <w:br/>
        <w:t xml:space="preserve">- Sincronizzazione SPI: </w:t>
      </w:r>
      <w:proofErr w:type="spellStart"/>
      <w:r>
        <w:t>affinchè</w:t>
      </w:r>
      <w:proofErr w:type="spellEnd"/>
      <w:r>
        <w:t xml:space="preserve"> la comunicazione tra i due dispositivi vada a buon fine, è necessario aggiungere dei ritardi (delay) di 15</w:t>
      </w:r>
      <w:r>
        <w:rPr>
          <w:rFonts w:cstheme="minorHAnsi"/>
        </w:rPr>
        <w:t>µ</w:t>
      </w:r>
      <w:r>
        <w:t>s  nel codice del Master.</w:t>
      </w:r>
    </w:p>
    <w:p w:rsidR="006656C2" w:rsidRDefault="006656C2" w:rsidP="006656C2"/>
    <w:p w:rsidR="006656C2" w:rsidRDefault="006656C2" w:rsidP="006656C2">
      <w:pPr>
        <w:pStyle w:val="Paragrafoelenco"/>
        <w:numPr>
          <w:ilvl w:val="0"/>
          <w:numId w:val="3"/>
        </w:numPr>
      </w:pPr>
      <w:r>
        <w:t xml:space="preserve">Guida del progetto: </w:t>
      </w:r>
      <w:r>
        <w:br/>
      </w:r>
      <w:bookmarkStart w:id="0" w:name="_GoBack"/>
      <w:bookmarkEnd w:id="0"/>
    </w:p>
    <w:p w:rsidR="0031412B" w:rsidRDefault="006656C2" w:rsidP="006656C2">
      <w:pPr>
        <w:pStyle w:val="Paragrafoelenco"/>
      </w:pPr>
      <w:r>
        <w:br/>
      </w:r>
      <w:r w:rsidR="004E0CED">
        <w:t xml:space="preserve"> </w:t>
      </w:r>
      <w:r w:rsidR="004E0CED">
        <w:br/>
      </w:r>
      <w:r w:rsidR="0031412B">
        <w:br/>
      </w:r>
    </w:p>
    <w:p w:rsidR="00CC1065" w:rsidRDefault="00CC1065" w:rsidP="00CC1065">
      <w:pPr>
        <w:pStyle w:val="Paragrafoelenco"/>
      </w:pPr>
    </w:p>
    <w:p w:rsidR="002E0E76" w:rsidRDefault="002E0E76" w:rsidP="00CC1065">
      <w:pPr>
        <w:pStyle w:val="Paragrafoelenco"/>
      </w:pPr>
    </w:p>
    <w:p w:rsidR="00820822" w:rsidRDefault="00820822" w:rsidP="00820822"/>
    <w:sectPr w:rsidR="0082082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64AED"/>
    <w:multiLevelType w:val="hybridMultilevel"/>
    <w:tmpl w:val="1A4668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9C2D2B"/>
    <w:multiLevelType w:val="hybridMultilevel"/>
    <w:tmpl w:val="1F9C235A"/>
    <w:lvl w:ilvl="0" w:tplc="BB8A13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DC65F08"/>
    <w:multiLevelType w:val="hybridMultilevel"/>
    <w:tmpl w:val="9F7031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EA"/>
    <w:rsid w:val="0014497D"/>
    <w:rsid w:val="00152DF2"/>
    <w:rsid w:val="00166F3E"/>
    <w:rsid w:val="00175AB6"/>
    <w:rsid w:val="00246870"/>
    <w:rsid w:val="002E0E76"/>
    <w:rsid w:val="0031412B"/>
    <w:rsid w:val="003219EA"/>
    <w:rsid w:val="004E0CED"/>
    <w:rsid w:val="004F039E"/>
    <w:rsid w:val="005E4EDC"/>
    <w:rsid w:val="006656C2"/>
    <w:rsid w:val="006E18E5"/>
    <w:rsid w:val="007D2681"/>
    <w:rsid w:val="00820822"/>
    <w:rsid w:val="008760ED"/>
    <w:rsid w:val="009622BB"/>
    <w:rsid w:val="00AB7B59"/>
    <w:rsid w:val="00BD5AD5"/>
    <w:rsid w:val="00CC1065"/>
    <w:rsid w:val="00F2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1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2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</dc:creator>
  <cp:lastModifiedBy>Matteo</cp:lastModifiedBy>
  <cp:revision>10</cp:revision>
  <dcterms:created xsi:type="dcterms:W3CDTF">2018-05-31T07:54:00Z</dcterms:created>
  <dcterms:modified xsi:type="dcterms:W3CDTF">2018-06-05T10:14:00Z</dcterms:modified>
</cp:coreProperties>
</file>