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3.2. </w:t>
      </w:r>
      <w:proofErr w:type="gramStart"/>
      <w:r>
        <w:rPr>
          <w:rFonts w:ascii="Cambria" w:hAnsi="Cambria" w:cs="Cambria"/>
          <w:sz w:val="28"/>
          <w:szCs w:val="28"/>
          <w:lang w:val="en-GB"/>
        </w:rPr>
        <w:t>Overlapping  New</w:t>
      </w:r>
      <w:proofErr w:type="gramEnd"/>
      <w:r>
        <w:rPr>
          <w:rFonts w:ascii="Cambria" w:hAnsi="Cambria" w:cs="Cambria"/>
          <w:sz w:val="28"/>
          <w:szCs w:val="28"/>
          <w:lang w:val="en-GB"/>
        </w:rPr>
        <w:t xml:space="preserve">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w:t>
      </w:r>
      <w:proofErr w:type="gramStart"/>
      <w:r>
        <w:rPr>
          <w:rFonts w:ascii="Cambria" w:hAnsi="Cambria" w:cs="Cambria"/>
          <w:sz w:val="26"/>
          <w:szCs w:val="26"/>
          <w:lang w:val="en-GB"/>
        </w:rPr>
        <w:t>Design”  and</w:t>
      </w:r>
      <w:proofErr w:type="gramEnd"/>
      <w:r>
        <w:rPr>
          <w:rFonts w:ascii="Cambria" w:hAnsi="Cambria" w:cs="Cambria"/>
          <w:sz w:val="26"/>
          <w:szCs w:val="26"/>
          <w:lang w:val="en-GB"/>
        </w:rPr>
        <w:t xml:space="preserve">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 xml:space="preserve">Moreover, a Deployment View and a Runtime View of the system is provided </w:t>
      </w:r>
      <w:proofErr w:type="gramStart"/>
      <w:r w:rsidRPr="009C7E05">
        <w:rPr>
          <w:rFonts w:ascii="Cambria" w:hAnsi="Cambria"/>
          <w:sz w:val="26"/>
          <w:szCs w:val="26"/>
          <w:lang w:val="en-GB"/>
        </w:rPr>
        <w:t>in order to</w:t>
      </w:r>
      <w:proofErr w:type="gramEnd"/>
      <w:r w:rsidRPr="009C7E05">
        <w:rPr>
          <w:rFonts w:ascii="Cambria" w:hAnsi="Cambria"/>
          <w:sz w:val="26"/>
          <w:szCs w:val="26"/>
          <w:lang w:val="en-GB"/>
        </w:rPr>
        <w:t xml:space="preserve">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Pr="00CB1754" w:rsidRDefault="00021EE9" w:rsidP="009C7E05">
      <w:pPr>
        <w:autoSpaceDE w:val="0"/>
        <w:autoSpaceDN w:val="0"/>
        <w:adjustRightInd w:val="0"/>
        <w:spacing w:after="0"/>
        <w:ind w:left="1416"/>
        <w:rPr>
          <w:rFonts w:asciiTheme="majorHAnsi" w:hAnsiTheme="majorHAnsi"/>
          <w:b/>
          <w:color w:val="FF0000"/>
          <w:sz w:val="36"/>
          <w:szCs w:val="36"/>
          <w:lang w:val="en-GB"/>
        </w:rPr>
      </w:pPr>
      <w:r w:rsidRPr="00CB1754">
        <w:rPr>
          <w:rFonts w:asciiTheme="majorHAnsi" w:hAnsiTheme="majorHAnsi"/>
          <w:b/>
          <w:color w:val="FF0000"/>
          <w:sz w:val="36"/>
          <w:szCs w:val="36"/>
          <w:lang w:val="en-GB"/>
        </w:rPr>
        <w:t>2.1 Convention</w:t>
      </w:r>
    </w:p>
    <w:p w14:paraId="72B0CA56" w14:textId="404662EE" w:rsidR="00161132"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6E9ACAA4" w14:textId="77777777" w:rsidR="00115AA0" w:rsidRDefault="00115AA0" w:rsidP="00115AA0">
      <w:pPr>
        <w:autoSpaceDE w:val="0"/>
        <w:autoSpaceDN w:val="0"/>
        <w:adjustRightInd w:val="0"/>
        <w:spacing w:after="0"/>
        <w:ind w:left="2124"/>
        <w:rPr>
          <w:rFonts w:asciiTheme="majorHAnsi" w:hAnsiTheme="majorHAnsi"/>
          <w:sz w:val="28"/>
          <w:szCs w:val="28"/>
          <w:lang w:val="en-GB"/>
        </w:rPr>
      </w:pPr>
    </w:p>
    <w:p w14:paraId="164DC334" w14:textId="435CF5B5"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674E1169" w14:textId="23AD0B24"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4091183A" wp14:editId="297C4BBC">
            <wp:extent cx="1902100" cy="1069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1">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604AEB9B" w14:textId="08235FE3"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143D20E3" w14:textId="40CE70CD" w:rsidR="00115AA0" w:rsidRDefault="00115AA0" w:rsidP="00115AA0">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4C785E82" w14:textId="1ADD16FF" w:rsidR="00115AA0" w:rsidRPr="00115AA0" w:rsidRDefault="00115AA0" w:rsidP="00115AA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EC805B6" wp14:editId="72F044F2">
            <wp:extent cx="1675661" cy="955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2">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63143804" w14:textId="5208311E"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With the circle shape above we intend to represent an interface between two or more components</w:t>
      </w:r>
      <w:r w:rsidR="00925FD0">
        <w:rPr>
          <w:rFonts w:asciiTheme="majorHAnsi" w:hAnsiTheme="majorHAnsi"/>
          <w:sz w:val="28"/>
          <w:szCs w:val="28"/>
          <w:lang w:val="en-GB"/>
        </w:rPr>
        <w:t xml:space="preserve"> (see next convention)</w:t>
      </w:r>
      <w:r>
        <w:rPr>
          <w:rFonts w:asciiTheme="majorHAnsi" w:hAnsiTheme="majorHAnsi"/>
          <w:sz w:val="28"/>
          <w:szCs w:val="28"/>
          <w:lang w:val="en-GB"/>
        </w:rPr>
        <w:t xml:space="preserve">. Notice that the interface is provided by the component(s) on the right and exploited by the component(s) </w:t>
      </w:r>
      <w:r>
        <w:rPr>
          <w:rFonts w:asciiTheme="majorHAnsi" w:hAnsiTheme="majorHAnsi"/>
          <w:sz w:val="28"/>
          <w:szCs w:val="28"/>
          <w:lang w:val="en-GB"/>
        </w:rPr>
        <w:lastRenderedPageBreak/>
        <w:t>on the left</w:t>
      </w:r>
      <w:r w:rsidR="00925FD0">
        <w:rPr>
          <w:rFonts w:asciiTheme="majorHAnsi" w:hAnsiTheme="majorHAnsi"/>
          <w:sz w:val="28"/>
          <w:szCs w:val="28"/>
          <w:lang w:val="en-GB"/>
        </w:rPr>
        <w:t xml:space="preserve"> by means of a relation arc</w:t>
      </w:r>
      <w:r>
        <w:rPr>
          <w:rFonts w:asciiTheme="majorHAnsi" w:hAnsiTheme="majorHAnsi"/>
          <w:sz w:val="28"/>
          <w:szCs w:val="28"/>
          <w:lang w:val="en-GB"/>
        </w:rPr>
        <w:t>.</w:t>
      </w:r>
      <w:r w:rsidR="00925FD0">
        <w:rPr>
          <w:rFonts w:asciiTheme="majorHAnsi" w:hAnsiTheme="majorHAnsi"/>
          <w:sz w:val="28"/>
          <w:szCs w:val="28"/>
          <w:lang w:val="en-GB"/>
        </w:rPr>
        <w:t xml:space="preserve"> Below the shape a name is specified for the interface.</w:t>
      </w:r>
    </w:p>
    <w:p w14:paraId="207223B8" w14:textId="55D11B11" w:rsidR="00925FD0" w:rsidRPr="00925FD0" w:rsidRDefault="00925FD0" w:rsidP="00115AA0">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19B5CAFF" w14:textId="2A8D9F41" w:rsidR="00115AA0" w:rsidRPr="00925FD0" w:rsidRDefault="00925FD0" w:rsidP="00925FD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08D1A23" wp14:editId="0F5C16D5">
            <wp:extent cx="1753235" cy="1325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noProof/>
          <w:sz w:val="28"/>
          <w:szCs w:val="28"/>
          <w:lang w:val="en-GB" w:eastAsia="en-GB"/>
        </w:rPr>
        <w:drawing>
          <wp:inline distT="0" distB="0" distL="0" distR="0" wp14:anchorId="7298E910" wp14:editId="504963FC">
            <wp:extent cx="1334135" cy="1444394"/>
            <wp:effectExtent l="0" t="0" r="1206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4">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E394E6F" w14:textId="7C10DB3A" w:rsidR="00115AA0" w:rsidRPr="00925FD0" w:rsidRDefault="00925FD0" w:rsidP="00925FD0">
      <w:pPr>
        <w:ind w:left="2124"/>
        <w:rPr>
          <w:rFonts w:asciiTheme="majorHAnsi" w:hAnsiTheme="majorHAnsi"/>
          <w:sz w:val="28"/>
          <w:szCs w:val="28"/>
          <w:lang w:val="en-GB"/>
        </w:rPr>
      </w:pPr>
      <w:r>
        <w:rPr>
          <w:rFonts w:asciiTheme="majorHAnsi" w:hAnsiTheme="majorHAnsi"/>
          <w:sz w:val="28"/>
          <w:szCs w:val="28"/>
          <w:lang w:val="en-GB"/>
        </w:rPr>
        <w:t>With the convention</w:t>
      </w:r>
      <w:r w:rsidR="002810A5">
        <w:rPr>
          <w:rFonts w:asciiTheme="majorHAnsi" w:hAnsiTheme="majorHAnsi"/>
          <w:sz w:val="28"/>
          <w:szCs w:val="28"/>
          <w:lang w:val="en-GB"/>
        </w:rPr>
        <w:t>s</w:t>
      </w:r>
      <w:r>
        <w:rPr>
          <w:rFonts w:asciiTheme="majorHAnsi" w:hAnsiTheme="majorHAnsi"/>
          <w:sz w:val="28"/>
          <w:szCs w:val="28"/>
          <w:lang w:val="en-GB"/>
        </w:rPr>
        <w:t xml:space="preserve"> above we intend to represent two (or more) components that exploit</w:t>
      </w:r>
      <w:r w:rsidR="002810A5">
        <w:rPr>
          <w:rFonts w:asciiTheme="majorHAnsi" w:hAnsiTheme="majorHAnsi"/>
          <w:sz w:val="28"/>
          <w:szCs w:val="28"/>
          <w:lang w:val="en-GB"/>
        </w:rPr>
        <w:t>, on the left,</w:t>
      </w:r>
      <w:r>
        <w:rPr>
          <w:rFonts w:asciiTheme="majorHAnsi" w:hAnsiTheme="majorHAnsi"/>
          <w:sz w:val="28"/>
          <w:szCs w:val="28"/>
          <w:lang w:val="en-GB"/>
        </w:rPr>
        <w:t xml:space="preserve"> (or provide</w:t>
      </w:r>
      <w:r w:rsidR="002810A5">
        <w:rPr>
          <w:rFonts w:asciiTheme="majorHAnsi" w:hAnsiTheme="majorHAnsi"/>
          <w:sz w:val="28"/>
          <w:szCs w:val="28"/>
          <w:lang w:val="en-GB"/>
        </w:rPr>
        <w:t>, on the right</w:t>
      </w:r>
      <w:r>
        <w:rPr>
          <w:rFonts w:asciiTheme="majorHAnsi" w:hAnsiTheme="majorHAnsi"/>
          <w:sz w:val="28"/>
          <w:szCs w:val="28"/>
          <w:lang w:val="en-GB"/>
        </w:rPr>
        <w:t>) the same interface. For sake of clarity, in the diagrams join arcs are marked with a dot.</w:t>
      </w:r>
    </w:p>
    <w:p w14:paraId="5CB12227" w14:textId="77777777" w:rsidR="00115AA0" w:rsidRDefault="00115AA0" w:rsidP="00115AA0">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440C59C5" w14:textId="77777777" w:rsidR="000436DF" w:rsidRDefault="000436D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w:t>
      </w:r>
      <w:proofErr w:type="gramStart"/>
      <w:r w:rsidRPr="009C7E05">
        <w:rPr>
          <w:rFonts w:asciiTheme="majorHAnsi" w:hAnsiTheme="majorHAnsi"/>
          <w:sz w:val="26"/>
          <w:szCs w:val="26"/>
          <w:lang w:val="en-GB"/>
        </w:rPr>
        <w:t>particular component</w:t>
      </w:r>
      <w:proofErr w:type="gramEnd"/>
      <w:r w:rsidRPr="009C7E05">
        <w:rPr>
          <w:rFonts w:asciiTheme="majorHAnsi" w:hAnsiTheme="majorHAnsi"/>
          <w:sz w:val="26"/>
          <w:szCs w:val="26"/>
          <w:lang w:val="en-GB"/>
        </w:rPr>
        <w:t xml:space="preserve">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It provides an appropriate interface to allow the Data Layer </w:t>
      </w:r>
      <w:proofErr w:type="gramStart"/>
      <w:r w:rsidRPr="009C7E05">
        <w:rPr>
          <w:rFonts w:asciiTheme="majorHAnsi" w:hAnsiTheme="majorHAnsi"/>
          <w:sz w:val="26"/>
          <w:szCs w:val="26"/>
          <w:lang w:val="en-GB"/>
        </w:rPr>
        <w:t>component,  and</w:t>
      </w:r>
      <w:proofErr w:type="gramEnd"/>
      <w:r w:rsidRPr="009C7E05">
        <w:rPr>
          <w:rFonts w:asciiTheme="majorHAnsi" w:hAnsiTheme="majorHAnsi"/>
          <w:sz w:val="26"/>
          <w:szCs w:val="26"/>
          <w:lang w:val="en-GB"/>
        </w:rPr>
        <w:t xml:space="preserve">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w:t>
      </w:r>
      <w:proofErr w:type="gramStart"/>
      <w:r w:rsidRPr="009C7E05">
        <w:rPr>
          <w:rFonts w:asciiTheme="majorHAnsi" w:hAnsiTheme="majorHAnsi"/>
          <w:sz w:val="26"/>
          <w:szCs w:val="26"/>
          <w:lang w:val="en-GB"/>
        </w:rPr>
        <w:t>the</w:t>
      </w:r>
      <w:proofErr w:type="gramEnd"/>
      <w:r w:rsidRPr="009C7E05">
        <w:rPr>
          <w:rFonts w:asciiTheme="majorHAnsi" w:hAnsiTheme="majorHAnsi"/>
          <w:sz w:val="26"/>
          <w:szCs w:val="26"/>
          <w:lang w:val="en-GB"/>
        </w:rPr>
        <w:t xml:space="preserv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is used to homogenize the different kinds of APIs provided by third part services, in other words it adapts the external APIs to the system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24E27794"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7810D6">
        <w:rPr>
          <w:rFonts w:asciiTheme="majorHAnsi" w:hAnsiTheme="majorHAnsi"/>
          <w:sz w:val="26"/>
          <w:szCs w:val="26"/>
          <w:lang w:val="en-GB"/>
        </w:rPr>
        <w:t xml:space="preserve"> </w:t>
      </w:r>
      <w:r w:rsidR="007810D6" w:rsidRPr="007810D6">
        <w:rPr>
          <w:rFonts w:asciiTheme="majorHAnsi" w:hAnsiTheme="majorHAnsi"/>
          <w:color w:val="FF0000"/>
          <w:sz w:val="26"/>
          <w:szCs w:val="26"/>
          <w:lang w:val="en-GB"/>
        </w:rPr>
        <w:t>It represents external entities w.r.t. our system, useful in this kind of diagrams just to model their interactions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5397544C"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w:t>
      </w:r>
      <w:r w:rsidR="009160B7">
        <w:rPr>
          <w:rFonts w:asciiTheme="majorHAnsi" w:hAnsiTheme="majorHAnsi"/>
          <w:sz w:val="26"/>
          <w:szCs w:val="26"/>
          <w:lang w:val="en-GB"/>
        </w:rPr>
        <w:t xml:space="preserve">ccessible) by means of </w:t>
      </w:r>
      <w:r w:rsidR="009160B7">
        <w:rPr>
          <w:rFonts w:asciiTheme="majorHAnsi" w:hAnsiTheme="majorHAnsi"/>
          <w:color w:val="FF0000"/>
          <w:sz w:val="26"/>
          <w:szCs w:val="26"/>
          <w:lang w:val="en-GB"/>
        </w:rPr>
        <w:t>a web browser (that will ask for the web-site, stored in the DB)</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models the web browser used by the user to access the website. It’s an external object with respect to our system, but its corresponding component is necessary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model its interactions with the website.</w:t>
      </w:r>
    </w:p>
    <w:p w14:paraId="591794E4" w14:textId="77777777" w:rsidR="009760A7" w:rsidRPr="009C7E05" w:rsidRDefault="009760A7" w:rsidP="009C7E05">
      <w:pPr>
        <w:autoSpaceDE w:val="0"/>
        <w:autoSpaceDN w:val="0"/>
        <w:adjustRightInd w:val="0"/>
        <w:spacing w:after="0"/>
        <w:ind w:left="2124"/>
        <w:rPr>
          <w:rFonts w:asciiTheme="majorHAnsi" w:hAnsiTheme="majorHAnsi"/>
          <w:sz w:val="26"/>
          <w:szCs w:val="26"/>
          <w:lang w:val="en-GB"/>
        </w:rPr>
      </w:pPr>
    </w:p>
    <w:p w14:paraId="75C6D0A4" w14:textId="55F5FDD4" w:rsidR="009C7E05" w:rsidRPr="009760A7" w:rsidRDefault="00021EE9" w:rsidP="009760A7">
      <w:pPr>
        <w:ind w:left="1416"/>
        <w:rPr>
          <w:rFonts w:asciiTheme="majorHAnsi" w:hAnsiTheme="majorHAnsi"/>
          <w:sz w:val="28"/>
          <w:szCs w:val="28"/>
          <w:lang w:val="en-GB"/>
        </w:rPr>
      </w:pPr>
      <w:r>
        <w:rPr>
          <w:rFonts w:asciiTheme="majorHAnsi" w:hAnsiTheme="majorHAnsi"/>
          <w:b/>
          <w:i/>
          <w:sz w:val="32"/>
          <w:szCs w:val="32"/>
          <w:lang w:val="en-GB"/>
        </w:rPr>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7">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FDBDFCC" w14:textId="77777777" w:rsidR="009760A7"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34CD68E7" w14:textId="71257E3B" w:rsidR="009C7E05" w:rsidRPr="009760A7" w:rsidRDefault="009C7E05" w:rsidP="009C7E05">
      <w:pPr>
        <w:autoSpaceDE w:val="0"/>
        <w:autoSpaceDN w:val="0"/>
        <w:adjustRightInd w:val="0"/>
        <w:spacing w:after="0"/>
        <w:ind w:left="2124"/>
        <w:rPr>
          <w:rFonts w:asciiTheme="majorHAnsi" w:hAnsiTheme="majorHAnsi"/>
          <w:sz w:val="26"/>
          <w:szCs w:val="26"/>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w:t>
      </w:r>
      <w:proofErr w:type="gramStart"/>
      <w:r w:rsidRPr="009C7E05">
        <w:rPr>
          <w:rFonts w:asciiTheme="majorHAnsi" w:hAnsiTheme="majorHAnsi"/>
          <w:sz w:val="26"/>
          <w:szCs w:val="26"/>
          <w:lang w:val="en-GB"/>
        </w:rPr>
        <w:t>application(</w:t>
      </w:r>
      <w:proofErr w:type="gramEnd"/>
      <w:r w:rsidRPr="009C7E05">
        <w:rPr>
          <w:rFonts w:asciiTheme="majorHAnsi" w:hAnsiTheme="majorHAnsi"/>
          <w:sz w:val="26"/>
          <w:szCs w:val="26"/>
          <w:lang w:val="en-GB"/>
        </w:rPr>
        <w:t>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Since this component </w:t>
      </w:r>
      <w:proofErr w:type="gramStart"/>
      <w:r w:rsidRPr="009C7E05">
        <w:rPr>
          <w:rFonts w:asciiTheme="majorHAnsi" w:hAnsiTheme="majorHAnsi"/>
          <w:sz w:val="26"/>
          <w:szCs w:val="26"/>
          <w:lang w:val="en-GB"/>
        </w:rPr>
        <w:t>has to</w:t>
      </w:r>
      <w:proofErr w:type="gramEnd"/>
      <w:r w:rsidRPr="009C7E05">
        <w:rPr>
          <w:rFonts w:asciiTheme="majorHAnsi" w:hAnsiTheme="majorHAnsi"/>
          <w:sz w:val="26"/>
          <w:szCs w:val="26"/>
          <w:lang w:val="en-GB"/>
        </w:rPr>
        <w:t xml:space="preserve">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 xml:space="preserve">All the three internal components </w:t>
      </w:r>
      <w:proofErr w:type="gramStart"/>
      <w:r w:rsidRPr="009C7E05">
        <w:rPr>
          <w:rFonts w:asciiTheme="majorHAnsi" w:hAnsiTheme="majorHAnsi"/>
          <w:color w:val="000000" w:themeColor="text1"/>
          <w:sz w:val="26"/>
          <w:szCs w:val="26"/>
          <w:lang w:val="en-GB"/>
        </w:rPr>
        <w:t>makes</w:t>
      </w:r>
      <w:proofErr w:type="gramEnd"/>
      <w:r w:rsidRPr="009C7E05">
        <w:rPr>
          <w:rFonts w:asciiTheme="majorHAnsi" w:hAnsiTheme="majorHAnsi"/>
          <w:color w:val="000000" w:themeColor="text1"/>
          <w:sz w:val="26"/>
          <w:szCs w:val="26"/>
          <w:lang w:val="en-GB"/>
        </w:rPr>
        <w:t xml:space="preserve">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7CC81AC1" w14:textId="18E451DF" w:rsidR="008522D9" w:rsidRPr="00CB1754" w:rsidRDefault="00D9182D" w:rsidP="008522D9">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lastRenderedPageBreak/>
        <w:t>2.6</w:t>
      </w:r>
      <w:r w:rsidR="008522D9" w:rsidRPr="00CB1754">
        <w:rPr>
          <w:rFonts w:asciiTheme="majorHAnsi" w:hAnsiTheme="majorHAnsi"/>
          <w:b/>
          <w:color w:val="FF0000"/>
          <w:sz w:val="36"/>
          <w:szCs w:val="36"/>
          <w:lang w:val="en-GB"/>
        </w:rPr>
        <w:t xml:space="preserve"> Component Interfaces</w:t>
      </w:r>
    </w:p>
    <w:p w14:paraId="23B76403" w14:textId="25E7BEAE"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In this sub-section, we’ll focus on all interfaces in the System Component Diagram providing a description and, if useful, </w:t>
      </w:r>
      <w:r w:rsidRPr="00DE28F1">
        <w:rPr>
          <w:rFonts w:asciiTheme="majorHAnsi" w:hAnsiTheme="majorHAnsi"/>
          <w:color w:val="FF0000"/>
          <w:sz w:val="28"/>
          <w:szCs w:val="28"/>
          <w:lang w:val="en-GB"/>
        </w:rPr>
        <w:t xml:space="preserve">some pseudo-code </w:t>
      </w:r>
      <w:r w:rsidR="00C84FE0" w:rsidRPr="00DE28F1">
        <w:rPr>
          <w:rFonts w:asciiTheme="majorHAnsi" w:hAnsiTheme="majorHAnsi"/>
          <w:color w:val="FF0000"/>
          <w:sz w:val="28"/>
          <w:szCs w:val="28"/>
          <w:lang w:val="en-GB"/>
        </w:rPr>
        <w:t>methods and entities (these methods are used just for sake of clarity and they are not the ones which will be implemented</w:t>
      </w:r>
      <w:r w:rsidRPr="00DE28F1">
        <w:rPr>
          <w:rFonts w:asciiTheme="majorHAnsi" w:hAnsiTheme="majorHAnsi"/>
          <w:color w:val="FF0000"/>
          <w:sz w:val="28"/>
          <w:szCs w:val="28"/>
          <w:lang w:val="en-GB"/>
        </w:rPr>
        <w:t xml:space="preserve">). </w:t>
      </w:r>
    </w:p>
    <w:p w14:paraId="4D849158"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Notice that our description will focus only on interfaces in the high-level Component Diagram, since inner interfaces’ function and usage is almost trivial. </w:t>
      </w:r>
    </w:p>
    <w:p w14:paraId="71C8B708" w14:textId="77777777" w:rsidR="008522D9" w:rsidRDefault="008522D9" w:rsidP="008522D9">
      <w:pPr>
        <w:autoSpaceDE w:val="0"/>
        <w:autoSpaceDN w:val="0"/>
        <w:adjustRightInd w:val="0"/>
        <w:spacing w:after="0"/>
        <w:ind w:left="2124"/>
        <w:rPr>
          <w:rFonts w:asciiTheme="majorHAnsi" w:hAnsiTheme="majorHAnsi"/>
          <w:sz w:val="28"/>
          <w:szCs w:val="28"/>
          <w:lang w:val="en-GB"/>
        </w:rPr>
      </w:pPr>
    </w:p>
    <w:p w14:paraId="3C22947C"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15A72627" w14:textId="6EBE1149" w:rsidR="008522D9" w:rsidRPr="004142EE" w:rsidRDefault="008522D9" w:rsidP="008522D9">
      <w:pPr>
        <w:autoSpaceDE w:val="0"/>
        <w:autoSpaceDN w:val="0"/>
        <w:adjustRightInd w:val="0"/>
        <w:spacing w:after="0"/>
        <w:ind w:left="2124"/>
        <w:rPr>
          <w:rFonts w:asciiTheme="majorHAnsi" w:hAnsiTheme="majorHAnsi"/>
          <w:sz w:val="28"/>
          <w:szCs w:val="28"/>
          <w:lang w:val="en-GB"/>
        </w:rPr>
      </w:pPr>
      <w:r w:rsidRPr="006F6E16">
        <w:rPr>
          <w:rFonts w:asciiTheme="majorHAnsi" w:hAnsiTheme="majorHAnsi"/>
          <w:color w:val="FF0000"/>
          <w:sz w:val="28"/>
          <w:szCs w:val="28"/>
          <w:lang w:val="en-GB"/>
        </w:rPr>
        <w:t>This software interface is provided by the DBMSs Component (see System Overview Diagram for further information) and consists in all JD</w:t>
      </w:r>
      <w:r w:rsidR="009760A7">
        <w:rPr>
          <w:rFonts w:asciiTheme="majorHAnsi" w:hAnsiTheme="majorHAnsi"/>
          <w:color w:val="FF0000"/>
          <w:sz w:val="28"/>
          <w:szCs w:val="28"/>
          <w:lang w:val="en-GB"/>
        </w:rPr>
        <w:t>BC tools (i.e. classes, methods</w:t>
      </w:r>
      <w:r w:rsidRPr="006F6E16">
        <w:rPr>
          <w:rFonts w:asciiTheme="majorHAnsi" w:hAnsiTheme="majorHAnsi"/>
          <w:color w:val="FF0000"/>
          <w:sz w:val="28"/>
          <w:szCs w:val="28"/>
          <w:lang w:val="en-GB"/>
        </w:rPr>
        <w:t xml:space="preserve"> </w:t>
      </w:r>
      <w:r w:rsidR="009760A7" w:rsidRPr="006F6E16">
        <w:rPr>
          <w:rFonts w:asciiTheme="majorHAnsi" w:hAnsiTheme="majorHAnsi"/>
          <w:color w:val="FF0000"/>
          <w:sz w:val="28"/>
          <w:szCs w:val="28"/>
          <w:lang w:val="en-GB"/>
        </w:rPr>
        <w:t>etc.</w:t>
      </w:r>
      <w:r w:rsidRPr="006F6E16">
        <w:rPr>
          <w:rFonts w:asciiTheme="majorHAnsi" w:hAnsiTheme="majorHAnsi"/>
          <w:color w:val="FF0000"/>
          <w:sz w:val="28"/>
          <w:szCs w:val="28"/>
          <w:lang w:val="en-GB"/>
        </w:rPr>
        <w:t>) to query the DB using Java.</w:t>
      </w:r>
      <w:r>
        <w:rPr>
          <w:rFonts w:asciiTheme="majorHAnsi" w:hAnsiTheme="majorHAnsi"/>
          <w:sz w:val="28"/>
          <w:szCs w:val="28"/>
          <w:lang w:val="en-GB"/>
        </w:rPr>
        <w:t xml:space="preserve"> Check out </w:t>
      </w:r>
      <w:hyperlink r:id="rId21" w:history="1">
        <w:r w:rsidRPr="009F5299">
          <w:rPr>
            <w:rStyle w:val="Hyperlink"/>
            <w:rFonts w:asciiTheme="majorHAnsi" w:hAnsiTheme="majorHAnsi"/>
            <w:sz w:val="28"/>
            <w:szCs w:val="28"/>
            <w:lang w:val="en-GB"/>
          </w:rPr>
          <w:t>https://dev.mysql.com/doc/connector-j/5.1/en/connector-j-usagenotes-statements.html</w:t>
        </w:r>
      </w:hyperlink>
      <w:r>
        <w:rPr>
          <w:rFonts w:asciiTheme="majorHAnsi" w:hAnsiTheme="majorHAnsi"/>
          <w:sz w:val="28"/>
          <w:szCs w:val="28"/>
          <w:lang w:val="en-GB"/>
        </w:rPr>
        <w:t xml:space="preserve"> for further information about integration between </w:t>
      </w:r>
      <w:r w:rsidRPr="00AE1C0A">
        <w:rPr>
          <w:rFonts w:asciiTheme="majorHAnsi" w:hAnsiTheme="majorHAnsi"/>
          <w:color w:val="FF0000"/>
          <w:sz w:val="28"/>
          <w:szCs w:val="28"/>
          <w:lang w:val="en-GB"/>
        </w:rPr>
        <w:t>Java (the chosen programming language)</w:t>
      </w:r>
      <w:r>
        <w:rPr>
          <w:rFonts w:asciiTheme="majorHAnsi" w:hAnsiTheme="majorHAnsi"/>
          <w:sz w:val="28"/>
          <w:szCs w:val="28"/>
          <w:lang w:val="en-GB"/>
        </w:rPr>
        <w:t xml:space="preserve"> and </w:t>
      </w:r>
      <w:r w:rsidRPr="00AE1C0A">
        <w:rPr>
          <w:rFonts w:asciiTheme="majorHAnsi" w:hAnsiTheme="majorHAnsi"/>
          <w:color w:val="FF0000"/>
          <w:sz w:val="28"/>
          <w:szCs w:val="28"/>
          <w:lang w:val="en-GB"/>
        </w:rPr>
        <w:t xml:space="preserve">MySQL (the chosen DBMS for the server) </w:t>
      </w:r>
      <w:r>
        <w:rPr>
          <w:rFonts w:asciiTheme="majorHAnsi" w:hAnsiTheme="majorHAnsi"/>
          <w:sz w:val="28"/>
          <w:szCs w:val="28"/>
          <w:lang w:val="en-GB"/>
        </w:rPr>
        <w:t xml:space="preserve">and </w:t>
      </w:r>
      <w:hyperlink r:id="rId22" w:history="1">
        <w:r w:rsidRPr="009F5299">
          <w:rPr>
            <w:rStyle w:val="Hyperlink"/>
            <w:rFonts w:asciiTheme="majorHAnsi" w:hAnsiTheme="majorHAnsi"/>
            <w:sz w:val="28"/>
            <w:szCs w:val="28"/>
            <w:lang w:val="en-GB"/>
          </w:rPr>
          <w:t>http://www.oracle.com/technetwork/java/javase/jdbc/index.html</w:t>
        </w:r>
      </w:hyperlink>
      <w:r>
        <w:rPr>
          <w:rFonts w:asciiTheme="majorHAnsi" w:hAnsiTheme="majorHAnsi"/>
          <w:sz w:val="28"/>
          <w:szCs w:val="28"/>
          <w:lang w:val="en-GB"/>
        </w:rPr>
        <w:t xml:space="preserve"> for further information about JDBC API.</w:t>
      </w:r>
    </w:p>
    <w:p w14:paraId="486F561F"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7247C6B0"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469E4F90" w14:textId="1EE99BCE" w:rsidR="008522D9" w:rsidRPr="006F6E16" w:rsidRDefault="008522D9" w:rsidP="008522D9">
      <w:pPr>
        <w:autoSpaceDE w:val="0"/>
        <w:autoSpaceDN w:val="0"/>
        <w:adjustRightInd w:val="0"/>
        <w:spacing w:after="0"/>
        <w:ind w:left="2124"/>
        <w:rPr>
          <w:rFonts w:asciiTheme="majorHAnsi" w:hAnsiTheme="majorHAnsi"/>
          <w:b/>
          <w:sz w:val="28"/>
          <w:szCs w:val="28"/>
          <w:lang w:val="en-GB"/>
        </w:rPr>
      </w:pPr>
      <w:r>
        <w:rPr>
          <w:rFonts w:asciiTheme="majorHAnsi" w:hAnsiTheme="majorHAnsi"/>
          <w:sz w:val="28"/>
          <w:szCs w:val="28"/>
          <w:lang w:val="en-GB"/>
        </w:rPr>
        <w:t xml:space="preserve">This interface is provided by the Data Layer Component </w:t>
      </w:r>
      <w:r w:rsidR="00753172">
        <w:rPr>
          <w:rFonts w:asciiTheme="majorHAnsi" w:hAnsiTheme="majorHAnsi"/>
          <w:sz w:val="28"/>
          <w:szCs w:val="28"/>
          <w:lang w:val="en-GB"/>
        </w:rPr>
        <w:t xml:space="preserve">who, in the intended implementation, will </w:t>
      </w:r>
      <w:r>
        <w:rPr>
          <w:rFonts w:asciiTheme="majorHAnsi" w:hAnsiTheme="majorHAnsi"/>
          <w:sz w:val="28"/>
          <w:szCs w:val="28"/>
          <w:lang w:val="en-GB"/>
        </w:rPr>
        <w:t>encapsulate</w:t>
      </w:r>
      <w:r w:rsidR="00753172">
        <w:rPr>
          <w:rFonts w:asciiTheme="majorHAnsi" w:hAnsiTheme="majorHAnsi"/>
          <w:sz w:val="28"/>
          <w:szCs w:val="28"/>
          <w:lang w:val="en-GB"/>
        </w:rPr>
        <w:t xml:space="preserve"> the JDBC tools exposed by the DBMS Interface (see above) </w:t>
      </w:r>
      <w:proofErr w:type="gramStart"/>
      <w:r w:rsidR="00753172">
        <w:rPr>
          <w:rFonts w:asciiTheme="majorHAnsi" w:hAnsiTheme="majorHAnsi"/>
          <w:sz w:val="28"/>
          <w:szCs w:val="28"/>
          <w:lang w:val="en-GB"/>
        </w:rPr>
        <w:t>in order to</w:t>
      </w:r>
      <w:proofErr w:type="gramEnd"/>
      <w:r w:rsidR="00753172">
        <w:rPr>
          <w:rFonts w:asciiTheme="majorHAnsi" w:hAnsiTheme="majorHAnsi"/>
          <w:sz w:val="28"/>
          <w:szCs w:val="28"/>
          <w:lang w:val="en-GB"/>
        </w:rPr>
        <w:t xml:space="preserve"> hide the internal implementation and to make the access to the DBs (i.e. queries) easier. </w:t>
      </w:r>
      <w:r w:rsidR="00753172" w:rsidRPr="00753172">
        <w:rPr>
          <w:rFonts w:asciiTheme="majorHAnsi" w:hAnsiTheme="majorHAnsi"/>
          <w:color w:val="FF0000"/>
          <w:sz w:val="28"/>
          <w:szCs w:val="28"/>
          <w:lang w:val="en-GB"/>
        </w:rPr>
        <w:t xml:space="preserve">For a future implementation, all possible queries useful for the Travlendar+ system will be encapsulated </w:t>
      </w:r>
      <w:proofErr w:type="gramStart"/>
      <w:r w:rsidR="00753172" w:rsidRPr="00753172">
        <w:rPr>
          <w:rFonts w:asciiTheme="majorHAnsi" w:hAnsiTheme="majorHAnsi"/>
          <w:color w:val="FF0000"/>
          <w:sz w:val="28"/>
          <w:szCs w:val="28"/>
          <w:lang w:val="en-GB"/>
        </w:rPr>
        <w:t>in order to</w:t>
      </w:r>
      <w:proofErr w:type="gramEnd"/>
      <w:r w:rsidR="00753172" w:rsidRPr="00753172">
        <w:rPr>
          <w:rFonts w:asciiTheme="majorHAnsi" w:hAnsiTheme="majorHAnsi"/>
          <w:color w:val="FF0000"/>
          <w:sz w:val="28"/>
          <w:szCs w:val="28"/>
          <w:lang w:val="en-GB"/>
        </w:rPr>
        <w:t xml:space="preserve"> provide access control to data (static approach).</w:t>
      </w:r>
    </w:p>
    <w:p w14:paraId="425F2A7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44CE68AC" w14:textId="11E22D10" w:rsidR="008F46E8" w:rsidRDefault="008F46E8" w:rsidP="008F46E8">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 xml:space="preserve">APIs </w:t>
      </w:r>
      <w:r w:rsidR="005220C0">
        <w:rPr>
          <w:rFonts w:asciiTheme="majorHAnsi" w:hAnsiTheme="majorHAnsi"/>
          <w:b/>
          <w:sz w:val="32"/>
          <w:szCs w:val="32"/>
          <w:lang w:val="en-GB"/>
        </w:rPr>
        <w:t xml:space="preserve">Use </w:t>
      </w:r>
      <w:r>
        <w:rPr>
          <w:rFonts w:asciiTheme="majorHAnsi" w:hAnsiTheme="majorHAnsi"/>
          <w:b/>
          <w:sz w:val="32"/>
          <w:szCs w:val="32"/>
          <w:lang w:val="en-GB"/>
        </w:rPr>
        <w:t>Interface</w:t>
      </w:r>
    </w:p>
    <w:p w14:paraId="0919FB68" w14:textId="7DC3B1D0" w:rsidR="008F46E8" w:rsidRPr="008F46E8" w:rsidRDefault="008F46E8"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w:t>
      </w:r>
      <w:r w:rsidR="005220C0">
        <w:rPr>
          <w:rFonts w:asciiTheme="majorHAnsi" w:hAnsiTheme="majorHAnsi"/>
          <w:sz w:val="28"/>
          <w:szCs w:val="28"/>
          <w:lang w:val="en-GB"/>
        </w:rPr>
        <w:t xml:space="preserve"> </w:t>
      </w:r>
      <w:r>
        <w:rPr>
          <w:rFonts w:asciiTheme="majorHAnsi" w:hAnsiTheme="majorHAnsi"/>
          <w:sz w:val="28"/>
          <w:szCs w:val="28"/>
          <w:lang w:val="en-GB"/>
        </w:rPr>
        <w:t xml:space="preserve">Interface </w:t>
      </w:r>
      <w:r w:rsidR="00AD62A5">
        <w:rPr>
          <w:rFonts w:asciiTheme="majorHAnsi" w:hAnsiTheme="majorHAnsi"/>
          <w:sz w:val="28"/>
          <w:szCs w:val="28"/>
          <w:lang w:val="en-GB"/>
        </w:rPr>
        <w:t>is provided by the APIs Manager.</w:t>
      </w:r>
      <w:r>
        <w:rPr>
          <w:rFonts w:asciiTheme="majorHAnsi" w:hAnsiTheme="majorHAnsi"/>
          <w:sz w:val="28"/>
          <w:szCs w:val="28"/>
          <w:lang w:val="en-GB"/>
        </w:rPr>
        <w:t xml:space="preserve"> Its scope is to encapsulate APIs tools/libraries in Java classes</w:t>
      </w:r>
      <w:r w:rsidR="00EA1FCC">
        <w:rPr>
          <w:rFonts w:asciiTheme="majorHAnsi" w:hAnsiTheme="majorHAnsi"/>
          <w:sz w:val="28"/>
          <w:szCs w:val="28"/>
          <w:lang w:val="en-GB"/>
        </w:rPr>
        <w:t xml:space="preserve"> and parse Third Part Service responses</w:t>
      </w:r>
      <w:r>
        <w:rPr>
          <w:rFonts w:asciiTheme="majorHAnsi" w:hAnsiTheme="majorHAnsi"/>
          <w:sz w:val="28"/>
          <w:szCs w:val="28"/>
          <w:lang w:val="en-GB"/>
        </w:rPr>
        <w:t xml:space="preserve"> </w:t>
      </w:r>
      <w:proofErr w:type="gramStart"/>
      <w:r>
        <w:rPr>
          <w:rFonts w:asciiTheme="majorHAnsi" w:hAnsiTheme="majorHAnsi"/>
          <w:sz w:val="28"/>
          <w:szCs w:val="28"/>
          <w:lang w:val="en-GB"/>
        </w:rPr>
        <w:t>in order to</w:t>
      </w:r>
      <w:proofErr w:type="gramEnd"/>
      <w:r>
        <w:rPr>
          <w:rFonts w:asciiTheme="majorHAnsi" w:hAnsiTheme="majorHAnsi"/>
          <w:sz w:val="28"/>
          <w:szCs w:val="28"/>
          <w:lang w:val="en-GB"/>
        </w:rPr>
        <w:t xml:space="preserve"> in</w:t>
      </w:r>
      <w:r w:rsidR="005220C0">
        <w:rPr>
          <w:rFonts w:asciiTheme="majorHAnsi" w:hAnsiTheme="majorHAnsi"/>
          <w:sz w:val="28"/>
          <w:szCs w:val="28"/>
          <w:lang w:val="en-GB"/>
        </w:rPr>
        <w:t xml:space="preserve">tegrate them in our </w:t>
      </w:r>
      <w:r w:rsidR="005220C0">
        <w:rPr>
          <w:rFonts w:asciiTheme="majorHAnsi" w:hAnsiTheme="majorHAnsi"/>
          <w:sz w:val="28"/>
          <w:szCs w:val="28"/>
          <w:lang w:val="en-GB"/>
        </w:rPr>
        <w:lastRenderedPageBreak/>
        <w:t>Java system and make them available to the System Main Server and to the user.</w:t>
      </w:r>
    </w:p>
    <w:p w14:paraId="048DFAB8" w14:textId="77777777" w:rsidR="008F46E8" w:rsidRDefault="008F46E8" w:rsidP="008522D9">
      <w:pPr>
        <w:autoSpaceDE w:val="0"/>
        <w:autoSpaceDN w:val="0"/>
        <w:adjustRightInd w:val="0"/>
        <w:spacing w:after="0"/>
        <w:ind w:left="2124"/>
        <w:rPr>
          <w:rFonts w:asciiTheme="majorHAnsi" w:hAnsiTheme="majorHAnsi"/>
          <w:b/>
          <w:sz w:val="32"/>
          <w:szCs w:val="32"/>
          <w:lang w:val="en-GB"/>
        </w:rPr>
      </w:pPr>
    </w:p>
    <w:p w14:paraId="57EC16CD" w14:textId="495CCCEC" w:rsidR="008522D9" w:rsidRDefault="005220C0"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w:t>
      </w:r>
      <w:r w:rsidR="008522D9">
        <w:rPr>
          <w:rFonts w:asciiTheme="majorHAnsi" w:hAnsiTheme="majorHAnsi"/>
          <w:b/>
          <w:sz w:val="32"/>
          <w:szCs w:val="32"/>
          <w:lang w:val="en-GB"/>
        </w:rPr>
        <w:t xml:space="preserve"> Interface</w:t>
      </w:r>
    </w:p>
    <w:p w14:paraId="2C9D624B" w14:textId="1C2CB5BE" w:rsidR="008522D9" w:rsidRDefault="005220C0"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 APIs Interface deals directly with external tools and services (i.e. APIs) used by Travlendar+.</w:t>
      </w:r>
      <w:r w:rsidR="00316FD6">
        <w:rPr>
          <w:rFonts w:asciiTheme="majorHAnsi" w:hAnsiTheme="majorHAnsi"/>
          <w:sz w:val="28"/>
          <w:szCs w:val="28"/>
          <w:lang w:val="en-GB"/>
        </w:rPr>
        <w:t xml:space="preserve"> Since the component Third Part Services represents external entities (included in the Component Diagram to model their interactions with the system)</w:t>
      </w:r>
      <w:r w:rsidR="007810D6">
        <w:rPr>
          <w:rFonts w:asciiTheme="majorHAnsi" w:hAnsiTheme="majorHAnsi"/>
          <w:sz w:val="28"/>
          <w:szCs w:val="28"/>
          <w:lang w:val="en-GB"/>
        </w:rPr>
        <w:t xml:space="preserve">, this interface provided our system with access to external tools (i.e. APIs). </w:t>
      </w:r>
    </w:p>
    <w:p w14:paraId="34C1A970" w14:textId="77777777" w:rsidR="008F46E8" w:rsidRPr="008F46E8" w:rsidRDefault="008F46E8" w:rsidP="008522D9">
      <w:pPr>
        <w:autoSpaceDE w:val="0"/>
        <w:autoSpaceDN w:val="0"/>
        <w:adjustRightInd w:val="0"/>
        <w:spacing w:after="0"/>
        <w:ind w:left="2124"/>
        <w:rPr>
          <w:rFonts w:asciiTheme="majorHAnsi" w:hAnsiTheme="majorHAnsi"/>
          <w:sz w:val="28"/>
          <w:szCs w:val="28"/>
          <w:lang w:val="en-GB"/>
        </w:rPr>
      </w:pPr>
    </w:p>
    <w:p w14:paraId="2CD0B283"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12E31B62" w14:textId="57CE29B1" w:rsidR="003C3F74" w:rsidRPr="003C3F74" w:rsidRDefault="003C3F74"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interface is provided by the System Main Server </w:t>
      </w:r>
      <w:proofErr w:type="gramStart"/>
      <w:r>
        <w:rPr>
          <w:rFonts w:asciiTheme="majorHAnsi" w:hAnsiTheme="majorHAnsi"/>
          <w:sz w:val="28"/>
          <w:szCs w:val="28"/>
          <w:lang w:val="en-GB"/>
        </w:rPr>
        <w:t>in order to</w:t>
      </w:r>
      <w:proofErr w:type="gramEnd"/>
      <w:r>
        <w:rPr>
          <w:rFonts w:asciiTheme="majorHAnsi" w:hAnsiTheme="majorHAnsi"/>
          <w:sz w:val="28"/>
          <w:szCs w:val="28"/>
          <w:lang w:val="en-GB"/>
        </w:rPr>
        <w:t xml:space="preserve"> allow the Presentation Layer to retrieve data from the DBs, from the APIs or from the System Main Server itself. </w:t>
      </w:r>
      <w:r w:rsidR="00D91D0C">
        <w:rPr>
          <w:rFonts w:asciiTheme="majorHAnsi" w:hAnsiTheme="majorHAnsi"/>
          <w:sz w:val="28"/>
          <w:szCs w:val="28"/>
          <w:lang w:val="en-GB"/>
        </w:rPr>
        <w:t>The Presentation Layer exploits it to gain access to data and then prepare these data to be sent to users.</w:t>
      </w:r>
    </w:p>
    <w:p w14:paraId="5D5D0835"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510B11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7C65D4E1" w14:textId="425D80D9" w:rsidR="008522D9" w:rsidRPr="000C3656" w:rsidRDefault="000C3656" w:rsidP="008522D9">
      <w:pPr>
        <w:autoSpaceDE w:val="0"/>
        <w:autoSpaceDN w:val="0"/>
        <w:adjustRightInd w:val="0"/>
        <w:spacing w:after="0"/>
        <w:ind w:left="2124"/>
        <w:rPr>
          <w:rFonts w:ascii="Cambria" w:hAnsi="Cambria"/>
          <w:sz w:val="28"/>
          <w:szCs w:val="28"/>
          <w:lang w:val="en-GB"/>
        </w:rPr>
      </w:pPr>
      <w:r>
        <w:rPr>
          <w:rFonts w:ascii="Cambria" w:hAnsi="Cambria"/>
          <w:sz w:val="28"/>
          <w:szCs w:val="28"/>
          <w:lang w:val="en-GB"/>
        </w:rPr>
        <w:t xml:space="preserve">This interface is provided the Presentation Layer and is the one users’ web browsers exploit </w:t>
      </w:r>
      <w:proofErr w:type="gramStart"/>
      <w:r>
        <w:rPr>
          <w:rFonts w:ascii="Cambria" w:hAnsi="Cambria"/>
          <w:sz w:val="28"/>
          <w:szCs w:val="28"/>
          <w:lang w:val="en-GB"/>
        </w:rPr>
        <w:t>in order to</w:t>
      </w:r>
      <w:proofErr w:type="gramEnd"/>
      <w:r>
        <w:rPr>
          <w:rFonts w:ascii="Cambria" w:hAnsi="Cambria"/>
          <w:sz w:val="28"/>
          <w:szCs w:val="28"/>
          <w:lang w:val="en-GB"/>
        </w:rPr>
        <w:t xml:space="preserve"> gain access to Travlendar+ web-site. It just makes available “raw”</w:t>
      </w:r>
      <w:r w:rsidR="00D12295">
        <w:rPr>
          <w:rFonts w:ascii="Cambria" w:hAnsi="Cambria"/>
          <w:sz w:val="28"/>
          <w:szCs w:val="28"/>
          <w:lang w:val="en-GB"/>
        </w:rPr>
        <w:t xml:space="preserve"> data </w:t>
      </w:r>
      <w:r>
        <w:rPr>
          <w:rFonts w:ascii="Cambria" w:hAnsi="Cambria"/>
          <w:sz w:val="28"/>
          <w:szCs w:val="28"/>
          <w:lang w:val="en-GB"/>
        </w:rPr>
        <w:t>retrieved by the Presentat</w:t>
      </w:r>
      <w:r w:rsidR="00D12295">
        <w:rPr>
          <w:rFonts w:ascii="Cambria" w:hAnsi="Cambria"/>
          <w:sz w:val="28"/>
          <w:szCs w:val="28"/>
          <w:lang w:val="en-GB"/>
        </w:rPr>
        <w:t>ion L</w:t>
      </w:r>
      <w:r>
        <w:rPr>
          <w:rFonts w:ascii="Cambria" w:hAnsi="Cambria"/>
          <w:sz w:val="28"/>
          <w:szCs w:val="28"/>
          <w:lang w:val="en-GB"/>
        </w:rPr>
        <w:t>ayer</w:t>
      </w:r>
      <w:r w:rsidR="00D12295">
        <w:rPr>
          <w:rFonts w:ascii="Cambria" w:hAnsi="Cambria"/>
          <w:sz w:val="28"/>
          <w:szCs w:val="28"/>
          <w:lang w:val="en-GB"/>
        </w:rPr>
        <w:t xml:space="preserve"> and to be displayed on the web-site in a usable format.</w:t>
      </w:r>
    </w:p>
    <w:p w14:paraId="0EFC6E26" w14:textId="77777777" w:rsidR="00D91D0C" w:rsidRDefault="00D91D0C" w:rsidP="008522D9">
      <w:pPr>
        <w:autoSpaceDE w:val="0"/>
        <w:autoSpaceDN w:val="0"/>
        <w:adjustRightInd w:val="0"/>
        <w:spacing w:after="0"/>
        <w:ind w:left="2124"/>
        <w:rPr>
          <w:rFonts w:asciiTheme="majorHAnsi" w:hAnsiTheme="majorHAnsi"/>
          <w:b/>
          <w:sz w:val="32"/>
          <w:szCs w:val="32"/>
          <w:lang w:val="en-GB"/>
        </w:rPr>
      </w:pPr>
    </w:p>
    <w:p w14:paraId="002C9789" w14:textId="77777777" w:rsidR="00D12295" w:rsidRDefault="008522D9" w:rsidP="00753172">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434E5FB0" w14:textId="77777777" w:rsidR="00532B09" w:rsidRDefault="00D12295" w:rsidP="00753172">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by the Presentation Layer</w:t>
      </w:r>
      <w:r w:rsidR="00126B54">
        <w:rPr>
          <w:rFonts w:ascii="Cambria" w:hAnsi="Cambria"/>
          <w:sz w:val="28"/>
          <w:szCs w:val="28"/>
          <w:lang w:val="en-GB"/>
        </w:rPr>
        <w:t xml:space="preserve"> and is the one mobile/desktop application uses to gain access to the server (i.e. retrieve data from the DB, ask for computation and receive its result, exploit Third Part Services functionalities and so on). </w:t>
      </w:r>
    </w:p>
    <w:p w14:paraId="29EE65AF" w14:textId="77777777" w:rsidR="00D671DD" w:rsidRDefault="00D671DD" w:rsidP="00753172">
      <w:pPr>
        <w:autoSpaceDE w:val="0"/>
        <w:autoSpaceDN w:val="0"/>
        <w:adjustRightInd w:val="0"/>
        <w:spacing w:after="0"/>
        <w:ind w:left="2124"/>
        <w:rPr>
          <w:rFonts w:ascii="Cambria" w:hAnsi="Cambria"/>
          <w:sz w:val="28"/>
          <w:szCs w:val="28"/>
          <w:lang w:val="en-GB"/>
        </w:rPr>
      </w:pPr>
    </w:p>
    <w:p w14:paraId="57E0F4B1" w14:textId="5C87B60A" w:rsidR="00D671DD" w:rsidRDefault="00D9182D" w:rsidP="00D671DD">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t>2.7</w:t>
      </w:r>
      <w:r w:rsidR="00D671DD">
        <w:rPr>
          <w:rFonts w:asciiTheme="majorHAnsi" w:hAnsiTheme="majorHAnsi"/>
          <w:b/>
          <w:color w:val="FF0000"/>
          <w:sz w:val="36"/>
          <w:szCs w:val="36"/>
          <w:lang w:val="en-GB"/>
        </w:rPr>
        <w:t xml:space="preserve"> </w:t>
      </w:r>
      <w:r w:rsidR="00D671DD" w:rsidRPr="00D671DD">
        <w:rPr>
          <w:rFonts w:asciiTheme="majorHAnsi" w:hAnsiTheme="majorHAnsi"/>
          <w:b/>
          <w:color w:val="FF0000"/>
          <w:sz w:val="36"/>
          <w:szCs w:val="36"/>
          <w:lang w:val="en-GB"/>
        </w:rPr>
        <w:t>Selected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architectural</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styles</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and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patterns</w:t>
      </w:r>
    </w:p>
    <w:p w14:paraId="5180C9EA" w14:textId="77777777" w:rsidR="00DE28F1" w:rsidRDefault="00D671DD" w:rsidP="00D671DD">
      <w:pPr>
        <w:autoSpaceDE w:val="0"/>
        <w:autoSpaceDN w:val="0"/>
        <w:adjustRightInd w:val="0"/>
        <w:spacing w:after="0"/>
        <w:ind w:left="2124"/>
        <w:rPr>
          <w:rFonts w:ascii="Cambria" w:hAnsi="Cambria"/>
          <w:color w:val="000000" w:themeColor="text1"/>
          <w:sz w:val="28"/>
          <w:szCs w:val="28"/>
          <w:lang w:val="en-GB"/>
        </w:rPr>
      </w:pPr>
      <w:r>
        <w:rPr>
          <w:rFonts w:ascii="Cambria" w:hAnsi="Cambria"/>
          <w:color w:val="000000" w:themeColor="text1"/>
          <w:sz w:val="28"/>
          <w:szCs w:val="28"/>
          <w:lang w:val="en-GB"/>
        </w:rPr>
        <w:t xml:space="preserve">In this </w:t>
      </w:r>
      <w:proofErr w:type="gramStart"/>
      <w:r>
        <w:rPr>
          <w:rFonts w:ascii="Cambria" w:hAnsi="Cambria"/>
          <w:color w:val="000000" w:themeColor="text1"/>
          <w:sz w:val="28"/>
          <w:szCs w:val="28"/>
          <w:lang w:val="en-GB"/>
        </w:rPr>
        <w:t>section</w:t>
      </w:r>
      <w:proofErr w:type="gramEnd"/>
      <w:r>
        <w:rPr>
          <w:rFonts w:ascii="Cambria" w:hAnsi="Cambria"/>
          <w:color w:val="000000" w:themeColor="text1"/>
          <w:sz w:val="28"/>
          <w:szCs w:val="28"/>
          <w:lang w:val="en-GB"/>
        </w:rPr>
        <w:t xml:space="preserve"> we enlist all design patterns and architectures use</w:t>
      </w:r>
      <w:r w:rsidR="00D9182D">
        <w:rPr>
          <w:rFonts w:ascii="Cambria" w:hAnsi="Cambria"/>
          <w:color w:val="000000" w:themeColor="text1"/>
          <w:sz w:val="28"/>
          <w:szCs w:val="28"/>
          <w:lang w:val="en-GB"/>
        </w:rPr>
        <w:t>d</w:t>
      </w:r>
      <w:r>
        <w:rPr>
          <w:rFonts w:ascii="Cambria" w:hAnsi="Cambria"/>
          <w:color w:val="000000" w:themeColor="text1"/>
          <w:sz w:val="28"/>
          <w:szCs w:val="28"/>
          <w:lang w:val="en-GB"/>
        </w:rPr>
        <w:t xml:space="preserve"> to model our system. All of them can be</w:t>
      </w:r>
      <w:r w:rsidR="00D9182D">
        <w:rPr>
          <w:rFonts w:ascii="Cambria" w:hAnsi="Cambria"/>
          <w:color w:val="000000" w:themeColor="text1"/>
          <w:sz w:val="28"/>
          <w:szCs w:val="28"/>
          <w:lang w:val="en-GB"/>
        </w:rPr>
        <w:t xml:space="preserve"> found in the Component Diagrams of section 2.2 and 2.3</w:t>
      </w:r>
      <w:r w:rsidR="003E6AEF">
        <w:rPr>
          <w:rFonts w:ascii="Cambria" w:hAnsi="Cambria"/>
          <w:color w:val="000000" w:themeColor="text1"/>
          <w:sz w:val="28"/>
          <w:szCs w:val="28"/>
          <w:lang w:val="en-GB"/>
        </w:rPr>
        <w:t>.</w:t>
      </w:r>
    </w:p>
    <w:p w14:paraId="166FD8C7" w14:textId="54CEEA9A" w:rsidR="003E6AEF" w:rsidRPr="00DE28F1" w:rsidRDefault="00FE7F51" w:rsidP="00D671DD">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lastRenderedPageBreak/>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sidR="009410FC">
        <w:rPr>
          <w:rFonts w:ascii="Cambria" w:hAnsi="Cambria"/>
          <w:b/>
          <w:sz w:val="32"/>
          <w:szCs w:val="32"/>
          <w:lang w:val="en-GB"/>
        </w:rPr>
        <w:t>A</w:t>
      </w:r>
      <w:r w:rsidRPr="009410FC">
        <w:rPr>
          <w:rFonts w:ascii="Cambria" w:hAnsi="Cambria"/>
          <w:b/>
          <w:sz w:val="32"/>
          <w:szCs w:val="32"/>
          <w:lang w:val="en-GB"/>
        </w:rPr>
        <w:t>rchitecture</w:t>
      </w:r>
    </w:p>
    <w:p w14:paraId="309B1900" w14:textId="24CC44E2"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We decided to model our system on three tiers: </w:t>
      </w:r>
      <w:proofErr w:type="gramStart"/>
      <w:r w:rsidR="009049DC">
        <w:rPr>
          <w:rFonts w:ascii="Cambria" w:hAnsi="Cambria" w:cs="Times"/>
          <w:color w:val="000000"/>
          <w:sz w:val="28"/>
          <w:szCs w:val="28"/>
          <w:lang w:val="en-GB"/>
        </w:rPr>
        <w:t>the</w:t>
      </w:r>
      <w:proofErr w:type="gramEnd"/>
      <w:r>
        <w:rPr>
          <w:rFonts w:ascii="Cambria" w:hAnsi="Cambria" w:cs="Times"/>
          <w:color w:val="000000"/>
          <w:sz w:val="28"/>
          <w:szCs w:val="28"/>
          <w:lang w:val="en-GB"/>
        </w:rPr>
        <w:t xml:space="preserve"> Client Tier, the Logic and Presentation Tier and the Data Tier.</w:t>
      </w:r>
    </w:p>
    <w:p w14:paraId="491AD284" w14:textId="1BAEA6F5"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The Client Tier includes the mobile and desktop</w:t>
      </w:r>
      <w:r w:rsidR="009049DC">
        <w:rPr>
          <w:rFonts w:ascii="Cambria" w:hAnsi="Cambria" w:cs="Times"/>
          <w:color w:val="000000"/>
          <w:sz w:val="28"/>
          <w:szCs w:val="28"/>
          <w:lang w:val="en-GB"/>
        </w:rPr>
        <w:t xml:space="preserve"> version of</w:t>
      </w:r>
      <w:r>
        <w:rPr>
          <w:rFonts w:ascii="Cambria" w:hAnsi="Cambria" w:cs="Times"/>
          <w:color w:val="000000"/>
          <w:sz w:val="28"/>
          <w:szCs w:val="28"/>
          <w:lang w:val="en-GB"/>
        </w:rPr>
        <w:t xml:space="preserve"> Travlendar+ application and the users’ web browser. The Logic and Presentation Tier includes the Presentation Layer component, the Main System Server component and the APIs Manager component. Lastly, the Da</w:t>
      </w:r>
      <w:r w:rsidR="00FB7F83">
        <w:rPr>
          <w:rFonts w:ascii="Cambria" w:hAnsi="Cambria" w:cs="Times"/>
          <w:color w:val="000000"/>
          <w:sz w:val="28"/>
          <w:szCs w:val="28"/>
          <w:lang w:val="en-GB"/>
        </w:rPr>
        <w:t>ta Tier includes the Data Layer</w:t>
      </w:r>
      <w:r>
        <w:rPr>
          <w:rFonts w:ascii="Cambria" w:hAnsi="Cambria" w:cs="Times"/>
          <w:color w:val="000000"/>
          <w:sz w:val="28"/>
          <w:szCs w:val="28"/>
          <w:lang w:val="en-GB"/>
        </w:rPr>
        <w:t xml:space="preserve"> component and the DBMSs.</w:t>
      </w:r>
    </w:p>
    <w:p w14:paraId="264A53B0" w14:textId="3DD84A94"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Data Tier have been thought to be allocated on a dedicated physical machine, separated by the Logic and Presentation Tier for security and scalability (reliability) purposes. The Logic and Presentation Tier </w:t>
      </w:r>
      <w:r w:rsidR="009049DC">
        <w:rPr>
          <w:rFonts w:ascii="Cambria" w:hAnsi="Cambria" w:cs="Times"/>
          <w:color w:val="000000"/>
          <w:sz w:val="28"/>
          <w:szCs w:val="28"/>
          <w:lang w:val="en-GB"/>
        </w:rPr>
        <w:t xml:space="preserve">could be distributed on different physical layers </w:t>
      </w:r>
      <w:proofErr w:type="gramStart"/>
      <w:r w:rsidR="009049DC">
        <w:rPr>
          <w:rFonts w:ascii="Cambria" w:hAnsi="Cambria" w:cs="Times"/>
          <w:color w:val="000000"/>
          <w:sz w:val="28"/>
          <w:szCs w:val="28"/>
          <w:lang w:val="en-GB"/>
        </w:rPr>
        <w:t>in order to</w:t>
      </w:r>
      <w:proofErr w:type="gramEnd"/>
      <w:r w:rsidR="009049DC">
        <w:rPr>
          <w:rFonts w:ascii="Cambria" w:hAnsi="Cambria" w:cs="Times"/>
          <w:color w:val="000000"/>
          <w:sz w:val="28"/>
          <w:szCs w:val="28"/>
          <w:lang w:val="en-GB"/>
        </w:rPr>
        <w:t xml:space="preserve"> improve its scalability, reliability and performances.</w:t>
      </w:r>
    </w:p>
    <w:p w14:paraId="1AEF8D0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7301C790" w14:textId="2D6BC31D"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2651DBD8" w14:textId="5C908969"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1647D3AE"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FF45AC3" w14:textId="70D6F1E9"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Encapsulation</w:t>
      </w:r>
    </w:p>
    <w:p w14:paraId="670CCB0F" w14:textId="6881DC4D"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core OO principle of encapsulation is widely used in our system </w:t>
      </w:r>
      <w:proofErr w:type="gramStart"/>
      <w:r>
        <w:rPr>
          <w:rFonts w:ascii="Cambria" w:hAnsi="Cambria" w:cs="Times"/>
          <w:color w:val="000000"/>
          <w:sz w:val="28"/>
          <w:szCs w:val="28"/>
          <w:lang w:val="en-GB"/>
        </w:rPr>
        <w:t>in order to</w:t>
      </w:r>
      <w:proofErr w:type="gramEnd"/>
      <w:r>
        <w:rPr>
          <w:rFonts w:ascii="Cambria" w:hAnsi="Cambria" w:cs="Times"/>
          <w:color w:val="000000"/>
          <w:sz w:val="28"/>
          <w:szCs w:val="28"/>
          <w:lang w:val="en-GB"/>
        </w:rPr>
        <w:t xml:space="preserve"> separate components. This allows us to perform a better access control to resources and modules and to hide the implementation and the complexity of each component.</w:t>
      </w:r>
    </w:p>
    <w:p w14:paraId="00ED09B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09A25DE" w14:textId="74C626DF" w:rsidR="00FB7F83" w:rsidRDefault="00421B9D"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w:t>
      </w:r>
      <w:r w:rsidR="00FB7F83">
        <w:rPr>
          <w:rFonts w:ascii="Cambria" w:hAnsi="Cambria" w:cs="Times"/>
          <w:b/>
          <w:color w:val="000000"/>
          <w:sz w:val="32"/>
          <w:szCs w:val="32"/>
          <w:lang w:val="en-GB"/>
        </w:rPr>
        <w:t xml:space="preserve"> </w:t>
      </w:r>
      <w:r>
        <w:rPr>
          <w:rFonts w:ascii="Cambria" w:hAnsi="Cambria" w:cs="Times"/>
          <w:b/>
          <w:color w:val="000000"/>
          <w:sz w:val="32"/>
          <w:szCs w:val="32"/>
          <w:lang w:val="en-GB"/>
        </w:rPr>
        <w:t>(</w:t>
      </w:r>
      <w:r w:rsidR="00FB7F83">
        <w:rPr>
          <w:rFonts w:ascii="Cambria" w:hAnsi="Cambria" w:cs="Times"/>
          <w:b/>
          <w:color w:val="000000"/>
          <w:sz w:val="32"/>
          <w:szCs w:val="32"/>
          <w:lang w:val="en-GB"/>
        </w:rPr>
        <w:t>Model-View-Controller</w:t>
      </w:r>
      <w:r>
        <w:rPr>
          <w:rFonts w:ascii="Cambria" w:hAnsi="Cambria" w:cs="Times"/>
          <w:b/>
          <w:color w:val="000000"/>
          <w:sz w:val="32"/>
          <w:szCs w:val="32"/>
          <w:lang w:val="en-GB"/>
        </w:rPr>
        <w:t>) design pattern</w:t>
      </w:r>
    </w:p>
    <w:p w14:paraId="58ED5CF6" w14:textId="33143374" w:rsidR="00FB7F83"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MVC is one of the most used design pattern since it allows developers to make a clear distinction between the logic (controller), the presentation/UI (view) and data (model) of </w:t>
      </w:r>
      <w:r>
        <w:rPr>
          <w:rFonts w:ascii="Cambria" w:hAnsi="Cambria" w:cs="Times"/>
          <w:color w:val="000000"/>
          <w:sz w:val="28"/>
          <w:szCs w:val="28"/>
          <w:lang w:val="en-GB"/>
        </w:rPr>
        <w:lastRenderedPageBreak/>
        <w:t xml:space="preserve">the system. For this </w:t>
      </w:r>
      <w:proofErr w:type="gramStart"/>
      <w:r>
        <w:rPr>
          <w:rFonts w:ascii="Cambria" w:hAnsi="Cambria" w:cs="Times"/>
          <w:color w:val="000000"/>
          <w:sz w:val="28"/>
          <w:szCs w:val="28"/>
          <w:lang w:val="en-GB"/>
        </w:rPr>
        <w:t>reason</w:t>
      </w:r>
      <w:proofErr w:type="gramEnd"/>
      <w:r>
        <w:rPr>
          <w:rFonts w:ascii="Cambria" w:hAnsi="Cambria" w:cs="Times"/>
          <w:color w:val="000000"/>
          <w:sz w:val="28"/>
          <w:szCs w:val="28"/>
          <w:lang w:val="en-GB"/>
        </w:rPr>
        <w:t xml:space="preserve"> our system will be developed following this design pattern.</w:t>
      </w:r>
    </w:p>
    <w:p w14:paraId="44E8D3DA" w14:textId="77777777" w:rsidR="00DE28F1" w:rsidRDefault="00DE28F1" w:rsidP="00D671DD">
      <w:pPr>
        <w:autoSpaceDE w:val="0"/>
        <w:autoSpaceDN w:val="0"/>
        <w:adjustRightInd w:val="0"/>
        <w:spacing w:after="0"/>
        <w:ind w:left="2124"/>
        <w:rPr>
          <w:rFonts w:ascii="Cambria" w:hAnsi="Cambria" w:cs="Times"/>
          <w:color w:val="000000"/>
          <w:sz w:val="28"/>
          <w:szCs w:val="28"/>
          <w:lang w:val="en-GB"/>
        </w:rPr>
      </w:pPr>
    </w:p>
    <w:p w14:paraId="25142994" w14:textId="39C97728"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2906BA24" w14:textId="61608B9B" w:rsidR="00DE28F1" w:rsidRPr="00DE28F1"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Designing the Travlendar+ system we often need to make heterogeneous modules interact each other. For this </w:t>
      </w:r>
      <w:r w:rsidR="00B20A46">
        <w:rPr>
          <w:rFonts w:ascii="Cambria" w:hAnsi="Cambria" w:cs="Times"/>
          <w:color w:val="000000"/>
          <w:sz w:val="28"/>
          <w:szCs w:val="28"/>
          <w:lang w:val="en-GB"/>
        </w:rPr>
        <w:t>reason,</w:t>
      </w:r>
      <w:r>
        <w:rPr>
          <w:rFonts w:ascii="Cambria" w:hAnsi="Cambria" w:cs="Times"/>
          <w:color w:val="000000"/>
          <w:sz w:val="28"/>
          <w:szCs w:val="28"/>
          <w:lang w:val="en-GB"/>
        </w:rPr>
        <w:t xml:space="preserve"> we </w:t>
      </w:r>
      <w:r w:rsidR="00234E34">
        <w:rPr>
          <w:rFonts w:ascii="Cambria" w:hAnsi="Cambria" w:cs="Times"/>
          <w:color w:val="000000"/>
          <w:sz w:val="28"/>
          <w:szCs w:val="28"/>
          <w:lang w:val="en-GB"/>
        </w:rPr>
        <w:t xml:space="preserve">often </w:t>
      </w:r>
      <w:r>
        <w:rPr>
          <w:rFonts w:ascii="Cambria" w:hAnsi="Cambria" w:cs="Times"/>
          <w:color w:val="000000"/>
          <w:sz w:val="28"/>
          <w:szCs w:val="28"/>
          <w:lang w:val="en-GB"/>
        </w:rPr>
        <w:t>use the Adapter design pattern</w:t>
      </w:r>
      <w:r w:rsidR="00234E34">
        <w:rPr>
          <w:rFonts w:ascii="Cambria" w:hAnsi="Cambria" w:cs="Times"/>
          <w:color w:val="000000"/>
          <w:sz w:val="28"/>
          <w:szCs w:val="28"/>
          <w:lang w:val="en-GB"/>
        </w:rPr>
        <w:t>,</w:t>
      </w:r>
      <w:r>
        <w:rPr>
          <w:rFonts w:ascii="Cambria" w:hAnsi="Cambria" w:cs="Times"/>
          <w:color w:val="000000"/>
          <w:sz w:val="28"/>
          <w:szCs w:val="28"/>
          <w:lang w:val="en-GB"/>
        </w:rPr>
        <w:t xml:space="preserve"> for instance</w:t>
      </w:r>
      <w:r w:rsidR="00234E34">
        <w:rPr>
          <w:rFonts w:ascii="Cambria" w:hAnsi="Cambria" w:cs="Times"/>
          <w:color w:val="000000"/>
          <w:sz w:val="28"/>
          <w:szCs w:val="28"/>
          <w:lang w:val="en-GB"/>
        </w:rPr>
        <w:t xml:space="preserve"> </w:t>
      </w:r>
      <w:proofErr w:type="gramStart"/>
      <w:r w:rsidR="00234E34">
        <w:rPr>
          <w:rFonts w:ascii="Cambria" w:hAnsi="Cambria" w:cs="Times"/>
          <w:color w:val="000000"/>
          <w:sz w:val="28"/>
          <w:szCs w:val="28"/>
          <w:lang w:val="en-GB"/>
        </w:rPr>
        <w:t>in order</w:t>
      </w:r>
      <w:r>
        <w:rPr>
          <w:rFonts w:ascii="Cambria" w:hAnsi="Cambria" w:cs="Times"/>
          <w:color w:val="000000"/>
          <w:sz w:val="28"/>
          <w:szCs w:val="28"/>
          <w:lang w:val="en-GB"/>
        </w:rPr>
        <w:t xml:space="preserve"> to</w:t>
      </w:r>
      <w:proofErr w:type="gramEnd"/>
      <w:r>
        <w:rPr>
          <w:rFonts w:ascii="Cambria" w:hAnsi="Cambria" w:cs="Times"/>
          <w:color w:val="000000"/>
          <w:sz w:val="28"/>
          <w:szCs w:val="28"/>
          <w:lang w:val="en-GB"/>
        </w:rPr>
        <w:t xml:space="preserve"> adapt JDBC functions or APIs tools to our system (see Component Diagrams). M</w:t>
      </w:r>
      <w:r w:rsidR="00234E34">
        <w:rPr>
          <w:rFonts w:ascii="Cambria" w:hAnsi="Cambria" w:cs="Times"/>
          <w:color w:val="000000"/>
          <w:sz w:val="28"/>
          <w:szCs w:val="28"/>
          <w:lang w:val="en-GB"/>
        </w:rPr>
        <w:t>oreover, with the F</w:t>
      </w:r>
      <w:r w:rsidR="007319A3">
        <w:rPr>
          <w:rFonts w:ascii="Cambria" w:hAnsi="Cambria" w:cs="Times"/>
          <w:color w:val="000000"/>
          <w:sz w:val="28"/>
          <w:szCs w:val="28"/>
          <w:lang w:val="en-GB"/>
        </w:rPr>
        <w:t>ac</w:t>
      </w:r>
      <w:r w:rsidR="00234E34">
        <w:rPr>
          <w:rFonts w:ascii="Cambria" w:hAnsi="Cambria" w:cs="Times"/>
          <w:color w:val="000000"/>
          <w:sz w:val="28"/>
          <w:szCs w:val="28"/>
          <w:lang w:val="en-GB"/>
        </w:rPr>
        <w:t>ade design pattern</w:t>
      </w:r>
      <w:r w:rsidR="007319A3">
        <w:rPr>
          <w:rFonts w:ascii="Cambria" w:hAnsi="Cambria" w:cs="Times"/>
          <w:color w:val="000000"/>
          <w:sz w:val="28"/>
          <w:szCs w:val="28"/>
          <w:lang w:val="en-GB"/>
        </w:rPr>
        <w:t xml:space="preserve"> we </w:t>
      </w:r>
      <w:proofErr w:type="gramStart"/>
      <w:r w:rsidR="007319A3">
        <w:rPr>
          <w:rFonts w:ascii="Cambria" w:hAnsi="Cambria" w:cs="Times"/>
          <w:color w:val="000000"/>
          <w:sz w:val="28"/>
          <w:szCs w:val="28"/>
          <w:lang w:val="en-GB"/>
        </w:rPr>
        <w:t>are able to</w:t>
      </w:r>
      <w:proofErr w:type="gramEnd"/>
      <w:r w:rsidR="007319A3">
        <w:rPr>
          <w:rFonts w:ascii="Cambria" w:hAnsi="Cambria" w:cs="Times"/>
          <w:color w:val="000000"/>
          <w:sz w:val="28"/>
          <w:szCs w:val="28"/>
          <w:lang w:val="en-GB"/>
        </w:rPr>
        <w:t xml:space="preserve"> decide which methods (i.e. which actions) are permitted on the resources, for example which queries the System Main Server can perform or which APIs tool it can exploit.</w:t>
      </w:r>
      <w:bookmarkStart w:id="1" w:name="_GoBack"/>
      <w:bookmarkEnd w:id="1"/>
    </w:p>
    <w:p w14:paraId="063BA8DA" w14:textId="77777777" w:rsidR="00FB7F83" w:rsidRPr="00FB7F83" w:rsidRDefault="00FB7F83" w:rsidP="00D671DD">
      <w:pPr>
        <w:autoSpaceDE w:val="0"/>
        <w:autoSpaceDN w:val="0"/>
        <w:adjustRightInd w:val="0"/>
        <w:spacing w:after="0"/>
        <w:ind w:left="2124"/>
        <w:rPr>
          <w:rFonts w:ascii="Cambria" w:hAnsi="Cambria" w:cs="Times"/>
          <w:color w:val="000000"/>
          <w:sz w:val="28"/>
          <w:szCs w:val="28"/>
          <w:lang w:val="en-GB"/>
        </w:rPr>
      </w:pPr>
    </w:p>
    <w:p w14:paraId="70C85101" w14:textId="29AB4121" w:rsidR="00BE185D" w:rsidRPr="00753172" w:rsidRDefault="00D671DD" w:rsidP="00D671DD">
      <w:pPr>
        <w:autoSpaceDE w:val="0"/>
        <w:autoSpaceDN w:val="0"/>
        <w:adjustRightInd w:val="0"/>
        <w:spacing w:after="0"/>
        <w:ind w:left="1416"/>
        <w:rPr>
          <w:rFonts w:asciiTheme="majorHAnsi" w:hAnsiTheme="majorHAnsi"/>
          <w:b/>
          <w:sz w:val="32"/>
          <w:szCs w:val="32"/>
          <w:lang w:val="en-GB"/>
        </w:rPr>
      </w:pPr>
      <w:r>
        <w:rPr>
          <w:rFonts w:ascii="Cambria-Bold" w:hAnsi="Cambria-Bold" w:cs="Cambria-Bold"/>
          <w:b/>
          <w:bCs/>
          <w:sz w:val="44"/>
          <w:szCs w:val="44"/>
          <w:lang w:val="en-GB"/>
        </w:rPr>
        <w:t xml:space="preserve"> </w:t>
      </w:r>
      <w:r w:rsidR="00BE185D">
        <w:rPr>
          <w:rFonts w:ascii="Cambria-Bold" w:hAnsi="Cambria-Bold" w:cs="Cambria-Bold"/>
          <w:b/>
          <w:bCs/>
          <w:sz w:val="44"/>
          <w:szCs w:val="44"/>
          <w:lang w:val="en-GB"/>
        </w:rPr>
        <w:br w:type="page"/>
      </w:r>
    </w:p>
    <w:p w14:paraId="756EA114" w14:textId="77777777" w:rsidR="00930301" w:rsidRDefault="00930301">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04873706" w14:textId="77777777" w:rsidR="00CB1754" w:rsidRDefault="00CB1754">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2B7A0E66"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 xml:space="preserve">problem is: given a user, a starting point and an arrival point, the algorithm </w:t>
      </w:r>
      <w:proofErr w:type="gramStart"/>
      <w:r>
        <w:rPr>
          <w:rFonts w:ascii="Cambria-Bold" w:hAnsi="Cambria-Bold" w:cs="Cambria-Bold"/>
          <w:bCs/>
          <w:sz w:val="26"/>
          <w:szCs w:val="26"/>
          <w:lang w:val="en-GB"/>
        </w:rPr>
        <w:t>has to</w:t>
      </w:r>
      <w:proofErr w:type="gramEnd"/>
      <w:r>
        <w:rPr>
          <w:rFonts w:ascii="Cambria-Bold" w:hAnsi="Cambria-Bold" w:cs="Cambria-Bold"/>
          <w:bCs/>
          <w:sz w:val="26"/>
          <w:szCs w:val="26"/>
          <w:lang w:val="en-GB"/>
        </w:rPr>
        <w:t xml:space="preserve">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 xml:space="preserve">The system running the algorithm has, thanks to the assumptions made in the RASD document, access to all the </w:t>
      </w:r>
      <w:proofErr w:type="gramStart"/>
      <w:r>
        <w:rPr>
          <w:rFonts w:ascii="Cambria-Bold" w:hAnsi="Cambria-Bold" w:cs="Cambria-Bold"/>
          <w:bCs/>
          <w:sz w:val="26"/>
          <w:szCs w:val="26"/>
          <w:lang w:val="en-GB"/>
        </w:rPr>
        <w:t>APIs  of</w:t>
      </w:r>
      <w:proofErr w:type="gramEnd"/>
      <w:r>
        <w:rPr>
          <w:rFonts w:ascii="Cambria-Bold" w:hAnsi="Cambria-Bold" w:cs="Cambria-Bold"/>
          <w:bCs/>
          <w:sz w:val="26"/>
          <w:szCs w:val="26"/>
          <w:lang w:val="en-GB"/>
        </w:rPr>
        <w:t xml:space="preserve">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Otherwise, the user is asked which of the vehicles that he owns are available (that should be the one he used to go out before or none if he went out using another transport) </w:t>
      </w:r>
      <w:proofErr w:type="gramStart"/>
      <w:r>
        <w:rPr>
          <w:rFonts w:ascii="Cambria-Bold" w:hAnsi="Cambria-Bold" w:cs="Cambria-Bold"/>
          <w:bCs/>
          <w:sz w:val="26"/>
          <w:szCs w:val="26"/>
          <w:lang w:val="en-GB"/>
        </w:rPr>
        <w:t>at the moment</w:t>
      </w:r>
      <w:proofErr w:type="gramEnd"/>
      <w:r>
        <w:rPr>
          <w:rFonts w:ascii="Cambria-Bold" w:hAnsi="Cambria-Bold" w:cs="Cambria-Bold"/>
          <w:bCs/>
          <w:sz w:val="26"/>
          <w:szCs w:val="26"/>
          <w:lang w:val="en-GB"/>
        </w:rPr>
        <w:t xml:space="preserve">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 xml:space="preserve">If the user is not home and forecasts say it’s going to rain then bike sharing is removed from the list of Vehicle Sharing systems </w:t>
      </w:r>
      <w:proofErr w:type="gramStart"/>
      <w:r>
        <w:rPr>
          <w:rFonts w:ascii="Cambria-Bold" w:hAnsi="Cambria-Bold" w:cs="Cambria-Bold"/>
          <w:bCs/>
          <w:sz w:val="26"/>
          <w:szCs w:val="26"/>
          <w:lang w:val="en-GB"/>
        </w:rPr>
        <w:t>available(</w:t>
      </w:r>
      <w:proofErr w:type="gramEnd"/>
      <w:r>
        <w:rPr>
          <w:rFonts w:ascii="Cambria-Bold" w:hAnsi="Cambria-Bold" w:cs="Cambria-Bold"/>
          <w:bCs/>
          <w:sz w:val="26"/>
          <w:szCs w:val="26"/>
          <w:lang w:val="en-GB"/>
        </w:rPr>
        <w:t>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For each category of Vehicle Sharing system available, the nearest one is located. Then, for each of them, the best travel option corresponds to the best travel option to reach the vehicle plus the best travel option from the vehicle’s position to the destination (using the vehicle).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 xml:space="preserve">The problem is: given a user and an activity, the algorithm </w:t>
      </w:r>
      <w:proofErr w:type="gramStart"/>
      <w:r w:rsidRPr="00514FD8">
        <w:rPr>
          <w:rFonts w:ascii="Cambria" w:hAnsi="Cambria" w:cs="Cambria"/>
          <w:sz w:val="26"/>
          <w:szCs w:val="26"/>
          <w:lang w:val="en-GB"/>
        </w:rPr>
        <w:t>has to</w:t>
      </w:r>
      <w:proofErr w:type="gramEnd"/>
      <w:r w:rsidRPr="00514FD8">
        <w:rPr>
          <w:rFonts w:ascii="Cambria" w:hAnsi="Cambria" w:cs="Cambria"/>
          <w:sz w:val="26"/>
          <w:szCs w:val="26"/>
          <w:lang w:val="en-GB"/>
        </w:rPr>
        <w:t xml:space="preserve">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 first check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w:t>
      </w:r>
      <w:proofErr w:type="gramStart"/>
      <w:r>
        <w:rPr>
          <w:rFonts w:ascii="Cambria" w:hAnsi="Cambria" w:cs="Cambria"/>
          <w:sz w:val="26"/>
          <w:szCs w:val="26"/>
          <w:lang w:val="en-GB"/>
        </w:rPr>
        <w:t>Act  has</w:t>
      </w:r>
      <w:proofErr w:type="gramEnd"/>
      <w:r>
        <w:rPr>
          <w:rFonts w:ascii="Cambria" w:hAnsi="Cambria" w:cs="Cambria"/>
          <w:sz w:val="26"/>
          <w:szCs w:val="26"/>
          <w:lang w:val="en-GB"/>
        </w:rPr>
        <w:t xml:space="preserve">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w:t>
      </w:r>
      <w:proofErr w:type="gramStart"/>
      <w:r>
        <w:rPr>
          <w:rFonts w:ascii="Cambria" w:hAnsi="Cambria" w:cs="Cambria"/>
          <w:sz w:val="26"/>
          <w:szCs w:val="26"/>
          <w:lang w:val="en-GB"/>
        </w:rPr>
        <w:t>actually works</w:t>
      </w:r>
      <w:proofErr w:type="gramEnd"/>
      <w:r>
        <w:rPr>
          <w:rFonts w:ascii="Cambria" w:hAnsi="Cambria" w:cs="Cambria"/>
          <w:sz w:val="26"/>
          <w:szCs w:val="26"/>
          <w:lang w:val="en-GB"/>
        </w:rPr>
        <w:t xml:space="preserve">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w:t>
      </w:r>
      <w:proofErr w:type="gramStart"/>
      <w:r>
        <w:rPr>
          <w:rFonts w:ascii="Cambria" w:hAnsi="Cambria" w:cs="Cambria"/>
          <w:sz w:val="26"/>
          <w:szCs w:val="26"/>
          <w:lang w:val="en-GB"/>
        </w:rPr>
        <w:t>represented .</w:t>
      </w:r>
      <w:proofErr w:type="gramEnd"/>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 xml:space="preserve">Though some UI samples have already been provided in the RASD document </w:t>
      </w:r>
      <w:proofErr w:type="gramStart"/>
      <w:r>
        <w:rPr>
          <w:sz w:val="26"/>
          <w:szCs w:val="26"/>
          <w:lang w:val="en-GB"/>
        </w:rPr>
        <w:t>( see</w:t>
      </w:r>
      <w:proofErr w:type="gramEnd"/>
      <w:r>
        <w:rPr>
          <w:sz w:val="26"/>
          <w:szCs w:val="26"/>
          <w:lang w:val="en-GB"/>
        </w:rPr>
        <w:t xml:space="preserv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 xml:space="preserve">Considering the functional requirements, that have already been described in detail in the RASD document, here’s a brief explanation of how our User Interface samples are coherent with the requirements and help us to satisfy them in order to reach the defined goals </w:t>
      </w:r>
      <w:proofErr w:type="gramStart"/>
      <w:r>
        <w:rPr>
          <w:rFonts w:ascii="Cambria" w:hAnsi="Cambria" w:cs="Cambria"/>
          <w:sz w:val="26"/>
          <w:szCs w:val="26"/>
          <w:lang w:val="en-GB"/>
        </w:rPr>
        <w:t>( -</w:t>
      </w:r>
      <w:proofErr w:type="gramEnd"/>
      <w:r>
        <w:rPr>
          <w:rFonts w:ascii="Cambria" w:hAnsi="Cambria" w:cs="Cambria"/>
          <w:sz w:val="26"/>
          <w:szCs w:val="26"/>
          <w:lang w:val="en-GB"/>
        </w:rPr>
        <w:t>&gt;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D671DD">
        <w:tc>
          <w:tcPr>
            <w:tcW w:w="4463" w:type="dxa"/>
          </w:tcPr>
          <w:p w14:paraId="0FF8166B" w14:textId="77777777" w:rsidR="00F67482" w:rsidRPr="003F043E" w:rsidRDefault="00F67482"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D671DD">
        <w:tc>
          <w:tcPr>
            <w:tcW w:w="4463" w:type="dxa"/>
          </w:tcPr>
          <w:p w14:paraId="10468D21"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D671DD">
        <w:tc>
          <w:tcPr>
            <w:tcW w:w="4463" w:type="dxa"/>
          </w:tcPr>
          <w:p w14:paraId="5454A734"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D671DD">
        <w:tc>
          <w:tcPr>
            <w:tcW w:w="4463" w:type="dxa"/>
          </w:tcPr>
          <w:p w14:paraId="24BB03A1"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D671DD">
        <w:tc>
          <w:tcPr>
            <w:tcW w:w="4463" w:type="dxa"/>
          </w:tcPr>
          <w:p w14:paraId="6438845F"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D671DD">
        <w:tc>
          <w:tcPr>
            <w:tcW w:w="4463" w:type="dxa"/>
          </w:tcPr>
          <w:p w14:paraId="25DCA550"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D671DD">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D671DD">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D671DD">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D671DD">
        <w:tc>
          <w:tcPr>
            <w:tcW w:w="4463" w:type="dxa"/>
          </w:tcPr>
          <w:p w14:paraId="541612CA" w14:textId="77777777" w:rsidR="005A070F" w:rsidRDefault="00C44E92" w:rsidP="00D671DD">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D671DD">
        <w:tc>
          <w:tcPr>
            <w:tcW w:w="4463" w:type="dxa"/>
          </w:tcPr>
          <w:p w14:paraId="5E4C9812"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D671DD">
        <w:tc>
          <w:tcPr>
            <w:tcW w:w="4463" w:type="dxa"/>
          </w:tcPr>
          <w:p w14:paraId="07489EA0"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D671DD">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D671DD">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D671DD">
        <w:tc>
          <w:tcPr>
            <w:tcW w:w="4463" w:type="dxa"/>
          </w:tcPr>
          <w:p w14:paraId="4540950B" w14:textId="77777777" w:rsidR="00C44E92" w:rsidRDefault="00C44E92" w:rsidP="00D671DD">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D671DD">
            <w:pPr>
              <w:autoSpaceDE w:val="0"/>
              <w:autoSpaceDN w:val="0"/>
              <w:adjustRightInd w:val="0"/>
              <w:rPr>
                <w:rFonts w:ascii="Cambria" w:hAnsi="Cambria" w:cs="Cambria"/>
                <w:sz w:val="26"/>
                <w:szCs w:val="26"/>
              </w:rPr>
            </w:pPr>
          </w:p>
        </w:tc>
      </w:tr>
      <w:tr w:rsidR="00C44E92" w14:paraId="278C3A06" w14:textId="77777777" w:rsidTr="00D671DD">
        <w:tc>
          <w:tcPr>
            <w:tcW w:w="4463" w:type="dxa"/>
          </w:tcPr>
          <w:p w14:paraId="35A20AB7" w14:textId="77777777" w:rsidR="00C44E92" w:rsidRDefault="00C44E92" w:rsidP="00D671DD">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D671DD">
            <w:pPr>
              <w:autoSpaceDE w:val="0"/>
              <w:autoSpaceDN w:val="0"/>
              <w:adjustRightInd w:val="0"/>
              <w:rPr>
                <w:rFonts w:ascii="Cambria" w:hAnsi="Cambria" w:cs="Cambria"/>
                <w:sz w:val="26"/>
                <w:szCs w:val="26"/>
              </w:rPr>
            </w:pPr>
          </w:p>
        </w:tc>
      </w:tr>
      <w:tr w:rsidR="00C44E92" w14:paraId="79F96194" w14:textId="77777777" w:rsidTr="00D671DD">
        <w:tc>
          <w:tcPr>
            <w:tcW w:w="4463" w:type="dxa"/>
          </w:tcPr>
          <w:p w14:paraId="499AB14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21C4B977" w14:textId="77777777" w:rsidTr="00D671DD">
        <w:tc>
          <w:tcPr>
            <w:tcW w:w="4463" w:type="dxa"/>
          </w:tcPr>
          <w:p w14:paraId="6F21551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59F95D61" w14:textId="77777777" w:rsidTr="00D671DD">
        <w:tc>
          <w:tcPr>
            <w:tcW w:w="4463" w:type="dxa"/>
          </w:tcPr>
          <w:p w14:paraId="130BE11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D671DD">
            <w:pPr>
              <w:autoSpaceDE w:val="0"/>
              <w:autoSpaceDN w:val="0"/>
              <w:adjustRightInd w:val="0"/>
              <w:rPr>
                <w:rFonts w:ascii="Cambria" w:hAnsi="Cambria" w:cs="Cambria"/>
                <w:sz w:val="26"/>
                <w:szCs w:val="26"/>
                <w:lang w:val="en-GB"/>
              </w:rPr>
            </w:pPr>
          </w:p>
        </w:tc>
      </w:tr>
      <w:tr w:rsidR="00C44E92" w14:paraId="011CDD6A" w14:textId="77777777" w:rsidTr="00D671DD">
        <w:tc>
          <w:tcPr>
            <w:tcW w:w="4463" w:type="dxa"/>
          </w:tcPr>
          <w:p w14:paraId="4E8037D7"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D671DD">
            <w:pPr>
              <w:autoSpaceDE w:val="0"/>
              <w:autoSpaceDN w:val="0"/>
              <w:adjustRightInd w:val="0"/>
              <w:rPr>
                <w:rFonts w:ascii="Cambria" w:hAnsi="Cambria" w:cs="Cambria"/>
                <w:sz w:val="26"/>
                <w:szCs w:val="26"/>
                <w:lang w:val="en-GB"/>
              </w:rPr>
            </w:pPr>
          </w:p>
        </w:tc>
      </w:tr>
      <w:tr w:rsidR="00C44E92" w14:paraId="1AB2874C" w14:textId="77777777" w:rsidTr="00D671DD">
        <w:tc>
          <w:tcPr>
            <w:tcW w:w="4463" w:type="dxa"/>
          </w:tcPr>
          <w:p w14:paraId="4B66E7D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D671DD">
            <w:pPr>
              <w:autoSpaceDE w:val="0"/>
              <w:autoSpaceDN w:val="0"/>
              <w:adjustRightInd w:val="0"/>
              <w:rPr>
                <w:rFonts w:ascii="Cambria" w:hAnsi="Cambria" w:cs="Cambria"/>
                <w:sz w:val="26"/>
                <w:szCs w:val="26"/>
                <w:lang w:val="en-GB"/>
              </w:rPr>
            </w:pPr>
          </w:p>
        </w:tc>
      </w:tr>
      <w:tr w:rsidR="00C44E92" w14:paraId="1A603A4A" w14:textId="77777777" w:rsidTr="00D671DD">
        <w:tc>
          <w:tcPr>
            <w:tcW w:w="4463" w:type="dxa"/>
          </w:tcPr>
          <w:p w14:paraId="4DFD3AA9"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D671DD">
            <w:pPr>
              <w:autoSpaceDE w:val="0"/>
              <w:autoSpaceDN w:val="0"/>
              <w:adjustRightInd w:val="0"/>
              <w:rPr>
                <w:rFonts w:ascii="Cambria" w:hAnsi="Cambria" w:cs="Cambria"/>
                <w:sz w:val="26"/>
                <w:szCs w:val="26"/>
                <w:lang w:val="en-GB"/>
              </w:rPr>
            </w:pPr>
          </w:p>
        </w:tc>
      </w:tr>
      <w:tr w:rsidR="00C44E92" w14:paraId="79B664C2" w14:textId="77777777" w:rsidTr="00D671DD">
        <w:tc>
          <w:tcPr>
            <w:tcW w:w="4463" w:type="dxa"/>
          </w:tcPr>
          <w:p w14:paraId="78A8D889" w14:textId="77777777" w:rsidR="00C44E92" w:rsidRPr="0025157D" w:rsidRDefault="00C44E92"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D671DD">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D671DD">
        <w:tc>
          <w:tcPr>
            <w:tcW w:w="4536" w:type="dxa"/>
          </w:tcPr>
          <w:p w14:paraId="15F9B403" w14:textId="77777777" w:rsidR="0050506B" w:rsidRPr="003F043E" w:rsidRDefault="0050506B"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D671DD">
        <w:tc>
          <w:tcPr>
            <w:tcW w:w="4536" w:type="dxa"/>
          </w:tcPr>
          <w:p w14:paraId="114EC2D8"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D671DD">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D671DD">
        <w:tc>
          <w:tcPr>
            <w:tcW w:w="4536" w:type="dxa"/>
          </w:tcPr>
          <w:p w14:paraId="4F8489E0" w14:textId="77777777" w:rsidR="0050506B" w:rsidRPr="00E75BA6" w:rsidRDefault="0050506B" w:rsidP="00D671DD">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D671DD">
        <w:tc>
          <w:tcPr>
            <w:tcW w:w="4536" w:type="dxa"/>
          </w:tcPr>
          <w:p w14:paraId="3DEB6F3C"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D671DD">
        <w:tc>
          <w:tcPr>
            <w:tcW w:w="4536" w:type="dxa"/>
          </w:tcPr>
          <w:p w14:paraId="2DD195AD"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D671DD">
        <w:tc>
          <w:tcPr>
            <w:tcW w:w="4536" w:type="dxa"/>
          </w:tcPr>
          <w:p w14:paraId="394D39F4"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D671DD">
        <w:tc>
          <w:tcPr>
            <w:tcW w:w="4536" w:type="dxa"/>
          </w:tcPr>
          <w:p w14:paraId="025C39ED" w14:textId="2A3D024F" w:rsidR="0050506B" w:rsidRDefault="00BB4776" w:rsidP="00D671DD">
            <w:pPr>
              <w:rPr>
                <w:rFonts w:asciiTheme="majorHAnsi" w:hAnsiTheme="majorHAnsi"/>
                <w:sz w:val="26"/>
                <w:szCs w:val="26"/>
                <w:lang w:val="en-GB"/>
              </w:rPr>
            </w:pPr>
            <w:r>
              <w:rPr>
                <w:rFonts w:asciiTheme="majorHAnsi" w:hAnsiTheme="majorHAnsi"/>
                <w:sz w:val="26"/>
                <w:szCs w:val="26"/>
                <w:lang w:val="en-GB"/>
              </w:rPr>
              <w:t>6-nov-17 S</w:t>
            </w:r>
            <w:r w:rsidR="0050506B">
              <w:rPr>
                <w:rFonts w:asciiTheme="majorHAnsi" w:hAnsiTheme="majorHAnsi"/>
                <w:sz w:val="26"/>
                <w:szCs w:val="26"/>
                <w:lang w:val="en-GB"/>
              </w:rPr>
              <w:t>tarted component interfaces</w:t>
            </w:r>
          </w:p>
        </w:tc>
        <w:tc>
          <w:tcPr>
            <w:tcW w:w="2268" w:type="dxa"/>
          </w:tcPr>
          <w:p w14:paraId="2726E4C8" w14:textId="77777777" w:rsidR="0050506B"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D671DD">
        <w:tc>
          <w:tcPr>
            <w:tcW w:w="4536" w:type="dxa"/>
          </w:tcPr>
          <w:p w14:paraId="641EE5AA"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205FA4">
        <w:trPr>
          <w:trHeight w:val="348"/>
        </w:trPr>
        <w:tc>
          <w:tcPr>
            <w:tcW w:w="4536" w:type="dxa"/>
          </w:tcPr>
          <w:p w14:paraId="5C03ED13" w14:textId="19F5DFC8" w:rsidR="00FE1D90" w:rsidRPr="00DE28F1" w:rsidRDefault="00205FA4" w:rsidP="00D671DD">
            <w:pPr>
              <w:rPr>
                <w:rFonts w:ascii="Cambria" w:hAnsi="Cambria" w:cs="Cambria"/>
                <w:sz w:val="26"/>
                <w:szCs w:val="26"/>
                <w:lang w:val="en-GB"/>
              </w:rPr>
            </w:pPr>
            <w:r w:rsidRPr="00DE28F1">
              <w:rPr>
                <w:rFonts w:ascii="Cambria" w:hAnsi="Cambria" w:cs="Cambria"/>
                <w:sz w:val="26"/>
                <w:szCs w:val="26"/>
                <w:lang w:val="en-GB"/>
              </w:rPr>
              <w:t>10-nov-17 Ended component interfaces</w:t>
            </w:r>
            <w:r w:rsidR="00DE28F1" w:rsidRPr="00DE28F1">
              <w:rPr>
                <w:rFonts w:ascii="Cambria" w:hAnsi="Cambria" w:cs="Cambria"/>
                <w:sz w:val="26"/>
                <w:szCs w:val="26"/>
                <w:lang w:val="en-GB"/>
              </w:rPr>
              <w:t xml:space="preserve"> + arch styles and patterns</w:t>
            </w:r>
          </w:p>
        </w:tc>
        <w:tc>
          <w:tcPr>
            <w:tcW w:w="2268" w:type="dxa"/>
          </w:tcPr>
          <w:p w14:paraId="1DAAC8E6" w14:textId="175F21D0" w:rsidR="00FE1D90" w:rsidRDefault="00DE28F1" w:rsidP="00D671DD">
            <w:pPr>
              <w:rPr>
                <w:rFonts w:asciiTheme="majorHAnsi" w:hAnsiTheme="majorHAnsi"/>
                <w:sz w:val="26"/>
                <w:szCs w:val="26"/>
                <w:lang w:val="en-GB"/>
              </w:rPr>
            </w:pPr>
            <w:r>
              <w:rPr>
                <w:rFonts w:asciiTheme="majorHAnsi" w:hAnsiTheme="majorHAnsi"/>
                <w:sz w:val="26"/>
                <w:szCs w:val="26"/>
                <w:lang w:val="en-GB"/>
              </w:rPr>
              <w:t>3</w:t>
            </w:r>
          </w:p>
        </w:tc>
      </w:tr>
      <w:tr w:rsidR="00FE1D90" w:rsidRPr="00630621" w14:paraId="3B9E1ECB" w14:textId="77777777" w:rsidTr="00D671DD">
        <w:tc>
          <w:tcPr>
            <w:tcW w:w="4536" w:type="dxa"/>
          </w:tcPr>
          <w:p w14:paraId="13A81336" w14:textId="77777777" w:rsidR="00FE1D90" w:rsidRDefault="00FE1D90" w:rsidP="00D671DD">
            <w:pPr>
              <w:rPr>
                <w:rFonts w:ascii="Cambria" w:hAnsi="Cambria" w:cs="Cambria"/>
                <w:sz w:val="26"/>
                <w:szCs w:val="26"/>
              </w:rPr>
            </w:pPr>
          </w:p>
        </w:tc>
        <w:tc>
          <w:tcPr>
            <w:tcW w:w="2268" w:type="dxa"/>
          </w:tcPr>
          <w:p w14:paraId="31F5BE9B" w14:textId="77777777" w:rsidR="00FE1D90" w:rsidRDefault="00FE1D90" w:rsidP="00D671DD">
            <w:pPr>
              <w:rPr>
                <w:rFonts w:asciiTheme="majorHAnsi" w:hAnsiTheme="majorHAnsi"/>
                <w:sz w:val="26"/>
                <w:szCs w:val="26"/>
                <w:lang w:val="en-GB"/>
              </w:rPr>
            </w:pPr>
          </w:p>
        </w:tc>
      </w:tr>
      <w:tr w:rsidR="00FE1D90" w:rsidRPr="00630621" w14:paraId="267EDAEA" w14:textId="77777777" w:rsidTr="00D671DD">
        <w:tc>
          <w:tcPr>
            <w:tcW w:w="4536" w:type="dxa"/>
          </w:tcPr>
          <w:p w14:paraId="3C102D75" w14:textId="77777777" w:rsidR="00FE1D90" w:rsidRDefault="00FE1D90" w:rsidP="00D671DD">
            <w:pPr>
              <w:rPr>
                <w:rFonts w:ascii="Cambria" w:hAnsi="Cambria" w:cs="Cambria"/>
                <w:sz w:val="26"/>
                <w:szCs w:val="26"/>
              </w:rPr>
            </w:pPr>
          </w:p>
        </w:tc>
        <w:tc>
          <w:tcPr>
            <w:tcW w:w="2268" w:type="dxa"/>
          </w:tcPr>
          <w:p w14:paraId="53ACC7EE" w14:textId="77777777" w:rsidR="00FE1D90" w:rsidRDefault="00FE1D90" w:rsidP="00D671DD">
            <w:pPr>
              <w:rPr>
                <w:rFonts w:asciiTheme="majorHAnsi" w:hAnsiTheme="majorHAnsi"/>
                <w:sz w:val="26"/>
                <w:szCs w:val="26"/>
                <w:lang w:val="en-GB"/>
              </w:rPr>
            </w:pPr>
          </w:p>
        </w:tc>
      </w:tr>
      <w:tr w:rsidR="00FE1D90" w:rsidRPr="00630621" w14:paraId="2046FF89" w14:textId="77777777" w:rsidTr="00D671DD">
        <w:tc>
          <w:tcPr>
            <w:tcW w:w="4536" w:type="dxa"/>
          </w:tcPr>
          <w:p w14:paraId="6BA11A99" w14:textId="77777777" w:rsidR="00FE1D90" w:rsidRPr="005C4DC3" w:rsidRDefault="00FE1D90" w:rsidP="00D671DD">
            <w:pPr>
              <w:rPr>
                <w:rFonts w:ascii="Cambria" w:hAnsi="Cambria" w:cs="Cambria"/>
                <w:sz w:val="26"/>
                <w:szCs w:val="26"/>
                <w:lang w:val="en-GB"/>
              </w:rPr>
            </w:pPr>
          </w:p>
        </w:tc>
        <w:tc>
          <w:tcPr>
            <w:tcW w:w="2268" w:type="dxa"/>
          </w:tcPr>
          <w:p w14:paraId="1E864663" w14:textId="77777777" w:rsidR="00FE1D90" w:rsidRDefault="00FE1D90" w:rsidP="00D671DD">
            <w:pPr>
              <w:rPr>
                <w:rFonts w:asciiTheme="majorHAnsi" w:hAnsiTheme="majorHAnsi"/>
                <w:sz w:val="26"/>
                <w:szCs w:val="26"/>
                <w:lang w:val="en-GB"/>
              </w:rPr>
            </w:pPr>
          </w:p>
        </w:tc>
      </w:tr>
      <w:tr w:rsidR="00FE1D90" w:rsidRPr="00630621" w14:paraId="0B352EB6" w14:textId="77777777" w:rsidTr="00C07DF7">
        <w:trPr>
          <w:trHeight w:val="320"/>
        </w:trPr>
        <w:tc>
          <w:tcPr>
            <w:tcW w:w="4536" w:type="dxa"/>
          </w:tcPr>
          <w:p w14:paraId="5EC5EDC1" w14:textId="77777777" w:rsidR="00FE1D90" w:rsidRPr="005C4DC3" w:rsidRDefault="00FE1D90" w:rsidP="00D671DD">
            <w:pPr>
              <w:rPr>
                <w:rFonts w:ascii="Cambria" w:hAnsi="Cambria" w:cs="Cambria"/>
                <w:sz w:val="26"/>
                <w:szCs w:val="26"/>
                <w:lang w:val="en-GB"/>
              </w:rPr>
            </w:pPr>
          </w:p>
        </w:tc>
        <w:tc>
          <w:tcPr>
            <w:tcW w:w="2268" w:type="dxa"/>
          </w:tcPr>
          <w:p w14:paraId="6A3EEDC9" w14:textId="77777777" w:rsidR="00FE1D90" w:rsidRDefault="00FE1D90" w:rsidP="00D671DD">
            <w:pPr>
              <w:rPr>
                <w:rFonts w:asciiTheme="majorHAnsi" w:hAnsiTheme="majorHAnsi"/>
                <w:sz w:val="26"/>
                <w:szCs w:val="26"/>
                <w:lang w:val="en-GB"/>
              </w:rPr>
            </w:pPr>
          </w:p>
        </w:tc>
      </w:tr>
      <w:tr w:rsidR="00FE1D90" w:rsidRPr="00630621" w14:paraId="024312F7" w14:textId="77777777" w:rsidTr="00D671DD">
        <w:tc>
          <w:tcPr>
            <w:tcW w:w="4536" w:type="dxa"/>
          </w:tcPr>
          <w:p w14:paraId="124DA4C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5FA8D450" w:rsidR="00FE1D90" w:rsidRPr="00630621" w:rsidRDefault="00C07DF7" w:rsidP="00D671DD">
            <w:pPr>
              <w:rPr>
                <w:rFonts w:asciiTheme="majorHAnsi" w:hAnsiTheme="majorHAnsi"/>
                <w:sz w:val="26"/>
                <w:szCs w:val="26"/>
                <w:lang w:val="en-GB"/>
              </w:rPr>
            </w:pPr>
            <w:r>
              <w:rPr>
                <w:rFonts w:asciiTheme="majorHAnsi" w:hAnsiTheme="majorHAnsi"/>
                <w:sz w:val="26"/>
                <w:szCs w:val="26"/>
                <w:lang w:val="en-GB"/>
              </w:rPr>
              <w:t>1</w:t>
            </w:r>
            <w:r w:rsidR="00FD6FAD">
              <w:rPr>
                <w:rFonts w:asciiTheme="majorHAnsi" w:hAnsiTheme="majorHAnsi"/>
                <w:sz w:val="26"/>
                <w:szCs w:val="26"/>
                <w:lang w:val="en-GB"/>
              </w:rPr>
              <w:t>7</w:t>
            </w: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D671DD">
        <w:tc>
          <w:tcPr>
            <w:tcW w:w="4371" w:type="dxa"/>
          </w:tcPr>
          <w:p w14:paraId="35D31025" w14:textId="77777777" w:rsidR="0050506B" w:rsidRPr="003F043E" w:rsidRDefault="0050506B"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D671DD">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D671DD">
        <w:tc>
          <w:tcPr>
            <w:tcW w:w="4371" w:type="dxa"/>
          </w:tcPr>
          <w:p w14:paraId="1B1693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D671DD">
        <w:tc>
          <w:tcPr>
            <w:tcW w:w="4371" w:type="dxa"/>
          </w:tcPr>
          <w:p w14:paraId="3F1EA631"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D671DD">
        <w:tc>
          <w:tcPr>
            <w:tcW w:w="4371" w:type="dxa"/>
          </w:tcPr>
          <w:p w14:paraId="0376C172"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D671DD">
        <w:tc>
          <w:tcPr>
            <w:tcW w:w="4371" w:type="dxa"/>
          </w:tcPr>
          <w:p w14:paraId="0A4891CB" w14:textId="77777777" w:rsidR="00FE1D90" w:rsidRPr="00630621" w:rsidRDefault="00FE1D90" w:rsidP="00D671DD">
            <w:pPr>
              <w:rPr>
                <w:rFonts w:asciiTheme="majorHAnsi" w:hAnsiTheme="majorHAnsi"/>
                <w:sz w:val="26"/>
                <w:szCs w:val="26"/>
                <w:lang w:val="en-GB"/>
              </w:rPr>
            </w:pPr>
          </w:p>
        </w:tc>
        <w:tc>
          <w:tcPr>
            <w:tcW w:w="2433" w:type="dxa"/>
          </w:tcPr>
          <w:p w14:paraId="1D0DE121" w14:textId="77777777" w:rsidR="00FE1D90" w:rsidRPr="00630621" w:rsidRDefault="00FE1D90" w:rsidP="00D671DD">
            <w:pPr>
              <w:rPr>
                <w:rFonts w:asciiTheme="majorHAnsi" w:hAnsiTheme="majorHAnsi"/>
                <w:sz w:val="26"/>
                <w:szCs w:val="26"/>
                <w:lang w:val="en-GB"/>
              </w:rPr>
            </w:pPr>
          </w:p>
        </w:tc>
      </w:tr>
      <w:tr w:rsidR="00FE1D90" w:rsidRPr="00630621" w14:paraId="1AADB043" w14:textId="77777777" w:rsidTr="00D671DD">
        <w:tc>
          <w:tcPr>
            <w:tcW w:w="4371" w:type="dxa"/>
          </w:tcPr>
          <w:p w14:paraId="7FB4621F" w14:textId="77777777" w:rsidR="00FE1D90" w:rsidRPr="00630621" w:rsidRDefault="00FE1D90" w:rsidP="00D671DD">
            <w:pPr>
              <w:rPr>
                <w:rFonts w:asciiTheme="majorHAnsi" w:hAnsiTheme="majorHAnsi"/>
                <w:sz w:val="26"/>
                <w:szCs w:val="26"/>
                <w:lang w:val="en-GB"/>
              </w:rPr>
            </w:pPr>
          </w:p>
        </w:tc>
        <w:tc>
          <w:tcPr>
            <w:tcW w:w="2433" w:type="dxa"/>
          </w:tcPr>
          <w:p w14:paraId="46252949" w14:textId="77777777" w:rsidR="00FE1D90" w:rsidRPr="00630621" w:rsidRDefault="00FE1D90" w:rsidP="00D671DD">
            <w:pPr>
              <w:rPr>
                <w:rFonts w:asciiTheme="majorHAnsi" w:hAnsiTheme="majorHAnsi"/>
                <w:sz w:val="26"/>
                <w:szCs w:val="26"/>
                <w:lang w:val="en-GB"/>
              </w:rPr>
            </w:pPr>
          </w:p>
        </w:tc>
      </w:tr>
      <w:tr w:rsidR="00FE1D90" w:rsidRPr="00630621" w14:paraId="0CF94AD5" w14:textId="77777777" w:rsidTr="00D671DD">
        <w:tc>
          <w:tcPr>
            <w:tcW w:w="4371" w:type="dxa"/>
          </w:tcPr>
          <w:p w14:paraId="144FAC8B" w14:textId="77777777" w:rsidR="00FE1D90" w:rsidRPr="00630621" w:rsidRDefault="00FE1D90" w:rsidP="00D671DD">
            <w:pPr>
              <w:rPr>
                <w:rFonts w:asciiTheme="majorHAnsi" w:hAnsiTheme="majorHAnsi"/>
                <w:sz w:val="26"/>
                <w:szCs w:val="26"/>
                <w:lang w:val="en-GB"/>
              </w:rPr>
            </w:pPr>
          </w:p>
        </w:tc>
        <w:tc>
          <w:tcPr>
            <w:tcW w:w="2433" w:type="dxa"/>
          </w:tcPr>
          <w:p w14:paraId="4F9B1ECC" w14:textId="77777777" w:rsidR="00FE1D90" w:rsidRPr="00630621" w:rsidRDefault="00FE1D90" w:rsidP="00D671DD">
            <w:pPr>
              <w:rPr>
                <w:rFonts w:asciiTheme="majorHAnsi" w:hAnsiTheme="majorHAnsi"/>
                <w:sz w:val="26"/>
                <w:szCs w:val="26"/>
                <w:lang w:val="en-GB"/>
              </w:rPr>
            </w:pPr>
          </w:p>
        </w:tc>
      </w:tr>
      <w:tr w:rsidR="00FE1D90" w:rsidRPr="00630621" w14:paraId="1508EA16" w14:textId="77777777" w:rsidTr="00D671DD">
        <w:tc>
          <w:tcPr>
            <w:tcW w:w="4371" w:type="dxa"/>
          </w:tcPr>
          <w:p w14:paraId="52B8953C" w14:textId="77777777" w:rsidR="00FE1D90" w:rsidRPr="00630621" w:rsidRDefault="00FE1D90" w:rsidP="00D671DD">
            <w:pPr>
              <w:rPr>
                <w:rFonts w:asciiTheme="majorHAnsi" w:hAnsiTheme="majorHAnsi"/>
                <w:sz w:val="26"/>
                <w:szCs w:val="26"/>
                <w:lang w:val="en-GB"/>
              </w:rPr>
            </w:pPr>
          </w:p>
        </w:tc>
        <w:tc>
          <w:tcPr>
            <w:tcW w:w="2433" w:type="dxa"/>
          </w:tcPr>
          <w:p w14:paraId="0E42000F" w14:textId="77777777" w:rsidR="00FE1D90" w:rsidRPr="00630621" w:rsidRDefault="00FE1D90" w:rsidP="00D671DD">
            <w:pPr>
              <w:rPr>
                <w:rFonts w:asciiTheme="majorHAnsi" w:hAnsiTheme="majorHAnsi"/>
                <w:sz w:val="26"/>
                <w:szCs w:val="26"/>
                <w:lang w:val="en-GB"/>
              </w:rPr>
            </w:pPr>
          </w:p>
        </w:tc>
      </w:tr>
      <w:tr w:rsidR="00FE1D90" w:rsidRPr="00630621" w14:paraId="0D4D2A4E" w14:textId="77777777" w:rsidTr="00D671DD">
        <w:tc>
          <w:tcPr>
            <w:tcW w:w="4371" w:type="dxa"/>
          </w:tcPr>
          <w:p w14:paraId="12090F08" w14:textId="77777777" w:rsidR="00FE1D90" w:rsidRDefault="00FE1D90" w:rsidP="00D671DD">
            <w:pPr>
              <w:rPr>
                <w:rFonts w:ascii="Cambria" w:hAnsi="Cambria" w:cs="Cambria"/>
                <w:sz w:val="26"/>
                <w:szCs w:val="26"/>
              </w:rPr>
            </w:pPr>
          </w:p>
        </w:tc>
        <w:tc>
          <w:tcPr>
            <w:tcW w:w="2433" w:type="dxa"/>
          </w:tcPr>
          <w:p w14:paraId="009272DD" w14:textId="77777777" w:rsidR="00FE1D90" w:rsidRDefault="00FE1D90" w:rsidP="00D671DD">
            <w:pPr>
              <w:rPr>
                <w:rFonts w:asciiTheme="majorHAnsi" w:hAnsiTheme="majorHAnsi"/>
                <w:sz w:val="26"/>
                <w:szCs w:val="26"/>
                <w:lang w:val="en-GB"/>
              </w:rPr>
            </w:pPr>
          </w:p>
        </w:tc>
      </w:tr>
      <w:tr w:rsidR="00FE1D90" w:rsidRPr="00630621" w14:paraId="565CFB46" w14:textId="77777777" w:rsidTr="00D671DD">
        <w:tc>
          <w:tcPr>
            <w:tcW w:w="4371" w:type="dxa"/>
          </w:tcPr>
          <w:p w14:paraId="645CB7A5" w14:textId="77777777" w:rsidR="00FE1D90" w:rsidRPr="00630621" w:rsidRDefault="00FE1D90" w:rsidP="00D671DD">
            <w:pPr>
              <w:rPr>
                <w:rFonts w:asciiTheme="majorHAnsi" w:hAnsiTheme="majorHAnsi"/>
                <w:sz w:val="26"/>
                <w:szCs w:val="26"/>
                <w:lang w:val="en-GB"/>
              </w:rPr>
            </w:pPr>
          </w:p>
        </w:tc>
        <w:tc>
          <w:tcPr>
            <w:tcW w:w="2433" w:type="dxa"/>
          </w:tcPr>
          <w:p w14:paraId="53FE1AF5" w14:textId="77777777" w:rsidR="00FE1D90" w:rsidRPr="00630621" w:rsidRDefault="00FE1D90" w:rsidP="00D671DD">
            <w:pPr>
              <w:rPr>
                <w:rFonts w:asciiTheme="majorHAnsi" w:hAnsiTheme="majorHAnsi"/>
                <w:sz w:val="26"/>
                <w:szCs w:val="26"/>
                <w:lang w:val="en-GB"/>
              </w:rPr>
            </w:pPr>
          </w:p>
        </w:tc>
      </w:tr>
      <w:tr w:rsidR="00FE1D90" w:rsidRPr="00630621" w14:paraId="5B236557" w14:textId="77777777" w:rsidTr="00D671DD">
        <w:tc>
          <w:tcPr>
            <w:tcW w:w="4371" w:type="dxa"/>
          </w:tcPr>
          <w:p w14:paraId="48209734" w14:textId="77777777" w:rsidR="00FE1D90" w:rsidRPr="00630621" w:rsidRDefault="00FE1D90" w:rsidP="00D671DD">
            <w:pPr>
              <w:rPr>
                <w:rFonts w:asciiTheme="majorHAnsi" w:hAnsiTheme="majorHAnsi"/>
                <w:sz w:val="26"/>
                <w:szCs w:val="26"/>
                <w:lang w:val="en-GB"/>
              </w:rPr>
            </w:pPr>
          </w:p>
        </w:tc>
        <w:tc>
          <w:tcPr>
            <w:tcW w:w="2433" w:type="dxa"/>
          </w:tcPr>
          <w:p w14:paraId="25557983" w14:textId="77777777" w:rsidR="00FE1D90" w:rsidRPr="00630621" w:rsidRDefault="00FE1D90" w:rsidP="00D671DD">
            <w:pPr>
              <w:rPr>
                <w:rFonts w:asciiTheme="majorHAnsi" w:hAnsiTheme="majorHAnsi"/>
                <w:sz w:val="26"/>
                <w:szCs w:val="26"/>
                <w:lang w:val="en-GB"/>
              </w:rPr>
            </w:pPr>
          </w:p>
        </w:tc>
      </w:tr>
      <w:tr w:rsidR="00FE1D90" w:rsidRPr="00630621" w14:paraId="383FFFD1" w14:textId="77777777" w:rsidTr="00D671DD">
        <w:tc>
          <w:tcPr>
            <w:tcW w:w="4371" w:type="dxa"/>
          </w:tcPr>
          <w:p w14:paraId="77F390C5" w14:textId="77777777" w:rsidR="00FE1D90" w:rsidRPr="00630621" w:rsidRDefault="00FE1D90" w:rsidP="00D671DD">
            <w:pPr>
              <w:rPr>
                <w:rFonts w:asciiTheme="majorHAnsi" w:hAnsiTheme="majorHAnsi"/>
                <w:sz w:val="26"/>
                <w:szCs w:val="26"/>
                <w:lang w:val="en-GB"/>
              </w:rPr>
            </w:pPr>
          </w:p>
        </w:tc>
        <w:tc>
          <w:tcPr>
            <w:tcW w:w="2433" w:type="dxa"/>
          </w:tcPr>
          <w:p w14:paraId="5605D16C" w14:textId="77777777" w:rsidR="00FE1D90" w:rsidRPr="00630621" w:rsidRDefault="00FE1D90" w:rsidP="00D671DD">
            <w:pPr>
              <w:rPr>
                <w:rFonts w:asciiTheme="majorHAnsi" w:hAnsiTheme="majorHAnsi"/>
                <w:sz w:val="26"/>
                <w:szCs w:val="26"/>
                <w:lang w:val="en-GB"/>
              </w:rPr>
            </w:pPr>
          </w:p>
        </w:tc>
      </w:tr>
      <w:tr w:rsidR="00FE1D90" w:rsidRPr="00630621" w14:paraId="4A159C55" w14:textId="77777777" w:rsidTr="00D671DD">
        <w:tc>
          <w:tcPr>
            <w:tcW w:w="4371" w:type="dxa"/>
          </w:tcPr>
          <w:p w14:paraId="0A45B7C4" w14:textId="77777777" w:rsidR="00FE1D90" w:rsidRDefault="00FE1D90" w:rsidP="00D671DD">
            <w:pPr>
              <w:rPr>
                <w:rFonts w:asciiTheme="majorHAnsi" w:hAnsiTheme="majorHAnsi"/>
                <w:sz w:val="26"/>
                <w:szCs w:val="26"/>
                <w:lang w:val="en-GB"/>
              </w:rPr>
            </w:pPr>
          </w:p>
        </w:tc>
        <w:tc>
          <w:tcPr>
            <w:tcW w:w="2433" w:type="dxa"/>
          </w:tcPr>
          <w:p w14:paraId="2FA78E94" w14:textId="77777777" w:rsidR="00FE1D90" w:rsidRPr="00630621" w:rsidRDefault="00FE1D90" w:rsidP="00D671DD">
            <w:pPr>
              <w:rPr>
                <w:rFonts w:asciiTheme="majorHAnsi" w:hAnsiTheme="majorHAnsi"/>
                <w:sz w:val="26"/>
                <w:szCs w:val="26"/>
                <w:lang w:val="en-GB"/>
              </w:rPr>
            </w:pPr>
          </w:p>
        </w:tc>
      </w:tr>
      <w:tr w:rsidR="00FE1D90" w:rsidRPr="00B96D2B" w14:paraId="1E6A142F" w14:textId="77777777" w:rsidTr="00D671DD">
        <w:tc>
          <w:tcPr>
            <w:tcW w:w="4371" w:type="dxa"/>
          </w:tcPr>
          <w:p w14:paraId="3A1B372E" w14:textId="77777777" w:rsidR="00FE1D90" w:rsidRDefault="00FE1D90" w:rsidP="00D671DD">
            <w:pPr>
              <w:rPr>
                <w:rFonts w:asciiTheme="majorHAnsi" w:hAnsiTheme="majorHAnsi"/>
                <w:sz w:val="26"/>
                <w:szCs w:val="26"/>
                <w:lang w:val="en-GB"/>
              </w:rPr>
            </w:pPr>
          </w:p>
        </w:tc>
        <w:tc>
          <w:tcPr>
            <w:tcW w:w="2433" w:type="dxa"/>
          </w:tcPr>
          <w:p w14:paraId="4120B26F" w14:textId="77777777" w:rsidR="00FE1D90" w:rsidRPr="00630621" w:rsidRDefault="00FE1D90" w:rsidP="00D671DD">
            <w:pPr>
              <w:rPr>
                <w:rFonts w:asciiTheme="majorHAnsi" w:hAnsiTheme="majorHAnsi"/>
                <w:sz w:val="26"/>
                <w:szCs w:val="26"/>
                <w:lang w:val="en-GB"/>
              </w:rPr>
            </w:pPr>
          </w:p>
        </w:tc>
      </w:tr>
      <w:tr w:rsidR="00FE1D90" w:rsidRPr="00B96D2B" w14:paraId="312399C2" w14:textId="77777777" w:rsidTr="00D671DD">
        <w:tc>
          <w:tcPr>
            <w:tcW w:w="4371" w:type="dxa"/>
          </w:tcPr>
          <w:p w14:paraId="669509F7" w14:textId="77777777" w:rsidR="00FE1D90" w:rsidRDefault="00FE1D90" w:rsidP="00D671DD">
            <w:pPr>
              <w:rPr>
                <w:rFonts w:asciiTheme="majorHAnsi" w:hAnsiTheme="majorHAnsi"/>
                <w:sz w:val="26"/>
                <w:szCs w:val="26"/>
                <w:lang w:val="en-GB"/>
              </w:rPr>
            </w:pPr>
          </w:p>
        </w:tc>
        <w:tc>
          <w:tcPr>
            <w:tcW w:w="2433" w:type="dxa"/>
          </w:tcPr>
          <w:p w14:paraId="7EAC4016" w14:textId="77777777" w:rsidR="00FE1D90" w:rsidRDefault="00FE1D90" w:rsidP="00D671DD">
            <w:pPr>
              <w:rPr>
                <w:rFonts w:asciiTheme="majorHAnsi" w:hAnsiTheme="majorHAnsi"/>
                <w:sz w:val="26"/>
                <w:szCs w:val="26"/>
                <w:lang w:val="en-GB"/>
              </w:rPr>
            </w:pPr>
          </w:p>
        </w:tc>
      </w:tr>
      <w:tr w:rsidR="00FE1D90" w:rsidRPr="00630621" w14:paraId="4B90BD47" w14:textId="77777777" w:rsidTr="00D671DD">
        <w:tc>
          <w:tcPr>
            <w:tcW w:w="4371" w:type="dxa"/>
          </w:tcPr>
          <w:p w14:paraId="3DCE746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D671DD">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B752B" w14:textId="77777777" w:rsidR="00865031" w:rsidRDefault="00865031" w:rsidP="00D44A3D">
      <w:pPr>
        <w:spacing w:after="0" w:line="240" w:lineRule="auto"/>
      </w:pPr>
      <w:r>
        <w:separator/>
      </w:r>
    </w:p>
  </w:endnote>
  <w:endnote w:type="continuationSeparator" w:id="0">
    <w:p w14:paraId="50629223" w14:textId="77777777" w:rsidR="00865031" w:rsidRDefault="00865031"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Content>
      <w:p w14:paraId="27EF6506" w14:textId="77777777" w:rsidR="00D671DD" w:rsidRDefault="00D671DD">
        <w:pPr>
          <w:pStyle w:val="Footer"/>
          <w:jc w:val="right"/>
        </w:pPr>
        <w:r>
          <w:fldChar w:fldCharType="begin"/>
        </w:r>
        <w:r>
          <w:instrText>PAGE   \* MERGEFORMAT</w:instrText>
        </w:r>
        <w:r>
          <w:fldChar w:fldCharType="separate"/>
        </w:r>
        <w:r w:rsidR="007319A3">
          <w:rPr>
            <w:noProof/>
          </w:rPr>
          <w:t>17</w:t>
        </w:r>
        <w:r>
          <w:fldChar w:fldCharType="end"/>
        </w:r>
      </w:p>
    </w:sdtContent>
  </w:sdt>
  <w:p w14:paraId="26034CE8" w14:textId="77777777" w:rsidR="00D671DD" w:rsidRDefault="00D671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B72D3" w14:textId="77777777" w:rsidR="00865031" w:rsidRDefault="00865031" w:rsidP="00D44A3D">
      <w:pPr>
        <w:spacing w:after="0" w:line="240" w:lineRule="auto"/>
      </w:pPr>
      <w:r>
        <w:separator/>
      </w:r>
    </w:p>
  </w:footnote>
  <w:footnote w:type="continuationSeparator" w:id="0">
    <w:p w14:paraId="2AAC4DE8" w14:textId="77777777" w:rsidR="00865031" w:rsidRDefault="00865031"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2">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3">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5">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6">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9">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1">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4"/>
  </w:num>
  <w:num w:numId="2">
    <w:abstractNumId w:val="8"/>
  </w:num>
  <w:num w:numId="3">
    <w:abstractNumId w:val="13"/>
  </w:num>
  <w:num w:numId="4">
    <w:abstractNumId w:val="3"/>
  </w:num>
  <w:num w:numId="5">
    <w:abstractNumId w:val="7"/>
  </w:num>
  <w:num w:numId="6">
    <w:abstractNumId w:val="4"/>
  </w:num>
  <w:num w:numId="7">
    <w:abstractNumId w:val="9"/>
  </w:num>
  <w:num w:numId="8">
    <w:abstractNumId w:val="5"/>
  </w:num>
  <w:num w:numId="9">
    <w:abstractNumId w:val="10"/>
  </w:num>
  <w:num w:numId="10">
    <w:abstractNumId w:val="2"/>
  </w:num>
  <w:num w:numId="11">
    <w:abstractNumId w:val="6"/>
  </w:num>
  <w:num w:numId="12">
    <w:abstractNumId w:val="12"/>
  </w:num>
  <w:num w:numId="13">
    <w:abstractNumId w:val="11"/>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436DF"/>
    <w:rsid w:val="000A038C"/>
    <w:rsid w:val="000C3656"/>
    <w:rsid w:val="00115AA0"/>
    <w:rsid w:val="001201DB"/>
    <w:rsid w:val="00126B54"/>
    <w:rsid w:val="00161132"/>
    <w:rsid w:val="00205FA4"/>
    <w:rsid w:val="00234E34"/>
    <w:rsid w:val="002810A5"/>
    <w:rsid w:val="0028122D"/>
    <w:rsid w:val="002A4E4C"/>
    <w:rsid w:val="00316FD6"/>
    <w:rsid w:val="00333022"/>
    <w:rsid w:val="003C3F74"/>
    <w:rsid w:val="003E6AEF"/>
    <w:rsid w:val="00401210"/>
    <w:rsid w:val="00421B9D"/>
    <w:rsid w:val="00450765"/>
    <w:rsid w:val="00452AB6"/>
    <w:rsid w:val="0050032D"/>
    <w:rsid w:val="0050506B"/>
    <w:rsid w:val="005220C0"/>
    <w:rsid w:val="00532B09"/>
    <w:rsid w:val="00542E07"/>
    <w:rsid w:val="005A070F"/>
    <w:rsid w:val="00670C91"/>
    <w:rsid w:val="006C7B0C"/>
    <w:rsid w:val="00707EC1"/>
    <w:rsid w:val="007319A3"/>
    <w:rsid w:val="00753172"/>
    <w:rsid w:val="007810D6"/>
    <w:rsid w:val="007B487E"/>
    <w:rsid w:val="007F3F67"/>
    <w:rsid w:val="007F62BF"/>
    <w:rsid w:val="00845CAD"/>
    <w:rsid w:val="008522D9"/>
    <w:rsid w:val="008568B5"/>
    <w:rsid w:val="00865031"/>
    <w:rsid w:val="008B4B62"/>
    <w:rsid w:val="008F46E8"/>
    <w:rsid w:val="00902830"/>
    <w:rsid w:val="009049DC"/>
    <w:rsid w:val="009160B7"/>
    <w:rsid w:val="00925FD0"/>
    <w:rsid w:val="00930301"/>
    <w:rsid w:val="009410FC"/>
    <w:rsid w:val="00966574"/>
    <w:rsid w:val="009760A7"/>
    <w:rsid w:val="009A1195"/>
    <w:rsid w:val="009C7E05"/>
    <w:rsid w:val="00A0051D"/>
    <w:rsid w:val="00A82526"/>
    <w:rsid w:val="00AA0C61"/>
    <w:rsid w:val="00AD62A5"/>
    <w:rsid w:val="00AE1C0A"/>
    <w:rsid w:val="00B20A46"/>
    <w:rsid w:val="00B44F57"/>
    <w:rsid w:val="00B735D8"/>
    <w:rsid w:val="00BB4776"/>
    <w:rsid w:val="00BB6CBA"/>
    <w:rsid w:val="00BC36EF"/>
    <w:rsid w:val="00BD1E90"/>
    <w:rsid w:val="00BD67ED"/>
    <w:rsid w:val="00BE185D"/>
    <w:rsid w:val="00C07DF7"/>
    <w:rsid w:val="00C1547F"/>
    <w:rsid w:val="00C44E92"/>
    <w:rsid w:val="00C72A2F"/>
    <w:rsid w:val="00C84FE0"/>
    <w:rsid w:val="00CB1754"/>
    <w:rsid w:val="00CF0E88"/>
    <w:rsid w:val="00D12295"/>
    <w:rsid w:val="00D44A3D"/>
    <w:rsid w:val="00D671DD"/>
    <w:rsid w:val="00D9182D"/>
    <w:rsid w:val="00D91D0C"/>
    <w:rsid w:val="00D96E66"/>
    <w:rsid w:val="00DE28F1"/>
    <w:rsid w:val="00DE3A65"/>
    <w:rsid w:val="00DF6135"/>
    <w:rsid w:val="00E24569"/>
    <w:rsid w:val="00EA1FCC"/>
    <w:rsid w:val="00EF276D"/>
    <w:rsid w:val="00EF27AE"/>
    <w:rsid w:val="00F03690"/>
    <w:rsid w:val="00F62B98"/>
    <w:rsid w:val="00F67482"/>
    <w:rsid w:val="00FB7F83"/>
    <w:rsid w:val="00FD6FAD"/>
    <w:rsid w:val="00FE1D90"/>
    <w:rsid w:val="00FE7F51"/>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hyperlink" Target="https://dev.mysql.com/doc/connector-j/5.1/en/connector-j-usagenotes-statements.html" TargetMode="External"/><Relationship Id="rId22" Type="http://schemas.openxmlformats.org/officeDocument/2006/relationships/hyperlink" Target="http://www.oracle.com/technetwork/java/javase/jdbc/index.html"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52CC5-422D-0244-B390-298E1C8F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35</Pages>
  <Words>4155</Words>
  <Characters>23690</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32</cp:revision>
  <dcterms:created xsi:type="dcterms:W3CDTF">2017-11-10T09:35:00Z</dcterms:created>
  <dcterms:modified xsi:type="dcterms:W3CDTF">2017-11-10T16:04:00Z</dcterms:modified>
</cp:coreProperties>
</file>