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Dynamic Event Check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Reference Documents</w:t>
      </w:r>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Document Structure</w:t>
      </w:r>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r w:rsidRPr="00D96E66">
        <w:rPr>
          <w:rFonts w:ascii="Cambria" w:hAnsi="Cambria" w:cs="Cambria"/>
          <w:b/>
          <w:sz w:val="36"/>
          <w:szCs w:val="36"/>
        </w:rPr>
        <w:lastRenderedPageBreak/>
        <w:t>Revision History</w:t>
      </w:r>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72B0CA56" w14:textId="404662EE" w:rsidR="00161132"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6E9ACAA4" w14:textId="77777777" w:rsidR="00115AA0" w:rsidRDefault="00115AA0" w:rsidP="00115AA0">
      <w:pPr>
        <w:autoSpaceDE w:val="0"/>
        <w:autoSpaceDN w:val="0"/>
        <w:adjustRightInd w:val="0"/>
        <w:spacing w:after="0"/>
        <w:ind w:left="2124"/>
        <w:rPr>
          <w:rFonts w:asciiTheme="majorHAnsi" w:hAnsiTheme="majorHAnsi"/>
          <w:sz w:val="28"/>
          <w:szCs w:val="28"/>
          <w:lang w:val="en-GB"/>
        </w:rPr>
      </w:pPr>
    </w:p>
    <w:p w14:paraId="164DC334" w14:textId="435CF5B5"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674E1169" w14:textId="23AD0B24"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4091183A" wp14:editId="297C4BBC">
            <wp:extent cx="1902100" cy="10693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1">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604AEB9B" w14:textId="08235FE3"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143D20E3" w14:textId="40CE70CD" w:rsidR="00115AA0" w:rsidRDefault="00115AA0" w:rsidP="00115AA0">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4C785E82" w14:textId="1ADD16FF" w:rsidR="00115AA0" w:rsidRPr="00115AA0" w:rsidRDefault="00115AA0" w:rsidP="00115AA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EC805B6" wp14:editId="72F044F2">
            <wp:extent cx="1675661" cy="955040"/>
            <wp:effectExtent l="0" t="0" r="12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2">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63143804" w14:textId="5208311E"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With the circle shape above we intend to represent an interface between two or more components</w:t>
      </w:r>
      <w:r w:rsidR="00925FD0">
        <w:rPr>
          <w:rFonts w:asciiTheme="majorHAnsi" w:hAnsiTheme="majorHAnsi"/>
          <w:sz w:val="28"/>
          <w:szCs w:val="28"/>
          <w:lang w:val="en-GB"/>
        </w:rPr>
        <w:t xml:space="preserve"> (see next convention)</w:t>
      </w:r>
      <w:r>
        <w:rPr>
          <w:rFonts w:asciiTheme="majorHAnsi" w:hAnsiTheme="majorHAnsi"/>
          <w:sz w:val="28"/>
          <w:szCs w:val="28"/>
          <w:lang w:val="en-GB"/>
        </w:rPr>
        <w:t xml:space="preserve">. Notice that the interface is provided by the component(s) on the right and exploited by the component(s) </w:t>
      </w:r>
      <w:r>
        <w:rPr>
          <w:rFonts w:asciiTheme="majorHAnsi" w:hAnsiTheme="majorHAnsi"/>
          <w:sz w:val="28"/>
          <w:szCs w:val="28"/>
          <w:lang w:val="en-GB"/>
        </w:rPr>
        <w:lastRenderedPageBreak/>
        <w:t>on the left</w:t>
      </w:r>
      <w:r w:rsidR="00925FD0">
        <w:rPr>
          <w:rFonts w:asciiTheme="majorHAnsi" w:hAnsiTheme="majorHAnsi"/>
          <w:sz w:val="28"/>
          <w:szCs w:val="28"/>
          <w:lang w:val="en-GB"/>
        </w:rPr>
        <w:t xml:space="preserve"> by means of a relation arc</w:t>
      </w:r>
      <w:r>
        <w:rPr>
          <w:rFonts w:asciiTheme="majorHAnsi" w:hAnsiTheme="majorHAnsi"/>
          <w:sz w:val="28"/>
          <w:szCs w:val="28"/>
          <w:lang w:val="en-GB"/>
        </w:rPr>
        <w:t>.</w:t>
      </w:r>
      <w:r w:rsidR="00925FD0">
        <w:rPr>
          <w:rFonts w:asciiTheme="majorHAnsi" w:hAnsiTheme="majorHAnsi"/>
          <w:sz w:val="28"/>
          <w:szCs w:val="28"/>
          <w:lang w:val="en-GB"/>
        </w:rPr>
        <w:t xml:space="preserve"> Below the shape a name is specified for the interface.</w:t>
      </w:r>
    </w:p>
    <w:p w14:paraId="207223B8" w14:textId="55D11B11" w:rsidR="00925FD0" w:rsidRPr="00925FD0" w:rsidRDefault="00925FD0" w:rsidP="00115AA0">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19B5CAFF" w14:textId="2A8D9F41" w:rsidR="00115AA0" w:rsidRPr="00925FD0" w:rsidRDefault="00925FD0" w:rsidP="00925FD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08D1A23" wp14:editId="0F5C16D5">
            <wp:extent cx="1753235" cy="1325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noProof/>
          <w:sz w:val="28"/>
          <w:szCs w:val="28"/>
          <w:lang w:val="en-GB" w:eastAsia="en-GB"/>
        </w:rPr>
        <w:drawing>
          <wp:inline distT="0" distB="0" distL="0" distR="0" wp14:anchorId="7298E910" wp14:editId="504963FC">
            <wp:extent cx="1334135" cy="1444394"/>
            <wp:effectExtent l="0" t="0" r="1206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4">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E394E6F" w14:textId="7C10DB3A" w:rsidR="00115AA0" w:rsidRPr="00925FD0" w:rsidRDefault="00925FD0" w:rsidP="00925FD0">
      <w:pPr>
        <w:ind w:left="2124"/>
        <w:rPr>
          <w:rFonts w:asciiTheme="majorHAnsi" w:hAnsiTheme="majorHAnsi"/>
          <w:sz w:val="28"/>
          <w:szCs w:val="28"/>
          <w:lang w:val="en-GB"/>
        </w:rPr>
      </w:pPr>
      <w:r>
        <w:rPr>
          <w:rFonts w:asciiTheme="majorHAnsi" w:hAnsiTheme="majorHAnsi"/>
          <w:sz w:val="28"/>
          <w:szCs w:val="28"/>
          <w:lang w:val="en-GB"/>
        </w:rPr>
        <w:t>With the convention</w:t>
      </w:r>
      <w:r w:rsidR="002810A5">
        <w:rPr>
          <w:rFonts w:asciiTheme="majorHAnsi" w:hAnsiTheme="majorHAnsi"/>
          <w:sz w:val="28"/>
          <w:szCs w:val="28"/>
          <w:lang w:val="en-GB"/>
        </w:rPr>
        <w:t>s</w:t>
      </w:r>
      <w:r>
        <w:rPr>
          <w:rFonts w:asciiTheme="majorHAnsi" w:hAnsiTheme="majorHAnsi"/>
          <w:sz w:val="28"/>
          <w:szCs w:val="28"/>
          <w:lang w:val="en-GB"/>
        </w:rPr>
        <w:t xml:space="preserve"> above we intend to represent two (or more) components that exploit</w:t>
      </w:r>
      <w:r w:rsidR="002810A5">
        <w:rPr>
          <w:rFonts w:asciiTheme="majorHAnsi" w:hAnsiTheme="majorHAnsi"/>
          <w:sz w:val="28"/>
          <w:szCs w:val="28"/>
          <w:lang w:val="en-GB"/>
        </w:rPr>
        <w:t>, on the left,</w:t>
      </w:r>
      <w:r>
        <w:rPr>
          <w:rFonts w:asciiTheme="majorHAnsi" w:hAnsiTheme="majorHAnsi"/>
          <w:sz w:val="28"/>
          <w:szCs w:val="28"/>
          <w:lang w:val="en-GB"/>
        </w:rPr>
        <w:t xml:space="preserve"> (or provide</w:t>
      </w:r>
      <w:r w:rsidR="002810A5">
        <w:rPr>
          <w:rFonts w:asciiTheme="majorHAnsi" w:hAnsiTheme="majorHAnsi"/>
          <w:sz w:val="28"/>
          <w:szCs w:val="28"/>
          <w:lang w:val="en-GB"/>
        </w:rPr>
        <w:t>, on the right</w:t>
      </w:r>
      <w:r>
        <w:rPr>
          <w:rFonts w:asciiTheme="majorHAnsi" w:hAnsiTheme="majorHAnsi"/>
          <w:sz w:val="28"/>
          <w:szCs w:val="28"/>
          <w:lang w:val="en-GB"/>
        </w:rPr>
        <w:t>) the same interface. For sake of clarity, in the diagrams join arcs are marked with a dot.</w:t>
      </w:r>
    </w:p>
    <w:p w14:paraId="5CB12227" w14:textId="77777777" w:rsidR="00115AA0" w:rsidRDefault="00115AA0" w:rsidP="00115AA0">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440C59C5" w14:textId="77777777" w:rsidR="000436DF" w:rsidRDefault="000436D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DBs.</w:t>
      </w:r>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particular component is used as generalization of the two DBMSs used in Travlendar+: one to manage users’ personal data and calendar, one to manage all relevant internal information used by Travlendar’s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Travlendar’s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24E27794"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r w:rsidR="007810D6">
        <w:rPr>
          <w:rFonts w:asciiTheme="majorHAnsi" w:hAnsiTheme="majorHAnsi"/>
          <w:sz w:val="26"/>
          <w:szCs w:val="26"/>
          <w:lang w:val="en-GB"/>
        </w:rPr>
        <w:t xml:space="preserve"> </w:t>
      </w:r>
      <w:r w:rsidR="007810D6" w:rsidRPr="007810D6">
        <w:rPr>
          <w:rFonts w:asciiTheme="majorHAnsi" w:hAnsiTheme="majorHAnsi"/>
          <w:color w:val="FF0000"/>
          <w:sz w:val="26"/>
          <w:szCs w:val="26"/>
          <w:lang w:val="en-GB"/>
        </w:rPr>
        <w:t>It represents external entities w.r.t. our system, useful in this kind of diagrams just to model their interactions with the system.</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5397544C"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w:t>
      </w:r>
      <w:r w:rsidR="009160B7">
        <w:rPr>
          <w:rFonts w:asciiTheme="majorHAnsi" w:hAnsiTheme="majorHAnsi"/>
          <w:sz w:val="26"/>
          <w:szCs w:val="26"/>
          <w:lang w:val="en-GB"/>
        </w:rPr>
        <w:t xml:space="preserve">ccessible) by means of </w:t>
      </w:r>
      <w:r w:rsidR="009160B7">
        <w:rPr>
          <w:rFonts w:asciiTheme="majorHAnsi" w:hAnsiTheme="majorHAnsi"/>
          <w:color w:val="FF0000"/>
          <w:sz w:val="26"/>
          <w:szCs w:val="26"/>
          <w:lang w:val="en-GB"/>
        </w:rPr>
        <w:t>a web browser (that will ask for the web-site, stored in the DB)</w:t>
      </w:r>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591794E4" w14:textId="77777777" w:rsidR="009760A7" w:rsidRPr="009C7E05" w:rsidRDefault="009760A7" w:rsidP="009C7E05">
      <w:pPr>
        <w:autoSpaceDE w:val="0"/>
        <w:autoSpaceDN w:val="0"/>
        <w:adjustRightInd w:val="0"/>
        <w:spacing w:after="0"/>
        <w:ind w:left="2124"/>
        <w:rPr>
          <w:rFonts w:asciiTheme="majorHAnsi" w:hAnsiTheme="majorHAnsi"/>
          <w:sz w:val="26"/>
          <w:szCs w:val="26"/>
          <w:lang w:val="en-GB"/>
        </w:rPr>
      </w:pPr>
    </w:p>
    <w:p w14:paraId="75C6D0A4" w14:textId="55F5FDD4" w:rsidR="009C7E05" w:rsidRPr="009760A7" w:rsidRDefault="00021EE9" w:rsidP="009760A7">
      <w:pPr>
        <w:ind w:left="1416"/>
        <w:rPr>
          <w:rFonts w:asciiTheme="majorHAnsi" w:hAnsiTheme="majorHAnsi"/>
          <w:sz w:val="28"/>
          <w:szCs w:val="28"/>
          <w:lang w:val="en-GB"/>
        </w:rPr>
      </w:pPr>
      <w:r>
        <w:rPr>
          <w:rFonts w:asciiTheme="majorHAnsi" w:hAnsiTheme="majorHAnsi"/>
          <w:b/>
          <w:i/>
          <w:sz w:val="32"/>
          <w:szCs w:val="32"/>
          <w:lang w:val="en-GB"/>
        </w:rPr>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lastRenderedPageBreak/>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7">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FDBDFCC" w14:textId="77777777" w:rsidR="009760A7"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34CD68E7" w14:textId="71257E3B" w:rsidR="009C7E05" w:rsidRPr="009760A7" w:rsidRDefault="009C7E05" w:rsidP="009C7E05">
      <w:pPr>
        <w:autoSpaceDE w:val="0"/>
        <w:autoSpaceDN w:val="0"/>
        <w:adjustRightInd w:val="0"/>
        <w:spacing w:after="0"/>
        <w:ind w:left="2124"/>
        <w:rPr>
          <w:rFonts w:asciiTheme="majorHAnsi" w:hAnsiTheme="majorHAnsi"/>
          <w:sz w:val="26"/>
          <w:szCs w:val="26"/>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7CC81AC1" w14:textId="6D6B27AE" w:rsidR="008522D9" w:rsidRDefault="008522D9" w:rsidP="008522D9">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lastRenderedPageBreak/>
        <w:t>2.5 Component Interfaces</w:t>
      </w:r>
    </w:p>
    <w:p w14:paraId="23B76403"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In this sub-section, we’ll focus on all interfaces in the System Component Diagram providing a description and, if useful, some pseudo-code methods and entities (these are ). </w:t>
      </w:r>
    </w:p>
    <w:p w14:paraId="4D849158"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Notice that our description will focus only on interfaces in the high-level Component Diagram, since inner interfaces’ function and usage is almost trivial. </w:t>
      </w:r>
    </w:p>
    <w:p w14:paraId="71C8B708" w14:textId="77777777" w:rsidR="008522D9" w:rsidRDefault="008522D9" w:rsidP="008522D9">
      <w:pPr>
        <w:autoSpaceDE w:val="0"/>
        <w:autoSpaceDN w:val="0"/>
        <w:adjustRightInd w:val="0"/>
        <w:spacing w:after="0"/>
        <w:ind w:left="2124"/>
        <w:rPr>
          <w:rFonts w:asciiTheme="majorHAnsi" w:hAnsiTheme="majorHAnsi"/>
          <w:sz w:val="28"/>
          <w:szCs w:val="28"/>
          <w:lang w:val="en-GB"/>
        </w:rPr>
      </w:pPr>
    </w:p>
    <w:p w14:paraId="3C22947C"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15A72627" w14:textId="6EBE1149" w:rsidR="008522D9" w:rsidRPr="004142EE" w:rsidRDefault="008522D9" w:rsidP="008522D9">
      <w:pPr>
        <w:autoSpaceDE w:val="0"/>
        <w:autoSpaceDN w:val="0"/>
        <w:adjustRightInd w:val="0"/>
        <w:spacing w:after="0"/>
        <w:ind w:left="2124"/>
        <w:rPr>
          <w:rFonts w:asciiTheme="majorHAnsi" w:hAnsiTheme="majorHAnsi"/>
          <w:sz w:val="28"/>
          <w:szCs w:val="28"/>
          <w:lang w:val="en-GB"/>
        </w:rPr>
      </w:pPr>
      <w:r w:rsidRPr="006F6E16">
        <w:rPr>
          <w:rFonts w:asciiTheme="majorHAnsi" w:hAnsiTheme="majorHAnsi"/>
          <w:color w:val="FF0000"/>
          <w:sz w:val="28"/>
          <w:szCs w:val="28"/>
          <w:lang w:val="en-GB"/>
        </w:rPr>
        <w:t>This software interface is provided by the DBMSs Component (see System Overview Diagram for further information) and consists in all JD</w:t>
      </w:r>
      <w:r w:rsidR="009760A7">
        <w:rPr>
          <w:rFonts w:asciiTheme="majorHAnsi" w:hAnsiTheme="majorHAnsi"/>
          <w:color w:val="FF0000"/>
          <w:sz w:val="28"/>
          <w:szCs w:val="28"/>
          <w:lang w:val="en-GB"/>
        </w:rPr>
        <w:t>BC tools (i.e. classes, methods</w:t>
      </w:r>
      <w:r w:rsidRPr="006F6E16">
        <w:rPr>
          <w:rFonts w:asciiTheme="majorHAnsi" w:hAnsiTheme="majorHAnsi"/>
          <w:color w:val="FF0000"/>
          <w:sz w:val="28"/>
          <w:szCs w:val="28"/>
          <w:lang w:val="en-GB"/>
        </w:rPr>
        <w:t xml:space="preserve"> </w:t>
      </w:r>
      <w:r w:rsidR="009760A7" w:rsidRPr="006F6E16">
        <w:rPr>
          <w:rFonts w:asciiTheme="majorHAnsi" w:hAnsiTheme="majorHAnsi"/>
          <w:color w:val="FF0000"/>
          <w:sz w:val="28"/>
          <w:szCs w:val="28"/>
          <w:lang w:val="en-GB"/>
        </w:rPr>
        <w:t>etc.</w:t>
      </w:r>
      <w:r w:rsidRPr="006F6E16">
        <w:rPr>
          <w:rFonts w:asciiTheme="majorHAnsi" w:hAnsiTheme="majorHAnsi"/>
          <w:color w:val="FF0000"/>
          <w:sz w:val="28"/>
          <w:szCs w:val="28"/>
          <w:lang w:val="en-GB"/>
        </w:rPr>
        <w:t>) to query the DB using Java.</w:t>
      </w:r>
      <w:r>
        <w:rPr>
          <w:rFonts w:asciiTheme="majorHAnsi" w:hAnsiTheme="majorHAnsi"/>
          <w:sz w:val="28"/>
          <w:szCs w:val="28"/>
          <w:lang w:val="en-GB"/>
        </w:rPr>
        <w:t xml:space="preserve"> Check out </w:t>
      </w:r>
      <w:hyperlink r:id="rId21" w:history="1">
        <w:r w:rsidRPr="009F5299">
          <w:rPr>
            <w:rStyle w:val="Hyperlink"/>
            <w:rFonts w:asciiTheme="majorHAnsi" w:hAnsiTheme="majorHAnsi"/>
            <w:sz w:val="28"/>
            <w:szCs w:val="28"/>
            <w:lang w:val="en-GB"/>
          </w:rPr>
          <w:t>https://dev.mysql.com/doc/connector-j/5.1/en/connector-j-usagenotes-statements.html</w:t>
        </w:r>
      </w:hyperlink>
      <w:r>
        <w:rPr>
          <w:rFonts w:asciiTheme="majorHAnsi" w:hAnsiTheme="majorHAnsi"/>
          <w:sz w:val="28"/>
          <w:szCs w:val="28"/>
          <w:lang w:val="en-GB"/>
        </w:rPr>
        <w:t xml:space="preserve"> for further information about integration between </w:t>
      </w:r>
      <w:r w:rsidRPr="00AE1C0A">
        <w:rPr>
          <w:rFonts w:asciiTheme="majorHAnsi" w:hAnsiTheme="majorHAnsi"/>
          <w:color w:val="FF0000"/>
          <w:sz w:val="28"/>
          <w:szCs w:val="28"/>
          <w:lang w:val="en-GB"/>
        </w:rPr>
        <w:t>Java (the chosen programming language)</w:t>
      </w:r>
      <w:r>
        <w:rPr>
          <w:rFonts w:asciiTheme="majorHAnsi" w:hAnsiTheme="majorHAnsi"/>
          <w:sz w:val="28"/>
          <w:szCs w:val="28"/>
          <w:lang w:val="en-GB"/>
        </w:rPr>
        <w:t xml:space="preserve"> and </w:t>
      </w:r>
      <w:r w:rsidRPr="00AE1C0A">
        <w:rPr>
          <w:rFonts w:asciiTheme="majorHAnsi" w:hAnsiTheme="majorHAnsi"/>
          <w:color w:val="FF0000"/>
          <w:sz w:val="28"/>
          <w:szCs w:val="28"/>
          <w:lang w:val="en-GB"/>
        </w:rPr>
        <w:t xml:space="preserve">MySQL (the chosen DBMS for the server) </w:t>
      </w:r>
      <w:r>
        <w:rPr>
          <w:rFonts w:asciiTheme="majorHAnsi" w:hAnsiTheme="majorHAnsi"/>
          <w:sz w:val="28"/>
          <w:szCs w:val="28"/>
          <w:lang w:val="en-GB"/>
        </w:rPr>
        <w:t xml:space="preserve">and </w:t>
      </w:r>
      <w:hyperlink r:id="rId22" w:history="1">
        <w:r w:rsidRPr="009F5299">
          <w:rPr>
            <w:rStyle w:val="Hyperlink"/>
            <w:rFonts w:asciiTheme="majorHAnsi" w:hAnsiTheme="majorHAnsi"/>
            <w:sz w:val="28"/>
            <w:szCs w:val="28"/>
            <w:lang w:val="en-GB"/>
          </w:rPr>
          <w:t>http://www.oracle.com/technetwork/java/javase/jdbc/index.html</w:t>
        </w:r>
      </w:hyperlink>
      <w:r>
        <w:rPr>
          <w:rFonts w:asciiTheme="majorHAnsi" w:hAnsiTheme="majorHAnsi"/>
          <w:sz w:val="28"/>
          <w:szCs w:val="28"/>
          <w:lang w:val="en-GB"/>
        </w:rPr>
        <w:t xml:space="preserve"> for further information about JDBC API.</w:t>
      </w:r>
    </w:p>
    <w:p w14:paraId="486F561F"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7247C6B0"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469E4F90" w14:textId="1EE99BCE" w:rsidR="008522D9" w:rsidRPr="006F6E16" w:rsidRDefault="008522D9" w:rsidP="008522D9">
      <w:pPr>
        <w:autoSpaceDE w:val="0"/>
        <w:autoSpaceDN w:val="0"/>
        <w:adjustRightInd w:val="0"/>
        <w:spacing w:after="0"/>
        <w:ind w:left="2124"/>
        <w:rPr>
          <w:rFonts w:asciiTheme="majorHAnsi" w:hAnsiTheme="majorHAnsi"/>
          <w:b/>
          <w:sz w:val="28"/>
          <w:szCs w:val="28"/>
          <w:lang w:val="en-GB"/>
        </w:rPr>
      </w:pPr>
      <w:r>
        <w:rPr>
          <w:rFonts w:asciiTheme="majorHAnsi" w:hAnsiTheme="majorHAnsi"/>
          <w:sz w:val="28"/>
          <w:szCs w:val="28"/>
          <w:lang w:val="en-GB"/>
        </w:rPr>
        <w:t xml:space="preserve">This interface is provided by the Data Layer Component </w:t>
      </w:r>
      <w:r w:rsidR="00753172">
        <w:rPr>
          <w:rFonts w:asciiTheme="majorHAnsi" w:hAnsiTheme="majorHAnsi"/>
          <w:sz w:val="28"/>
          <w:szCs w:val="28"/>
          <w:lang w:val="en-GB"/>
        </w:rPr>
        <w:t xml:space="preserve">who, in the intended implementation, will </w:t>
      </w:r>
      <w:r>
        <w:rPr>
          <w:rFonts w:asciiTheme="majorHAnsi" w:hAnsiTheme="majorHAnsi"/>
          <w:sz w:val="28"/>
          <w:szCs w:val="28"/>
          <w:lang w:val="en-GB"/>
        </w:rPr>
        <w:t>encapsulate</w:t>
      </w:r>
      <w:r w:rsidR="00753172">
        <w:rPr>
          <w:rFonts w:asciiTheme="majorHAnsi" w:hAnsiTheme="majorHAnsi"/>
          <w:sz w:val="28"/>
          <w:szCs w:val="28"/>
          <w:lang w:val="en-GB"/>
        </w:rPr>
        <w:t xml:space="preserve"> the JDBC tools exposed by the DBMS Interface (see above) in order to hide the internal implementation and to make the access to the DBs (i.e. queries) easier. </w:t>
      </w:r>
      <w:r w:rsidR="00753172" w:rsidRPr="00753172">
        <w:rPr>
          <w:rFonts w:asciiTheme="majorHAnsi" w:hAnsiTheme="majorHAnsi"/>
          <w:color w:val="FF0000"/>
          <w:sz w:val="28"/>
          <w:szCs w:val="28"/>
          <w:lang w:val="en-GB"/>
        </w:rPr>
        <w:t>For a future implementation, all possible queries useful for the Travlendar+ system will be encapsulated in order to provide access control to data (static approach).</w:t>
      </w:r>
    </w:p>
    <w:p w14:paraId="425F2A7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44CE68AC" w14:textId="11E22D10" w:rsidR="008F46E8" w:rsidRDefault="008F46E8" w:rsidP="008F46E8">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 xml:space="preserve">APIs </w:t>
      </w:r>
      <w:r w:rsidR="005220C0">
        <w:rPr>
          <w:rFonts w:asciiTheme="majorHAnsi" w:hAnsiTheme="majorHAnsi"/>
          <w:b/>
          <w:sz w:val="32"/>
          <w:szCs w:val="32"/>
          <w:lang w:val="en-GB"/>
        </w:rPr>
        <w:t xml:space="preserve">Use </w:t>
      </w:r>
      <w:r>
        <w:rPr>
          <w:rFonts w:asciiTheme="majorHAnsi" w:hAnsiTheme="majorHAnsi"/>
          <w:b/>
          <w:sz w:val="32"/>
          <w:szCs w:val="32"/>
          <w:lang w:val="en-GB"/>
        </w:rPr>
        <w:t>Interface</w:t>
      </w:r>
    </w:p>
    <w:p w14:paraId="0919FB68" w14:textId="7DC3B1D0" w:rsidR="008F46E8" w:rsidRPr="008F46E8" w:rsidRDefault="008F46E8"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w:t>
      </w:r>
      <w:r w:rsidR="005220C0">
        <w:rPr>
          <w:rFonts w:asciiTheme="majorHAnsi" w:hAnsiTheme="majorHAnsi"/>
          <w:sz w:val="28"/>
          <w:szCs w:val="28"/>
          <w:lang w:val="en-GB"/>
        </w:rPr>
        <w:t xml:space="preserve"> </w:t>
      </w:r>
      <w:r>
        <w:rPr>
          <w:rFonts w:asciiTheme="majorHAnsi" w:hAnsiTheme="majorHAnsi"/>
          <w:sz w:val="28"/>
          <w:szCs w:val="28"/>
          <w:lang w:val="en-GB"/>
        </w:rPr>
        <w:t xml:space="preserve">Interface </w:t>
      </w:r>
      <w:r w:rsidR="00AD62A5">
        <w:rPr>
          <w:rFonts w:asciiTheme="majorHAnsi" w:hAnsiTheme="majorHAnsi"/>
          <w:sz w:val="28"/>
          <w:szCs w:val="28"/>
          <w:lang w:val="en-GB"/>
        </w:rPr>
        <w:t>is provided by the APIs Manager.</w:t>
      </w:r>
      <w:r>
        <w:rPr>
          <w:rFonts w:asciiTheme="majorHAnsi" w:hAnsiTheme="majorHAnsi"/>
          <w:sz w:val="28"/>
          <w:szCs w:val="28"/>
          <w:lang w:val="en-GB"/>
        </w:rPr>
        <w:t xml:space="preserve"> Its scope is to encapsulate APIs tools/libraries in Java classes</w:t>
      </w:r>
      <w:r w:rsidR="00EA1FCC">
        <w:rPr>
          <w:rFonts w:asciiTheme="majorHAnsi" w:hAnsiTheme="majorHAnsi"/>
          <w:sz w:val="28"/>
          <w:szCs w:val="28"/>
          <w:lang w:val="en-GB"/>
        </w:rPr>
        <w:t xml:space="preserve"> and parse Third Part Service responses</w:t>
      </w:r>
      <w:r>
        <w:rPr>
          <w:rFonts w:asciiTheme="majorHAnsi" w:hAnsiTheme="majorHAnsi"/>
          <w:sz w:val="28"/>
          <w:szCs w:val="28"/>
          <w:lang w:val="en-GB"/>
        </w:rPr>
        <w:t xml:space="preserve"> in order to in</w:t>
      </w:r>
      <w:r w:rsidR="005220C0">
        <w:rPr>
          <w:rFonts w:asciiTheme="majorHAnsi" w:hAnsiTheme="majorHAnsi"/>
          <w:sz w:val="28"/>
          <w:szCs w:val="28"/>
          <w:lang w:val="en-GB"/>
        </w:rPr>
        <w:t>tegrate them in our Java system and make them available to the System Main Server and to the user.</w:t>
      </w:r>
    </w:p>
    <w:p w14:paraId="048DFAB8" w14:textId="77777777" w:rsidR="008F46E8" w:rsidRDefault="008F46E8" w:rsidP="008522D9">
      <w:pPr>
        <w:autoSpaceDE w:val="0"/>
        <w:autoSpaceDN w:val="0"/>
        <w:adjustRightInd w:val="0"/>
        <w:spacing w:after="0"/>
        <w:ind w:left="2124"/>
        <w:rPr>
          <w:rFonts w:asciiTheme="majorHAnsi" w:hAnsiTheme="majorHAnsi"/>
          <w:b/>
          <w:sz w:val="32"/>
          <w:szCs w:val="32"/>
          <w:lang w:val="en-GB"/>
        </w:rPr>
      </w:pPr>
    </w:p>
    <w:p w14:paraId="57EC16CD" w14:textId="495CCCEC" w:rsidR="008522D9" w:rsidRDefault="005220C0"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w:t>
      </w:r>
      <w:r w:rsidR="008522D9">
        <w:rPr>
          <w:rFonts w:asciiTheme="majorHAnsi" w:hAnsiTheme="majorHAnsi"/>
          <w:b/>
          <w:sz w:val="32"/>
          <w:szCs w:val="32"/>
          <w:lang w:val="en-GB"/>
        </w:rPr>
        <w:t xml:space="preserve"> Interface</w:t>
      </w:r>
    </w:p>
    <w:p w14:paraId="2C9D624B" w14:textId="1C2CB5BE" w:rsidR="008522D9" w:rsidRDefault="005220C0"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This APIs Interface deals directly with external tools and services (i.e. APIs) used by Travlendar+.</w:t>
      </w:r>
      <w:r w:rsidR="00316FD6">
        <w:rPr>
          <w:rFonts w:asciiTheme="majorHAnsi" w:hAnsiTheme="majorHAnsi"/>
          <w:sz w:val="28"/>
          <w:szCs w:val="28"/>
          <w:lang w:val="en-GB"/>
        </w:rPr>
        <w:t xml:space="preserve"> Since the component Third Part Services represents external entities (included in the Component Diagram to model their interactions with the system)</w:t>
      </w:r>
      <w:r w:rsidR="007810D6">
        <w:rPr>
          <w:rFonts w:asciiTheme="majorHAnsi" w:hAnsiTheme="majorHAnsi"/>
          <w:sz w:val="28"/>
          <w:szCs w:val="28"/>
          <w:lang w:val="en-GB"/>
        </w:rPr>
        <w:t xml:space="preserve">, this interface provided our system with access to external tools (i.e. APIs). </w:t>
      </w:r>
    </w:p>
    <w:p w14:paraId="34C1A970" w14:textId="77777777" w:rsidR="008F46E8" w:rsidRPr="008F46E8" w:rsidRDefault="008F46E8" w:rsidP="008522D9">
      <w:pPr>
        <w:autoSpaceDE w:val="0"/>
        <w:autoSpaceDN w:val="0"/>
        <w:adjustRightInd w:val="0"/>
        <w:spacing w:after="0"/>
        <w:ind w:left="2124"/>
        <w:rPr>
          <w:rFonts w:asciiTheme="majorHAnsi" w:hAnsiTheme="majorHAnsi"/>
          <w:sz w:val="28"/>
          <w:szCs w:val="28"/>
          <w:lang w:val="en-GB"/>
        </w:rPr>
      </w:pPr>
    </w:p>
    <w:p w14:paraId="2CD0B283"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12E31B62" w14:textId="57CE29B1" w:rsidR="003C3F74" w:rsidRPr="003C3F74" w:rsidRDefault="003C3F74"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This interface is provided by the System Main Server in order to allow the Presentation Layer to retrieve data from the DBs, from the APIs or from the System Main Server itself. </w:t>
      </w:r>
      <w:r w:rsidR="00D91D0C">
        <w:rPr>
          <w:rFonts w:asciiTheme="majorHAnsi" w:hAnsiTheme="majorHAnsi"/>
          <w:sz w:val="28"/>
          <w:szCs w:val="28"/>
          <w:lang w:val="en-GB"/>
        </w:rPr>
        <w:t>The Presentation Layer exploits it to gain access to data and then prepare these data to be sent to users.</w:t>
      </w:r>
    </w:p>
    <w:p w14:paraId="5D5D0835"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5510B112"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7C65D4E1" w14:textId="425D80D9" w:rsidR="008522D9" w:rsidRPr="000C3656" w:rsidRDefault="000C3656" w:rsidP="008522D9">
      <w:pPr>
        <w:autoSpaceDE w:val="0"/>
        <w:autoSpaceDN w:val="0"/>
        <w:adjustRightInd w:val="0"/>
        <w:spacing w:after="0"/>
        <w:ind w:left="2124"/>
        <w:rPr>
          <w:rFonts w:ascii="Cambria" w:hAnsi="Cambria"/>
          <w:sz w:val="28"/>
          <w:szCs w:val="28"/>
          <w:lang w:val="en-GB"/>
        </w:rPr>
      </w:pPr>
      <w:r>
        <w:rPr>
          <w:rFonts w:ascii="Cambria" w:hAnsi="Cambria"/>
          <w:sz w:val="28"/>
          <w:szCs w:val="28"/>
          <w:lang w:val="en-GB"/>
        </w:rPr>
        <w:t>This interface is provided the Presentation Layer and is the one users’ web browsers exploit in order to gain access to Travlendar+ web-site. It just makes available “raw”</w:t>
      </w:r>
      <w:r w:rsidR="00D12295">
        <w:rPr>
          <w:rFonts w:ascii="Cambria" w:hAnsi="Cambria"/>
          <w:sz w:val="28"/>
          <w:szCs w:val="28"/>
          <w:lang w:val="en-GB"/>
        </w:rPr>
        <w:t xml:space="preserve"> data </w:t>
      </w:r>
      <w:r>
        <w:rPr>
          <w:rFonts w:ascii="Cambria" w:hAnsi="Cambria"/>
          <w:sz w:val="28"/>
          <w:szCs w:val="28"/>
          <w:lang w:val="en-GB"/>
        </w:rPr>
        <w:t>retrieved by the Presentat</w:t>
      </w:r>
      <w:r w:rsidR="00D12295">
        <w:rPr>
          <w:rFonts w:ascii="Cambria" w:hAnsi="Cambria"/>
          <w:sz w:val="28"/>
          <w:szCs w:val="28"/>
          <w:lang w:val="en-GB"/>
        </w:rPr>
        <w:t>ion L</w:t>
      </w:r>
      <w:r>
        <w:rPr>
          <w:rFonts w:ascii="Cambria" w:hAnsi="Cambria"/>
          <w:sz w:val="28"/>
          <w:szCs w:val="28"/>
          <w:lang w:val="en-GB"/>
        </w:rPr>
        <w:t>ayer</w:t>
      </w:r>
      <w:r w:rsidR="00D12295">
        <w:rPr>
          <w:rFonts w:ascii="Cambria" w:hAnsi="Cambria"/>
          <w:sz w:val="28"/>
          <w:szCs w:val="28"/>
          <w:lang w:val="en-GB"/>
        </w:rPr>
        <w:t xml:space="preserve"> and</w:t>
      </w:r>
      <w:r w:rsidR="00D12295">
        <w:rPr>
          <w:rFonts w:ascii="Cambria" w:hAnsi="Cambria"/>
          <w:sz w:val="28"/>
          <w:szCs w:val="28"/>
          <w:lang w:val="en-GB"/>
        </w:rPr>
        <w:t xml:space="preserve"> to be displayed on the web-site</w:t>
      </w:r>
      <w:r w:rsidR="00D12295">
        <w:rPr>
          <w:rFonts w:ascii="Cambria" w:hAnsi="Cambria"/>
          <w:sz w:val="28"/>
          <w:szCs w:val="28"/>
          <w:lang w:val="en-GB"/>
        </w:rPr>
        <w:t xml:space="preserve"> in a usable format.</w:t>
      </w:r>
    </w:p>
    <w:p w14:paraId="0EFC6E26" w14:textId="77777777" w:rsidR="00D91D0C" w:rsidRDefault="00D91D0C" w:rsidP="008522D9">
      <w:pPr>
        <w:autoSpaceDE w:val="0"/>
        <w:autoSpaceDN w:val="0"/>
        <w:adjustRightInd w:val="0"/>
        <w:spacing w:after="0"/>
        <w:ind w:left="2124"/>
        <w:rPr>
          <w:rFonts w:asciiTheme="majorHAnsi" w:hAnsiTheme="majorHAnsi"/>
          <w:b/>
          <w:sz w:val="32"/>
          <w:szCs w:val="32"/>
          <w:lang w:val="en-GB"/>
        </w:rPr>
      </w:pPr>
    </w:p>
    <w:p w14:paraId="002C9789" w14:textId="77777777" w:rsidR="00D12295" w:rsidRDefault="008522D9" w:rsidP="00753172">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70C85101" w14:textId="556BEE64" w:rsidR="00BE185D" w:rsidRPr="00753172" w:rsidRDefault="00D12295" w:rsidP="00753172">
      <w:pPr>
        <w:autoSpaceDE w:val="0"/>
        <w:autoSpaceDN w:val="0"/>
        <w:adjustRightInd w:val="0"/>
        <w:spacing w:after="0"/>
        <w:ind w:left="2124"/>
        <w:rPr>
          <w:rFonts w:asciiTheme="majorHAnsi" w:hAnsiTheme="majorHAnsi"/>
          <w:b/>
          <w:sz w:val="32"/>
          <w:szCs w:val="32"/>
          <w:lang w:val="en-GB"/>
        </w:rPr>
      </w:pPr>
      <w:r>
        <w:rPr>
          <w:rFonts w:ascii="Cambria" w:hAnsi="Cambria"/>
          <w:sz w:val="28"/>
          <w:szCs w:val="28"/>
          <w:lang w:val="en-GB"/>
        </w:rPr>
        <w:t>This interface is provided by the Presentation Layer</w:t>
      </w:r>
      <w:r w:rsidR="00126B54">
        <w:rPr>
          <w:rFonts w:ascii="Cambria" w:hAnsi="Cambria"/>
          <w:sz w:val="28"/>
          <w:szCs w:val="28"/>
          <w:lang w:val="en-GB"/>
        </w:rPr>
        <w:t xml:space="preserve"> and is the one mobile/desktop application uses to gain access to the server (i.e. retrieve data from the DB, ask for computation and receive its result, exploit Third Part Services functionalities and so on). </w:t>
      </w:r>
      <w:r w:rsidR="00BE185D">
        <w:rPr>
          <w:rFonts w:ascii="Cambria-Bold" w:hAnsi="Cambria-Bold" w:cs="Cambria-Bold"/>
          <w:b/>
          <w:bCs/>
          <w:sz w:val="44"/>
          <w:szCs w:val="44"/>
          <w:lang w:val="en-GB"/>
        </w:rPr>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not home and forecasts say it’s going to rain then bike sharing is removed from the list of Vehicle Sharing systems available(if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If all the lists are empty, it means that the user can’t arrive to the place on time and have his preferences </w:t>
      </w:r>
      <w:r>
        <w:rPr>
          <w:rFonts w:ascii="Cambria-Bold" w:hAnsi="Cambria-Bold" w:cs="Cambria-Bold"/>
          <w:bCs/>
          <w:sz w:val="26"/>
          <w:szCs w:val="26"/>
          <w:lang w:val="en-GB"/>
        </w:rPr>
        <w:lastRenderedPageBreak/>
        <w:t>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anymore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Furher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lastRenderedPageBreak/>
        <w:t xml:space="preserve">FixedActivity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DataBase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28-oct-17 Introduction</w:t>
            </w:r>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29-oct-17 Algorithm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31-oct-17 Algorithm 2 Pseudocode</w:t>
            </w:r>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1-nov-17 Algorithm 2 Pseudocode</w:t>
            </w:r>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Algorithm 2 Pseudocode</w:t>
            </w:r>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-nov-17 Google Directions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-nov-17 Review</w:t>
            </w:r>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05-nov-17 Google Directions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09-nov-17 Data Layer Implementation</w:t>
            </w:r>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77777777" w:rsidR="00C44E92" w:rsidRDefault="00C44E92" w:rsidP="00A069D5">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A069D5">
            <w:pPr>
              <w:autoSpaceDE w:val="0"/>
              <w:autoSpaceDN w:val="0"/>
              <w:adjustRightInd w:val="0"/>
              <w:rPr>
                <w:rFonts w:ascii="Cambria" w:hAnsi="Cambria" w:cs="Cambria"/>
                <w:sz w:val="26"/>
                <w:szCs w:val="26"/>
              </w:rPr>
            </w:pP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205FA4">
        <w:trPr>
          <w:trHeight w:val="348"/>
        </w:trPr>
        <w:tc>
          <w:tcPr>
            <w:tcW w:w="4536" w:type="dxa"/>
          </w:tcPr>
          <w:p w14:paraId="5C03ED13" w14:textId="4D2CFB0F" w:rsidR="00FE1D90" w:rsidRDefault="00205FA4" w:rsidP="00A069D5">
            <w:pPr>
              <w:rPr>
                <w:rFonts w:ascii="Cambria" w:hAnsi="Cambria" w:cs="Cambria"/>
                <w:sz w:val="26"/>
                <w:szCs w:val="26"/>
              </w:rPr>
            </w:pPr>
            <w:r>
              <w:rPr>
                <w:rFonts w:ascii="Cambria" w:hAnsi="Cambria" w:cs="Cambria"/>
                <w:sz w:val="26"/>
                <w:szCs w:val="26"/>
              </w:rPr>
              <w:t>10-nov-17 Ended component interfaces</w:t>
            </w:r>
          </w:p>
        </w:tc>
        <w:tc>
          <w:tcPr>
            <w:tcW w:w="2268" w:type="dxa"/>
          </w:tcPr>
          <w:p w14:paraId="1DAAC8E6" w14:textId="5E611344" w:rsidR="00FE1D90" w:rsidRDefault="00205FA4" w:rsidP="00A069D5">
            <w:pPr>
              <w:rPr>
                <w:rFonts w:asciiTheme="majorHAnsi" w:hAnsiTheme="majorHAnsi"/>
                <w:sz w:val="26"/>
                <w:szCs w:val="26"/>
                <w:lang w:val="en-GB"/>
              </w:rPr>
            </w:pPr>
            <w:r>
              <w:rPr>
                <w:rFonts w:asciiTheme="majorHAnsi" w:hAnsiTheme="majorHAnsi"/>
                <w:sz w:val="26"/>
                <w:szCs w:val="26"/>
                <w:lang w:val="en-GB"/>
              </w:rPr>
              <w:t>2</w:t>
            </w: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C07DF7">
        <w:trPr>
          <w:trHeight w:val="320"/>
        </w:trPr>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43772B02" w:rsidR="00FE1D90" w:rsidRPr="00630621" w:rsidRDefault="00C07DF7" w:rsidP="00A069D5">
            <w:pPr>
              <w:rPr>
                <w:rFonts w:asciiTheme="majorHAnsi" w:hAnsiTheme="majorHAnsi"/>
                <w:sz w:val="26"/>
                <w:szCs w:val="26"/>
                <w:lang w:val="en-GB"/>
              </w:rPr>
            </w:pPr>
            <w:r>
              <w:rPr>
                <w:rFonts w:asciiTheme="majorHAnsi" w:hAnsiTheme="majorHAnsi"/>
                <w:sz w:val="26"/>
                <w:szCs w:val="26"/>
                <w:lang w:val="en-GB"/>
              </w:rPr>
              <w:t>16</w:t>
            </w:r>
            <w:bookmarkStart w:id="1" w:name="_GoBack"/>
            <w:bookmarkEnd w:id="1"/>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9BED32" w14:textId="77777777" w:rsidR="00650588" w:rsidRDefault="00650588" w:rsidP="00D44A3D">
      <w:pPr>
        <w:spacing w:after="0" w:line="240" w:lineRule="auto"/>
      </w:pPr>
      <w:r>
        <w:separator/>
      </w:r>
    </w:p>
  </w:endnote>
  <w:endnote w:type="continuationSeparator" w:id="0">
    <w:p w14:paraId="65E3CE24" w14:textId="77777777" w:rsidR="00650588" w:rsidRDefault="00650588"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D44A3D" w:rsidRDefault="00D44A3D">
        <w:pPr>
          <w:pStyle w:val="Footer"/>
          <w:jc w:val="right"/>
        </w:pPr>
        <w:r>
          <w:fldChar w:fldCharType="begin"/>
        </w:r>
        <w:r>
          <w:instrText>PAGE   \* MERGEFORMAT</w:instrText>
        </w:r>
        <w:r>
          <w:fldChar w:fldCharType="separate"/>
        </w:r>
        <w:r w:rsidR="00C07DF7">
          <w:rPr>
            <w:noProof/>
          </w:rPr>
          <w:t>31</w:t>
        </w:r>
        <w:r>
          <w:fldChar w:fldCharType="end"/>
        </w:r>
      </w:p>
    </w:sdtContent>
  </w:sdt>
  <w:p w14:paraId="26034CE8" w14:textId="77777777" w:rsidR="00D44A3D" w:rsidRDefault="00D44A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3F9810" w14:textId="77777777" w:rsidR="00650588" w:rsidRDefault="00650588" w:rsidP="00D44A3D">
      <w:pPr>
        <w:spacing w:after="0" w:line="240" w:lineRule="auto"/>
      </w:pPr>
      <w:r>
        <w:separator/>
      </w:r>
    </w:p>
  </w:footnote>
  <w:footnote w:type="continuationSeparator" w:id="0">
    <w:p w14:paraId="0E779419" w14:textId="77777777" w:rsidR="00650588" w:rsidRDefault="00650588"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436DF"/>
    <w:rsid w:val="000A038C"/>
    <w:rsid w:val="000C3656"/>
    <w:rsid w:val="00115AA0"/>
    <w:rsid w:val="001201DB"/>
    <w:rsid w:val="00126B54"/>
    <w:rsid w:val="00161132"/>
    <w:rsid w:val="00205FA4"/>
    <w:rsid w:val="002810A5"/>
    <w:rsid w:val="0028122D"/>
    <w:rsid w:val="002A4E4C"/>
    <w:rsid w:val="00316FD6"/>
    <w:rsid w:val="00333022"/>
    <w:rsid w:val="003C3F74"/>
    <w:rsid w:val="00450765"/>
    <w:rsid w:val="00452AB6"/>
    <w:rsid w:val="0050506B"/>
    <w:rsid w:val="005220C0"/>
    <w:rsid w:val="00542E07"/>
    <w:rsid w:val="005A070F"/>
    <w:rsid w:val="00650588"/>
    <w:rsid w:val="006C7B0C"/>
    <w:rsid w:val="00707EC1"/>
    <w:rsid w:val="00753172"/>
    <w:rsid w:val="007810D6"/>
    <w:rsid w:val="007B487E"/>
    <w:rsid w:val="007F3F67"/>
    <w:rsid w:val="007F62BF"/>
    <w:rsid w:val="00845CAD"/>
    <w:rsid w:val="008522D9"/>
    <w:rsid w:val="008568B5"/>
    <w:rsid w:val="008B4B62"/>
    <w:rsid w:val="008F46E8"/>
    <w:rsid w:val="00902830"/>
    <w:rsid w:val="009160B7"/>
    <w:rsid w:val="00925FD0"/>
    <w:rsid w:val="00966574"/>
    <w:rsid w:val="009760A7"/>
    <w:rsid w:val="009A1195"/>
    <w:rsid w:val="009C7E05"/>
    <w:rsid w:val="00A0051D"/>
    <w:rsid w:val="00A82526"/>
    <w:rsid w:val="00AA0C61"/>
    <w:rsid w:val="00AD62A5"/>
    <w:rsid w:val="00AE1C0A"/>
    <w:rsid w:val="00B44F57"/>
    <w:rsid w:val="00BB6CBA"/>
    <w:rsid w:val="00BC36EF"/>
    <w:rsid w:val="00BD1E90"/>
    <w:rsid w:val="00BD67ED"/>
    <w:rsid w:val="00BE185D"/>
    <w:rsid w:val="00C07DF7"/>
    <w:rsid w:val="00C1547F"/>
    <w:rsid w:val="00C44E92"/>
    <w:rsid w:val="00C72A2F"/>
    <w:rsid w:val="00CF0E88"/>
    <w:rsid w:val="00D12295"/>
    <w:rsid w:val="00D44A3D"/>
    <w:rsid w:val="00D91D0C"/>
    <w:rsid w:val="00D96E66"/>
    <w:rsid w:val="00DE3A65"/>
    <w:rsid w:val="00DF6135"/>
    <w:rsid w:val="00E24569"/>
    <w:rsid w:val="00EA1FCC"/>
    <w:rsid w:val="00EF276D"/>
    <w:rsid w:val="00EF27AE"/>
    <w:rsid w:val="00F03690"/>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hyperlink" Target="https://dev.mysql.com/doc/connector-j/5.1/en/connector-j-usagenotes-statements.html" TargetMode="External"/><Relationship Id="rId22" Type="http://schemas.openxmlformats.org/officeDocument/2006/relationships/hyperlink" Target="http://www.oracle.com/technetwork/java/javase/jdbc/index.html"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7BF10-9406-9A44-B1F8-99FEEA959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31</Pages>
  <Words>3757</Words>
  <Characters>21415</Characters>
  <Application>Microsoft Macintosh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16</cp:revision>
  <dcterms:created xsi:type="dcterms:W3CDTF">2017-11-10T09:35:00Z</dcterms:created>
  <dcterms:modified xsi:type="dcterms:W3CDTF">2017-11-10T10:42:00Z</dcterms:modified>
</cp:coreProperties>
</file>