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 xml:space="preserve">1.1. Document </w:t>
      </w:r>
      <w:proofErr w:type="gramStart"/>
      <w:r w:rsidRPr="00FA210F">
        <w:rPr>
          <w:rFonts w:ascii="Cambria" w:hAnsi="Cambria" w:cs="Cambria"/>
          <w:sz w:val="28"/>
          <w:szCs w:val="28"/>
          <w:lang w:val="en-GB"/>
        </w:rPr>
        <w:t>purpose..</w:t>
      </w:r>
      <w:proofErr w:type="gramEnd"/>
      <w:r w:rsidRPr="00FA210F">
        <w:rPr>
          <w:rFonts w:ascii="Cambria" w:hAnsi="Cambria" w:cs="Cambria"/>
          <w:sz w:val="28"/>
          <w:szCs w:val="28"/>
          <w:lang w:val="en-GB"/>
        </w:rPr>
        <w:t>………………………………………………...………………….3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w:t>
      </w:r>
      <w:proofErr w:type="gramStart"/>
      <w:r>
        <w:rPr>
          <w:rFonts w:ascii="Cambria" w:hAnsi="Cambria" w:cs="Cambria"/>
          <w:sz w:val="28"/>
          <w:szCs w:val="28"/>
          <w:lang w:val="en-GB"/>
        </w:rPr>
        <w:t>…..</w:t>
      </w:r>
      <w:proofErr w:type="gramEnd"/>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 xml:space="preserve">3.2. </w:t>
      </w:r>
      <w:proofErr w:type="gramStart"/>
      <w:r>
        <w:rPr>
          <w:rFonts w:ascii="Cambria" w:hAnsi="Cambria" w:cs="Cambria"/>
          <w:sz w:val="28"/>
          <w:szCs w:val="28"/>
          <w:lang w:val="en-GB"/>
        </w:rPr>
        <w:t>Overlapping  New</w:t>
      </w:r>
      <w:proofErr w:type="gramEnd"/>
      <w:r>
        <w:rPr>
          <w:rFonts w:ascii="Cambria" w:hAnsi="Cambria" w:cs="Cambria"/>
          <w:sz w:val="28"/>
          <w:szCs w:val="28"/>
          <w:lang w:val="en-GB"/>
        </w:rPr>
        <w:t xml:space="preserve">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ListParagraph"/>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 xml:space="preserve">This document </w:t>
      </w:r>
      <w:proofErr w:type="gramStart"/>
      <w:r w:rsidRPr="00966574">
        <w:rPr>
          <w:rFonts w:ascii="Cambria" w:hAnsi="Cambria" w:cs="Cambria"/>
          <w:sz w:val="26"/>
          <w:szCs w:val="26"/>
          <w:lang w:val="en-GB"/>
        </w:rPr>
        <w:t>has to</w:t>
      </w:r>
      <w:proofErr w:type="gramEnd"/>
      <w:r w:rsidRPr="00966574">
        <w:rPr>
          <w:rFonts w:ascii="Cambria" w:hAnsi="Cambria" w:cs="Cambria"/>
          <w:sz w:val="26"/>
          <w:szCs w:val="26"/>
          <w:lang w:val="en-GB"/>
        </w:rPr>
        <w:t xml:space="preserve">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ListParagraph"/>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2088FD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D8426B1"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proofErr w:type="gramStart"/>
      <w:r w:rsidRPr="00FA210F">
        <w:rPr>
          <w:rFonts w:ascii="Cambria" w:hAnsi="Cambria" w:cs="Cambria"/>
          <w:sz w:val="26"/>
          <w:szCs w:val="26"/>
          <w:lang w:val="en-GB"/>
        </w:rPr>
        <w:t>application</w:t>
      </w:r>
      <w:proofErr w:type="gramEnd"/>
      <w:r w:rsidRPr="00FA210F">
        <w:rPr>
          <w:rFonts w:ascii="Cambria" w:hAnsi="Cambria" w:cs="Cambria"/>
          <w:sz w:val="26"/>
          <w:szCs w:val="26"/>
          <w:lang w:val="en-GB"/>
        </w:rPr>
        <w:t xml:space="preserve">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32E18CF8"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9A2D80F"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2747A213"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02217897"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91BE97C" w14:textId="77777777" w:rsidR="00FE1D90" w:rsidRPr="003E6153" w:rsidRDefault="00FE1D90"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14:paraId="1ED90F78"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08333BC6"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proofErr w:type="gramStart"/>
      <w:r w:rsidRPr="00415D87">
        <w:rPr>
          <w:rFonts w:ascii="Cambria" w:hAnsi="Cambria" w:cs="Cambria"/>
          <w:b/>
          <w:sz w:val="26"/>
          <w:szCs w:val="26"/>
        </w:rPr>
        <w:t xml:space="preserve">]:  </w:t>
      </w:r>
      <w:r w:rsidRPr="00415D87">
        <w:rPr>
          <w:rFonts w:ascii="Cambria" w:hAnsi="Cambria" w:cs="Cambria"/>
          <w:sz w:val="26"/>
          <w:szCs w:val="26"/>
        </w:rPr>
        <w:t>the</w:t>
      </w:r>
      <w:proofErr w:type="gramEnd"/>
      <w:r w:rsidRPr="00415D87">
        <w:rPr>
          <w:rFonts w:ascii="Cambria" w:hAnsi="Cambria" w:cs="Cambria"/>
          <w:sz w:val="26"/>
          <w:szCs w:val="26"/>
        </w:rPr>
        <w:t xml:space="preserv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3088D1DA"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BE77782" w14:textId="77777777" w:rsidR="00707EC1" w:rsidRPr="004774A8"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49E06B80" w14:textId="77777777" w:rsidR="00707EC1" w:rsidRPr="009F0BB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4188ECF5"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3CF75C94"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78A770FB" w14:textId="77777777" w:rsidR="00452AB6" w:rsidRDefault="00452AB6" w:rsidP="00452AB6">
      <w:pPr>
        <w:pStyle w:val="ListParagraph"/>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4AA63782" w14:textId="77777777" w:rsidR="00452AB6" w:rsidRPr="00FA210F"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ListParagraph"/>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0" w:history="1">
        <w:r w:rsidR="007B487E" w:rsidRPr="00E420E6">
          <w:rPr>
            <w:rStyle w:val="Hyperlink"/>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ListParagraph"/>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ListParagraph"/>
        <w:numPr>
          <w:ilvl w:val="1"/>
          <w:numId w:val="1"/>
        </w:numPr>
        <w:autoSpaceDE w:val="0"/>
        <w:autoSpaceDN w:val="0"/>
        <w:adjustRightInd w:val="0"/>
        <w:spacing w:after="0"/>
        <w:rPr>
          <w:rFonts w:ascii="Cambria" w:hAnsi="Cambria" w:cs="Cambria"/>
          <w:sz w:val="26"/>
          <w:szCs w:val="26"/>
          <w:lang w:val="en-GB"/>
        </w:rPr>
      </w:pPr>
      <w:proofErr w:type="spellStart"/>
      <w:r w:rsidRPr="00452AB6">
        <w:rPr>
          <w:rFonts w:ascii="Cambria" w:hAnsi="Cambria" w:cs="Cambria"/>
          <w:b/>
          <w:sz w:val="36"/>
          <w:szCs w:val="36"/>
        </w:rPr>
        <w:t>Document</w:t>
      </w:r>
      <w:proofErr w:type="spellEnd"/>
      <w:r w:rsidRPr="00452AB6">
        <w:rPr>
          <w:rFonts w:ascii="Cambria" w:hAnsi="Cambria" w:cs="Cambria"/>
          <w:b/>
          <w:sz w:val="36"/>
          <w:szCs w:val="36"/>
        </w:rPr>
        <w:t xml:space="preserve"> </w:t>
      </w:r>
      <w:proofErr w:type="spellStart"/>
      <w:r w:rsidRPr="00452AB6">
        <w:rPr>
          <w:rFonts w:ascii="Cambria" w:hAnsi="Cambria" w:cs="Cambria"/>
          <w:b/>
          <w:sz w:val="36"/>
          <w:szCs w:val="36"/>
        </w:rPr>
        <w:t>Structure</w:t>
      </w:r>
      <w:proofErr w:type="spellEnd"/>
    </w:p>
    <w:p w14:paraId="486CD458" w14:textId="77777777" w:rsidR="00452AB6" w:rsidRPr="00452AB6" w:rsidRDefault="00452AB6" w:rsidP="00452AB6">
      <w:pPr>
        <w:pStyle w:val="ListParagraph"/>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this </w:t>
      </w:r>
      <w:proofErr w:type="gramStart"/>
      <w:r>
        <w:rPr>
          <w:rFonts w:ascii="Cambria" w:hAnsi="Cambria" w:cs="Cambria"/>
          <w:sz w:val="26"/>
          <w:szCs w:val="26"/>
          <w:lang w:val="en-GB"/>
        </w:rPr>
        <w:t>section</w:t>
      </w:r>
      <w:proofErr w:type="gramEnd"/>
      <w:r>
        <w:rPr>
          <w:rFonts w:ascii="Cambria" w:hAnsi="Cambria" w:cs="Cambria"/>
          <w:sz w:val="26"/>
          <w:szCs w:val="26"/>
          <w:lang w:val="en-GB"/>
        </w:rPr>
        <w:t xml:space="preserve">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 xml:space="preserve">In addition, Acronyms, Definitions and Abbreviations are defined in this section </w:t>
      </w:r>
      <w:proofErr w:type="gramStart"/>
      <w:r>
        <w:rPr>
          <w:rFonts w:ascii="Cambria" w:hAnsi="Cambria" w:cs="Cambria"/>
          <w:sz w:val="26"/>
          <w:szCs w:val="26"/>
          <w:lang w:val="en-GB"/>
        </w:rPr>
        <w:t>in order to</w:t>
      </w:r>
      <w:proofErr w:type="gramEnd"/>
      <w:r>
        <w:rPr>
          <w:rFonts w:ascii="Cambria" w:hAnsi="Cambria" w:cs="Cambria"/>
          <w:sz w:val="26"/>
          <w:szCs w:val="26"/>
          <w:lang w:val="en-GB"/>
        </w:rPr>
        <w:t xml:space="preserve"> make it easier, more concise and clearer to read the rest of the Design Document.</w:t>
      </w:r>
    </w:p>
    <w:p w14:paraId="177187A5" w14:textId="77777777" w:rsidR="00452AB6" w:rsidRPr="008568B5" w:rsidRDefault="00452AB6" w:rsidP="00452AB6">
      <w:pPr>
        <w:pStyle w:val="ListParagraph"/>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ListParagraph"/>
        <w:autoSpaceDE w:val="0"/>
        <w:autoSpaceDN w:val="0"/>
        <w:adjustRightInd w:val="0"/>
        <w:spacing w:after="0"/>
        <w:ind w:left="1494"/>
        <w:rPr>
          <w:rFonts w:ascii="Cambria" w:hAnsi="Cambria" w:cs="Cambria"/>
          <w:sz w:val="26"/>
          <w:szCs w:val="26"/>
          <w:lang w:val="en-GB"/>
        </w:rPr>
      </w:pPr>
      <w:proofErr w:type="gramStart"/>
      <w:r w:rsidRPr="008568B5">
        <w:rPr>
          <w:rFonts w:ascii="Cambria" w:hAnsi="Cambria" w:cs="Cambria"/>
          <w:sz w:val="26"/>
          <w:szCs w:val="26"/>
          <w:lang w:val="en-GB"/>
        </w:rPr>
        <w:t>First</w:t>
      </w:r>
      <w:r>
        <w:rPr>
          <w:rFonts w:ascii="Cambria" w:hAnsi="Cambria" w:cs="Cambria"/>
          <w:sz w:val="26"/>
          <w:szCs w:val="26"/>
          <w:lang w:val="en-GB"/>
        </w:rPr>
        <w:t xml:space="preserve"> of all</w:t>
      </w:r>
      <w:proofErr w:type="gramEnd"/>
      <w:r>
        <w:rPr>
          <w:rFonts w:ascii="Cambria" w:hAnsi="Cambria" w:cs="Cambria"/>
          <w:sz w:val="26"/>
          <w:szCs w:val="26"/>
          <w:lang w:val="en-GB"/>
        </w:rPr>
        <w:t>,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ListParagraph"/>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ListParagraph"/>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ListParagraph"/>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14:paraId="3419DF04" w14:textId="77777777" w:rsidR="00D96E66" w:rsidRDefault="00D96E66" w:rsidP="00D96E66">
      <w:pPr>
        <w:pStyle w:val="ListParagraph"/>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w:t>
      </w:r>
      <w:proofErr w:type="gramStart"/>
      <w:r>
        <w:rPr>
          <w:rFonts w:ascii="Cambria" w:hAnsi="Cambria" w:cs="Cambria"/>
          <w:sz w:val="26"/>
          <w:szCs w:val="26"/>
          <w:lang w:val="en-GB"/>
        </w:rPr>
        <w:t>Design”  and</w:t>
      </w:r>
      <w:proofErr w:type="gramEnd"/>
      <w:r>
        <w:rPr>
          <w:rFonts w:ascii="Cambria" w:hAnsi="Cambria" w:cs="Cambria"/>
          <w:sz w:val="26"/>
          <w:szCs w:val="26"/>
          <w:lang w:val="en-GB"/>
        </w:rPr>
        <w:t xml:space="preserve"> “User Interface Design” sections.</w:t>
      </w:r>
    </w:p>
    <w:p w14:paraId="4E090F0F" w14:textId="77777777" w:rsidR="00FE1D90" w:rsidRDefault="00FE1D90"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ListParagraph"/>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77777777"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 xml:space="preserve">Moreover, a Deployment View and a Runtime View of the system is provided </w:t>
      </w:r>
      <w:proofErr w:type="gramStart"/>
      <w:r w:rsidRPr="009C7E05">
        <w:rPr>
          <w:rFonts w:ascii="Cambria" w:hAnsi="Cambria"/>
          <w:sz w:val="26"/>
          <w:szCs w:val="26"/>
          <w:lang w:val="en-GB"/>
        </w:rPr>
        <w:t>in order to</w:t>
      </w:r>
      <w:proofErr w:type="gramEnd"/>
      <w:r w:rsidRPr="009C7E05">
        <w:rPr>
          <w:rFonts w:ascii="Cambria" w:hAnsi="Cambria"/>
          <w:sz w:val="26"/>
          <w:szCs w:val="26"/>
          <w:lang w:val="en-GB"/>
        </w:rPr>
        <w:t xml:space="preserve">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44D28741" w14:textId="77777777" w:rsidR="009C7E05" w:rsidRPr="000E69D5" w:rsidRDefault="009C7E05" w:rsidP="009C7E05">
      <w:pPr>
        <w:autoSpaceDE w:val="0"/>
        <w:autoSpaceDN w:val="0"/>
        <w:adjustRightInd w:val="0"/>
        <w:spacing w:after="0"/>
        <w:ind w:left="1416"/>
        <w:rPr>
          <w:rFonts w:asciiTheme="majorHAnsi" w:hAnsiTheme="majorHAnsi"/>
          <w:b/>
          <w:sz w:val="36"/>
          <w:szCs w:val="36"/>
          <w:lang w:val="en-GB"/>
        </w:rPr>
      </w:pPr>
      <w:r w:rsidRPr="000E69D5">
        <w:rPr>
          <w:rFonts w:asciiTheme="majorHAnsi" w:hAnsiTheme="majorHAnsi"/>
          <w:b/>
          <w:sz w:val="36"/>
          <w:szCs w:val="36"/>
          <w:lang w:val="en-GB"/>
        </w:rPr>
        <w:t>2.1</w:t>
      </w:r>
      <w:r w:rsidRPr="000E69D5">
        <w:rPr>
          <w:rFonts w:asciiTheme="majorHAnsi" w:hAnsiTheme="majorHAnsi"/>
          <w:b/>
          <w:sz w:val="36"/>
          <w:szCs w:val="36"/>
          <w:lang w:val="en-GB"/>
        </w:rPr>
        <w:tab/>
        <w:t xml:space="preserve"> S</w:t>
      </w:r>
      <w:r>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77777777" w:rsidR="009C7E05" w:rsidRPr="005B43E0" w:rsidRDefault="00F62B98"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07335E98" wp14:editId="58C09947">
            <wp:extent cx="6120130" cy="3619500"/>
            <wp:effectExtent l="0" t="0" r="127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619500"/>
                    </a:xfrm>
                    <a:prstGeom prst="rect">
                      <a:avLst/>
                    </a:prstGeom>
                  </pic:spPr>
                </pic:pic>
              </a:graphicData>
            </a:graphic>
          </wp:inline>
        </w:drawing>
      </w: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w:t>
      </w:r>
      <w:proofErr w:type="gramStart"/>
      <w:r w:rsidRPr="009C7E05">
        <w:rPr>
          <w:rFonts w:asciiTheme="majorHAnsi" w:hAnsiTheme="majorHAnsi"/>
          <w:sz w:val="26"/>
          <w:szCs w:val="26"/>
          <w:lang w:val="en-GB"/>
        </w:rPr>
        <w:t>particular component</w:t>
      </w:r>
      <w:proofErr w:type="gramEnd"/>
      <w:r w:rsidRPr="009C7E05">
        <w:rPr>
          <w:rFonts w:asciiTheme="majorHAnsi" w:hAnsiTheme="majorHAnsi"/>
          <w:sz w:val="26"/>
          <w:szCs w:val="26"/>
          <w:lang w:val="en-GB"/>
        </w:rPr>
        <w:t xml:space="preserve">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It provides an appropriate interface to allow the Data Layer </w:t>
      </w:r>
      <w:proofErr w:type="gramStart"/>
      <w:r w:rsidRPr="009C7E05">
        <w:rPr>
          <w:rFonts w:asciiTheme="majorHAnsi" w:hAnsiTheme="majorHAnsi"/>
          <w:sz w:val="26"/>
          <w:szCs w:val="26"/>
          <w:lang w:val="en-GB"/>
        </w:rPr>
        <w:t>component,  and</w:t>
      </w:r>
      <w:proofErr w:type="gramEnd"/>
      <w:r w:rsidRPr="009C7E05">
        <w:rPr>
          <w:rFonts w:asciiTheme="majorHAnsi" w:hAnsiTheme="majorHAnsi"/>
          <w:sz w:val="26"/>
          <w:szCs w:val="26"/>
          <w:lang w:val="en-GB"/>
        </w:rPr>
        <w:t xml:space="preserve">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w:t>
      </w:r>
      <w:proofErr w:type="gramStart"/>
      <w:r w:rsidRPr="009C7E05">
        <w:rPr>
          <w:rFonts w:asciiTheme="majorHAnsi" w:hAnsiTheme="majorHAnsi"/>
          <w:sz w:val="26"/>
          <w:szCs w:val="26"/>
          <w:lang w:val="en-GB"/>
        </w:rPr>
        <w:t>the</w:t>
      </w:r>
      <w:proofErr w:type="gramEnd"/>
      <w:r w:rsidRPr="009C7E05">
        <w:rPr>
          <w:rFonts w:asciiTheme="majorHAnsi" w:hAnsiTheme="majorHAnsi"/>
          <w:sz w:val="26"/>
          <w:szCs w:val="26"/>
          <w:lang w:val="en-GB"/>
        </w:rPr>
        <w:t xml:space="preserv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is used to homogenize the different kinds of APIs provided by third part services, in other words it adapts the external APIs to the system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Third Part Services APIs</w:t>
      </w:r>
    </w:p>
    <w:p w14:paraId="14C04C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Presentation Layer component is the one appointed to show the front-end of the Travlendar+ system. Making use of the Client Side Interface provided by the System Main Server, it grants access to system’s data to users w.r.t. confidentiality (i.e. only authorized </w:t>
      </w:r>
      <w:r w:rsidRPr="009C7E05">
        <w:rPr>
          <w:rFonts w:asciiTheme="majorHAnsi" w:hAnsiTheme="majorHAnsi"/>
          <w:sz w:val="26"/>
          <w:szCs w:val="26"/>
          <w:lang w:val="en-GB"/>
        </w:rPr>
        <w:lastRenderedPageBreak/>
        <w:t>users/clients will have access to data they’re allowed to access and that are made accessible) by means of a website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Website</w:t>
      </w:r>
    </w:p>
    <w:p w14:paraId="28F50C3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w:t>
      </w:r>
      <w:proofErr w:type="gramStart"/>
      <w:r w:rsidRPr="009C7E05">
        <w:rPr>
          <w:rFonts w:asciiTheme="majorHAnsi" w:hAnsiTheme="majorHAnsi"/>
          <w:color w:val="000000" w:themeColor="text1"/>
          <w:sz w:val="26"/>
          <w:szCs w:val="26"/>
          <w:lang w:val="en-GB"/>
        </w:rPr>
        <w:t>in order to</w:t>
      </w:r>
      <w:proofErr w:type="gramEnd"/>
      <w:r w:rsidRPr="009C7E05">
        <w:rPr>
          <w:rFonts w:asciiTheme="majorHAnsi" w:hAnsiTheme="majorHAnsi"/>
          <w:color w:val="000000" w:themeColor="text1"/>
          <w:sz w:val="26"/>
          <w:szCs w:val="26"/>
          <w:lang w:val="en-GB"/>
        </w:rPr>
        <w:t xml:space="preserve">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4B77082"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w:t>
      </w:r>
      <w:proofErr w:type="gramStart"/>
      <w:r w:rsidRPr="009C7E05">
        <w:rPr>
          <w:rFonts w:asciiTheme="majorHAnsi" w:hAnsiTheme="majorHAnsi"/>
          <w:color w:val="000000" w:themeColor="text1"/>
          <w:sz w:val="26"/>
          <w:szCs w:val="26"/>
          <w:lang w:val="en-GB"/>
        </w:rPr>
        <w:t>in order to</w:t>
      </w:r>
      <w:proofErr w:type="gramEnd"/>
      <w:r w:rsidRPr="009C7E05">
        <w:rPr>
          <w:rFonts w:asciiTheme="majorHAnsi" w:hAnsiTheme="majorHAnsi"/>
          <w:color w:val="000000" w:themeColor="text1"/>
          <w:sz w:val="26"/>
          <w:szCs w:val="26"/>
          <w:lang w:val="en-GB"/>
        </w:rPr>
        <w:t xml:space="preserve">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User Web Browser</w:t>
      </w:r>
    </w:p>
    <w:p w14:paraId="1EB6E22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models the web browser used by the user to access the website. It’s an external object with respect to our system, but its corresponding component is necessary </w:t>
      </w:r>
      <w:proofErr w:type="gramStart"/>
      <w:r w:rsidRPr="009C7E05">
        <w:rPr>
          <w:rFonts w:asciiTheme="majorHAnsi" w:hAnsiTheme="majorHAnsi"/>
          <w:sz w:val="26"/>
          <w:szCs w:val="26"/>
          <w:lang w:val="en-GB"/>
        </w:rPr>
        <w:t>in order to</w:t>
      </w:r>
      <w:proofErr w:type="gramEnd"/>
      <w:r w:rsidRPr="009C7E05">
        <w:rPr>
          <w:rFonts w:asciiTheme="majorHAnsi" w:hAnsiTheme="majorHAnsi"/>
          <w:sz w:val="26"/>
          <w:szCs w:val="26"/>
          <w:lang w:val="en-GB"/>
        </w:rPr>
        <w:t xml:space="preserve"> model its interactions with the website.</w:t>
      </w:r>
    </w:p>
    <w:p w14:paraId="690EBF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5C6D0A4" w14:textId="77777777" w:rsidR="009C7E05" w:rsidRDefault="009C7E05"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t>2.2</w:t>
      </w:r>
      <w:r>
        <w:rPr>
          <w:rFonts w:asciiTheme="majorHAnsi" w:hAnsiTheme="majorHAnsi"/>
          <w:b/>
          <w:i/>
          <w:sz w:val="32"/>
          <w:szCs w:val="32"/>
          <w:lang w:val="en-GB"/>
        </w:rPr>
        <w:tab/>
      </w:r>
      <w:r w:rsidRPr="000F11AC">
        <w:rPr>
          <w:rFonts w:asciiTheme="majorHAnsi" w:hAnsiTheme="majorHAnsi"/>
          <w:b/>
          <w:sz w:val="36"/>
          <w:szCs w:val="36"/>
          <w:lang w:val="en-GB"/>
        </w:rPr>
        <w:t>Component</w:t>
      </w:r>
      <w:r>
        <w:rPr>
          <w:rFonts w:asciiTheme="majorHAnsi" w:hAnsiTheme="majorHAnsi"/>
          <w:b/>
          <w:i/>
          <w:sz w:val="32"/>
          <w:szCs w:val="32"/>
          <w:lang w:val="en-GB"/>
        </w:rPr>
        <w:t xml:space="preserve"> </w:t>
      </w:r>
      <w:r>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4343050"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12E5F1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B0353F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09B91DA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DB41B64"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3">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AA24DF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7F96B86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14:paraId="542D2AE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3D481F7"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A8ABF96"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7E4DC0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1DA8A2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F3EE0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3FFBB9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4CD68E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w:t>
      </w:r>
      <w:proofErr w:type="gramStart"/>
      <w:r w:rsidRPr="009C7E05">
        <w:rPr>
          <w:rFonts w:asciiTheme="majorHAnsi" w:hAnsiTheme="majorHAnsi"/>
          <w:sz w:val="26"/>
          <w:szCs w:val="26"/>
          <w:lang w:val="en-GB"/>
        </w:rPr>
        <w:t>application(</w:t>
      </w:r>
      <w:proofErr w:type="gramEnd"/>
      <w:r w:rsidRPr="009C7E05">
        <w:rPr>
          <w:rFonts w:asciiTheme="majorHAnsi" w:hAnsiTheme="majorHAnsi"/>
          <w:sz w:val="26"/>
          <w:szCs w:val="26"/>
          <w:lang w:val="en-GB"/>
        </w:rPr>
        <w:t>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Since this component </w:t>
      </w:r>
      <w:proofErr w:type="gramStart"/>
      <w:r w:rsidRPr="009C7E05">
        <w:rPr>
          <w:rFonts w:asciiTheme="majorHAnsi" w:hAnsiTheme="majorHAnsi"/>
          <w:sz w:val="26"/>
          <w:szCs w:val="26"/>
          <w:lang w:val="en-GB"/>
        </w:rPr>
        <w:t>has to</w:t>
      </w:r>
      <w:proofErr w:type="gramEnd"/>
      <w:r w:rsidRPr="009C7E05">
        <w:rPr>
          <w:rFonts w:asciiTheme="majorHAnsi" w:hAnsiTheme="majorHAnsi"/>
          <w:sz w:val="26"/>
          <w:szCs w:val="26"/>
          <w:lang w:val="en-GB"/>
        </w:rPr>
        <w:t xml:space="preserve">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 xml:space="preserve">All the three internal components </w:t>
      </w:r>
      <w:proofErr w:type="gramStart"/>
      <w:r w:rsidRPr="009C7E05">
        <w:rPr>
          <w:rFonts w:asciiTheme="majorHAnsi" w:hAnsiTheme="majorHAnsi"/>
          <w:color w:val="000000" w:themeColor="text1"/>
          <w:sz w:val="26"/>
          <w:szCs w:val="26"/>
          <w:lang w:val="en-GB"/>
        </w:rPr>
        <w:t>makes</w:t>
      </w:r>
      <w:proofErr w:type="gramEnd"/>
      <w:r w:rsidRPr="009C7E05">
        <w:rPr>
          <w:rFonts w:asciiTheme="majorHAnsi" w:hAnsiTheme="majorHAnsi"/>
          <w:color w:val="000000" w:themeColor="text1"/>
          <w:sz w:val="26"/>
          <w:szCs w:val="26"/>
          <w:lang w:val="en-GB"/>
        </w:rPr>
        <w:t xml:space="preserve">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12F8E07A" w14:textId="77777777" w:rsidR="009C7E05" w:rsidRPr="009C7E05" w:rsidRDefault="009C7E05">
      <w:pPr>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br w:type="page"/>
      </w:r>
      <w:bookmarkStart w:id="1" w:name="_GoBack"/>
      <w:bookmarkEnd w:id="1"/>
    </w:p>
    <w:p w14:paraId="70C85101" w14:textId="77777777" w:rsidR="00BE185D" w:rsidRDefault="00BE185D">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w:t>
      </w: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0C8E379D"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 xml:space="preserve">problem is: given a user, a starting point and an arrival point, the algorithm </w:t>
      </w:r>
      <w:proofErr w:type="gramStart"/>
      <w:r>
        <w:rPr>
          <w:rFonts w:ascii="Cambria-Bold" w:hAnsi="Cambria-Bold" w:cs="Cambria-Bold"/>
          <w:bCs/>
          <w:sz w:val="26"/>
          <w:szCs w:val="26"/>
          <w:lang w:val="en-GB"/>
        </w:rPr>
        <w:t>has to</w:t>
      </w:r>
      <w:proofErr w:type="gramEnd"/>
      <w:r>
        <w:rPr>
          <w:rFonts w:ascii="Cambria-Bold" w:hAnsi="Cambria-Bold" w:cs="Cambria-Bold"/>
          <w:bCs/>
          <w:sz w:val="26"/>
          <w:szCs w:val="26"/>
          <w:lang w:val="en-GB"/>
        </w:rPr>
        <w:t xml:space="preserve"> compute the best travel option that leads from the starting point to the ending point and that satisfies the preferences expressed by the user.</w:t>
      </w:r>
    </w:p>
    <w:p w14:paraId="46F833CA"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 xml:space="preserve">The system running the algorithm has, thanks to the assumptions made in the RASD document, access to all the </w:t>
      </w:r>
      <w:proofErr w:type="gramStart"/>
      <w:r>
        <w:rPr>
          <w:rFonts w:ascii="Cambria-Bold" w:hAnsi="Cambria-Bold" w:cs="Cambria-Bold"/>
          <w:bCs/>
          <w:sz w:val="26"/>
          <w:szCs w:val="26"/>
          <w:lang w:val="en-GB"/>
        </w:rPr>
        <w:t>APIs  of</w:t>
      </w:r>
      <w:proofErr w:type="gramEnd"/>
      <w:r>
        <w:rPr>
          <w:rFonts w:ascii="Cambria-Bold" w:hAnsi="Cambria-Bold" w:cs="Cambria-Bold"/>
          <w:bCs/>
          <w:sz w:val="26"/>
          <w:szCs w:val="26"/>
          <w:lang w:val="en-GB"/>
        </w:rPr>
        <w:t xml:space="preserve"> the third part systems involved:</w:t>
      </w:r>
    </w:p>
    <w:p w14:paraId="3AE7973D"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Otherwise, the user is asked which of the vehicles that he owns are available (that should be the one he used to go out before or none if he went out using another transport) </w:t>
      </w:r>
      <w:proofErr w:type="gramStart"/>
      <w:r>
        <w:rPr>
          <w:rFonts w:ascii="Cambria-Bold" w:hAnsi="Cambria-Bold" w:cs="Cambria-Bold"/>
          <w:bCs/>
          <w:sz w:val="26"/>
          <w:szCs w:val="26"/>
          <w:lang w:val="en-GB"/>
        </w:rPr>
        <w:t>at the moment</w:t>
      </w:r>
      <w:proofErr w:type="gramEnd"/>
      <w:r>
        <w:rPr>
          <w:rFonts w:ascii="Cambria-Bold" w:hAnsi="Cambria-Bold" w:cs="Cambria-Bold"/>
          <w:bCs/>
          <w:sz w:val="26"/>
          <w:szCs w:val="26"/>
          <w:lang w:val="en-GB"/>
        </w:rPr>
        <w:t xml:space="preserve">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 xml:space="preserve">If the user is not home and forecasts say it’s going to rain then bike sharing is removed from the list of Vehicle Sharing systems </w:t>
      </w:r>
      <w:proofErr w:type="gramStart"/>
      <w:r>
        <w:rPr>
          <w:rFonts w:ascii="Cambria-Bold" w:hAnsi="Cambria-Bold" w:cs="Cambria-Bold"/>
          <w:bCs/>
          <w:sz w:val="26"/>
          <w:szCs w:val="26"/>
          <w:lang w:val="en-GB"/>
        </w:rPr>
        <w:t>available(</w:t>
      </w:r>
      <w:proofErr w:type="gramEnd"/>
      <w:r>
        <w:rPr>
          <w:rFonts w:ascii="Cambria-Bold" w:hAnsi="Cambria-Bold" w:cs="Cambria-Bold"/>
          <w:bCs/>
          <w:sz w:val="26"/>
          <w:szCs w:val="26"/>
          <w:lang w:val="en-GB"/>
        </w:rPr>
        <w:t>if present);</w:t>
      </w:r>
    </w:p>
    <w:p w14:paraId="5DD853A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For each category of Vehicle Sharing system available, the nearest one is located. Then, for each of them, the best travel option corresponds to the best travel option to reach the vehicle plus the best travel option from the vehicle’s position to the destination (using the vehicle). </w:t>
      </w:r>
      <w:proofErr w:type="gramStart"/>
      <w:r>
        <w:rPr>
          <w:rFonts w:ascii="Cambria-Bold" w:hAnsi="Cambria-Bold" w:cs="Cambria-Bold"/>
          <w:bCs/>
          <w:sz w:val="26"/>
          <w:szCs w:val="26"/>
          <w:lang w:val="en-GB"/>
        </w:rPr>
        <w:t>In order to</w:t>
      </w:r>
      <w:proofErr w:type="gramEnd"/>
      <w:r>
        <w:rPr>
          <w:rFonts w:ascii="Cambria-Bold" w:hAnsi="Cambria-Bold" w:cs="Cambria-Bold"/>
          <w:bCs/>
          <w:sz w:val="26"/>
          <w:szCs w:val="26"/>
          <w:lang w:val="en-GB"/>
        </w:rPr>
        <w:t xml:space="preserve"> have a consistent final travel option, both sub-travel options must satisfy preferences.</w:t>
      </w:r>
    </w:p>
    <w:p w14:paraId="79D0812C"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ListParagraph"/>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If all the lists are empty, it means that the user can’t arrive to the place on time and have his preferences </w:t>
      </w:r>
      <w:r>
        <w:rPr>
          <w:rFonts w:ascii="Cambria-Bold" w:hAnsi="Cambria-Bold" w:cs="Cambria-Bold"/>
          <w:bCs/>
          <w:sz w:val="26"/>
          <w:szCs w:val="26"/>
          <w:lang w:val="en-GB"/>
        </w:rPr>
        <w:lastRenderedPageBreak/>
        <w:t>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ListParagraph"/>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403C3260"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 xml:space="preserve">The problem is: given a user and an activity, the algorithm </w:t>
      </w:r>
      <w:proofErr w:type="gramStart"/>
      <w:r w:rsidRPr="00514FD8">
        <w:rPr>
          <w:rFonts w:ascii="Cambria" w:hAnsi="Cambria" w:cs="Cambria"/>
          <w:sz w:val="26"/>
          <w:szCs w:val="26"/>
          <w:lang w:val="en-GB"/>
        </w:rPr>
        <w:t>has to</w:t>
      </w:r>
      <w:proofErr w:type="gramEnd"/>
      <w:r w:rsidRPr="00514FD8">
        <w:rPr>
          <w:rFonts w:ascii="Cambria" w:hAnsi="Cambria" w:cs="Cambria"/>
          <w:sz w:val="26"/>
          <w:szCs w:val="26"/>
          <w:lang w:val="en-GB"/>
        </w:rPr>
        <w:t xml:space="preserve"> check if the activi</w:t>
      </w:r>
      <w:r>
        <w:rPr>
          <w:rFonts w:ascii="Cambria" w:hAnsi="Cambria" w:cs="Cambria"/>
          <w:sz w:val="26"/>
          <w:szCs w:val="26"/>
          <w:lang w:val="en-GB"/>
        </w:rPr>
        <w:t>ty can be added to the calendar.</w:t>
      </w:r>
    </w:p>
    <w:p w14:paraId="60655328"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 xml:space="preserve">A first check </w:t>
      </w:r>
      <w:proofErr w:type="gramStart"/>
      <w:r>
        <w:rPr>
          <w:rFonts w:ascii="Cambria" w:hAnsi="Cambria" w:cs="Cambria"/>
          <w:sz w:val="26"/>
          <w:szCs w:val="26"/>
          <w:lang w:val="en-GB"/>
        </w:rPr>
        <w:t>has to</w:t>
      </w:r>
      <w:proofErr w:type="gramEnd"/>
      <w:r>
        <w:rPr>
          <w:rFonts w:ascii="Cambria" w:hAnsi="Cambria" w:cs="Cambria"/>
          <w:sz w:val="26"/>
          <w:szCs w:val="26"/>
          <w:lang w:val="en-GB"/>
        </w:rPr>
        <w:t xml:space="preserve"> be done on the activity:</w:t>
      </w:r>
    </w:p>
    <w:p w14:paraId="2A340DE8"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w:t>
      </w:r>
      <w:proofErr w:type="gramStart"/>
      <w:r>
        <w:rPr>
          <w:rFonts w:ascii="Cambria" w:hAnsi="Cambria" w:cs="Cambria"/>
          <w:sz w:val="26"/>
          <w:szCs w:val="26"/>
          <w:lang w:val="en-GB"/>
        </w:rPr>
        <w:t>Act  has</w:t>
      </w:r>
      <w:proofErr w:type="gramEnd"/>
      <w:r>
        <w:rPr>
          <w:rFonts w:ascii="Cambria" w:hAnsi="Cambria" w:cs="Cambria"/>
          <w:sz w:val="26"/>
          <w:szCs w:val="26"/>
          <w:lang w:val="en-GB"/>
        </w:rPr>
        <w:t xml:space="preserve">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xml:space="preserve">, only strictly necessary methods are represented. </w:t>
      </w:r>
      <w:proofErr w:type="spellStart"/>
      <w:r>
        <w:rPr>
          <w:rFonts w:ascii="Cambria" w:hAnsi="Cambria" w:cs="Cambria"/>
          <w:sz w:val="26"/>
          <w:szCs w:val="26"/>
          <w:lang w:val="en-GB"/>
        </w:rPr>
        <w:t>Furher</w:t>
      </w:r>
      <w:proofErr w:type="spellEnd"/>
      <w:r>
        <w:rPr>
          <w:rFonts w:ascii="Cambria" w:hAnsi="Cambria" w:cs="Cambria"/>
          <w:sz w:val="26"/>
          <w:szCs w:val="26"/>
          <w:lang w:val="en-GB"/>
        </w:rPr>
        <w:t xml:space="preserve"> information and the complete code can be found in the attachments and/or in the delivery folder.</w:t>
      </w:r>
    </w:p>
    <w:p w14:paraId="45AFA8FE" w14:textId="77777777" w:rsidR="00BE185D" w:rsidRPr="00846C66"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ListParagraph"/>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w:t>
      </w:r>
      <w:proofErr w:type="gramStart"/>
      <w:r>
        <w:rPr>
          <w:rFonts w:ascii="Cambria" w:hAnsi="Cambria" w:cs="Cambria"/>
          <w:sz w:val="26"/>
          <w:szCs w:val="26"/>
          <w:lang w:val="en-GB"/>
        </w:rPr>
        <w:t>actually works</w:t>
      </w:r>
      <w:proofErr w:type="gramEnd"/>
      <w:r>
        <w:rPr>
          <w:rFonts w:ascii="Cambria" w:hAnsi="Cambria" w:cs="Cambria"/>
          <w:sz w:val="26"/>
          <w:szCs w:val="26"/>
          <w:lang w:val="en-GB"/>
        </w:rPr>
        <w:t xml:space="preserve">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w:t>
      </w:r>
      <w:proofErr w:type="gramStart"/>
      <w:r>
        <w:rPr>
          <w:rFonts w:ascii="Cambria" w:hAnsi="Cambria" w:cs="Cambria"/>
          <w:sz w:val="26"/>
          <w:szCs w:val="26"/>
          <w:lang w:val="en-GB"/>
        </w:rPr>
        <w:t>represented .</w:t>
      </w:r>
      <w:proofErr w:type="gramEnd"/>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 xml:space="preserve">Though some UI samples have already been provided in the RASD document </w:t>
      </w:r>
      <w:proofErr w:type="gramStart"/>
      <w:r>
        <w:rPr>
          <w:sz w:val="26"/>
          <w:szCs w:val="26"/>
          <w:lang w:val="en-GB"/>
        </w:rPr>
        <w:t>( see</w:t>
      </w:r>
      <w:proofErr w:type="gramEnd"/>
      <w:r>
        <w:rPr>
          <w:sz w:val="26"/>
          <w:szCs w:val="26"/>
          <w:lang w:val="en-GB"/>
        </w:rPr>
        <w:t xml:space="preserv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 xml:space="preserve">Considering the functional requirements, that have already been described in detail in the RASD document, here’s a brief explanation of how our User Interface samples are coherent with the requirements and help us to satisfy them in order to reach the defined goals </w:t>
      </w:r>
      <w:proofErr w:type="gramStart"/>
      <w:r>
        <w:rPr>
          <w:rFonts w:ascii="Cambria" w:hAnsi="Cambria" w:cs="Cambria"/>
          <w:sz w:val="26"/>
          <w:szCs w:val="26"/>
          <w:lang w:val="en-GB"/>
        </w:rPr>
        <w:t>( -</w:t>
      </w:r>
      <w:proofErr w:type="gramEnd"/>
      <w:r>
        <w:rPr>
          <w:rFonts w:ascii="Cambria" w:hAnsi="Cambria" w:cs="Cambria"/>
          <w:sz w:val="26"/>
          <w:szCs w:val="26"/>
          <w:lang w:val="en-GB"/>
        </w:rPr>
        <w:t>&gt; RASD ):</w:t>
      </w:r>
    </w:p>
    <w:p w14:paraId="67F24E16"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13F852E5" w14:textId="77777777" w:rsidR="00BE185D" w:rsidRPr="00BE185D" w:rsidRDefault="00BE185D" w:rsidP="00BE185D">
      <w:pPr>
        <w:pStyle w:val="ListParagraph"/>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14:paraId="3890C693" w14:textId="77777777" w:rsidR="00BE185D" w:rsidRDefault="00BE185D">
      <w:pPr>
        <w:rPr>
          <w:lang w:val="en-GB"/>
        </w:rPr>
      </w:pPr>
      <w:r>
        <w:rPr>
          <w:lang w:val="en-GB"/>
        </w:rPr>
        <w:lastRenderedPageBreak/>
        <w:br w:type="page"/>
      </w:r>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 xml:space="preserve">Matteo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TableGrid"/>
        <w:tblW w:w="0" w:type="auto"/>
        <w:tblInd w:w="817" w:type="dxa"/>
        <w:tblLook w:val="04A0" w:firstRow="1" w:lastRow="0" w:firstColumn="1" w:lastColumn="0" w:noHBand="0" w:noVBand="1"/>
      </w:tblPr>
      <w:tblGrid>
        <w:gridCol w:w="4463"/>
        <w:gridCol w:w="2341"/>
      </w:tblGrid>
      <w:tr w:rsidR="00F67482" w14:paraId="534EC774" w14:textId="77777777" w:rsidTr="00A069D5">
        <w:tc>
          <w:tcPr>
            <w:tcW w:w="4463" w:type="dxa"/>
          </w:tcPr>
          <w:p w14:paraId="0FF8166B"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3B80B28E"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1DAEC1FC" w14:textId="77777777" w:rsidTr="00A069D5">
        <w:tc>
          <w:tcPr>
            <w:tcW w:w="4463" w:type="dxa"/>
          </w:tcPr>
          <w:p w14:paraId="10468D21"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7DA0D23F"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A069D5">
        <w:tc>
          <w:tcPr>
            <w:tcW w:w="4463" w:type="dxa"/>
          </w:tcPr>
          <w:p w14:paraId="5454A734"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14:paraId="4E9F5ABE"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A069D5">
        <w:tc>
          <w:tcPr>
            <w:tcW w:w="4463" w:type="dxa"/>
          </w:tcPr>
          <w:p w14:paraId="24BB03A1"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14:paraId="3586F00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A069D5">
        <w:tc>
          <w:tcPr>
            <w:tcW w:w="4463" w:type="dxa"/>
          </w:tcPr>
          <w:p w14:paraId="6438845F"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673B1836"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A069D5">
        <w:tc>
          <w:tcPr>
            <w:tcW w:w="4463" w:type="dxa"/>
          </w:tcPr>
          <w:p w14:paraId="25DCA550"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1CBEB4D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A069D5">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A069D5">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29D96A5B" w14:textId="77777777" w:rsidR="005A070F" w:rsidRDefault="00C72A2F" w:rsidP="00A069D5">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A069D5">
        <w:tc>
          <w:tcPr>
            <w:tcW w:w="4463" w:type="dxa"/>
          </w:tcPr>
          <w:p w14:paraId="541612CA" w14:textId="77777777" w:rsidR="005A070F" w:rsidRDefault="00C44E92" w:rsidP="00A069D5">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14:paraId="6DDBBD86" w14:textId="77777777" w:rsidR="005A070F" w:rsidRDefault="00BE185D"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A069D5">
        <w:tc>
          <w:tcPr>
            <w:tcW w:w="4463" w:type="dxa"/>
          </w:tcPr>
          <w:p w14:paraId="5E4C9812"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3B72D889"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A069D5">
        <w:tc>
          <w:tcPr>
            <w:tcW w:w="4463" w:type="dxa"/>
          </w:tcPr>
          <w:p w14:paraId="07489EA0"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14:paraId="07FA200B"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A069D5">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60C9EF44" w14:textId="77777777" w:rsidR="00C44E92" w:rsidRDefault="00DE3A65"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A069D5">
        <w:tc>
          <w:tcPr>
            <w:tcW w:w="4463" w:type="dxa"/>
          </w:tcPr>
          <w:p w14:paraId="4540950B" w14:textId="77777777" w:rsidR="00C44E92" w:rsidRDefault="00C44E92" w:rsidP="00A069D5">
            <w:pPr>
              <w:autoSpaceDE w:val="0"/>
              <w:autoSpaceDN w:val="0"/>
              <w:adjustRightInd w:val="0"/>
              <w:rPr>
                <w:rFonts w:ascii="Cambria" w:hAnsi="Cambria" w:cs="Cambria"/>
                <w:sz w:val="26"/>
                <w:szCs w:val="26"/>
              </w:rPr>
            </w:pPr>
          </w:p>
        </w:tc>
        <w:tc>
          <w:tcPr>
            <w:tcW w:w="2341" w:type="dxa"/>
          </w:tcPr>
          <w:p w14:paraId="59A2ABEC" w14:textId="77777777" w:rsidR="00C44E92" w:rsidRDefault="00C44E92" w:rsidP="00A069D5">
            <w:pPr>
              <w:autoSpaceDE w:val="0"/>
              <w:autoSpaceDN w:val="0"/>
              <w:adjustRightInd w:val="0"/>
              <w:rPr>
                <w:rFonts w:ascii="Cambria" w:hAnsi="Cambria" w:cs="Cambria"/>
                <w:sz w:val="26"/>
                <w:szCs w:val="26"/>
              </w:rPr>
            </w:pPr>
          </w:p>
        </w:tc>
      </w:tr>
      <w:tr w:rsidR="00C44E92" w14:paraId="278C3A06" w14:textId="77777777" w:rsidTr="00A069D5">
        <w:tc>
          <w:tcPr>
            <w:tcW w:w="4463" w:type="dxa"/>
          </w:tcPr>
          <w:p w14:paraId="35A20AB7" w14:textId="77777777" w:rsidR="00C44E92" w:rsidRDefault="00C44E92" w:rsidP="00A069D5">
            <w:pPr>
              <w:autoSpaceDE w:val="0"/>
              <w:autoSpaceDN w:val="0"/>
              <w:adjustRightInd w:val="0"/>
              <w:rPr>
                <w:rFonts w:ascii="Cambria" w:hAnsi="Cambria" w:cs="Cambria"/>
                <w:sz w:val="26"/>
                <w:szCs w:val="26"/>
              </w:rPr>
            </w:pPr>
          </w:p>
        </w:tc>
        <w:tc>
          <w:tcPr>
            <w:tcW w:w="2341" w:type="dxa"/>
          </w:tcPr>
          <w:p w14:paraId="2481EDCB" w14:textId="77777777" w:rsidR="00C44E92" w:rsidRDefault="00C44E92" w:rsidP="00A069D5">
            <w:pPr>
              <w:autoSpaceDE w:val="0"/>
              <w:autoSpaceDN w:val="0"/>
              <w:adjustRightInd w:val="0"/>
              <w:rPr>
                <w:rFonts w:ascii="Cambria" w:hAnsi="Cambria" w:cs="Cambria"/>
                <w:sz w:val="26"/>
                <w:szCs w:val="26"/>
              </w:rPr>
            </w:pPr>
          </w:p>
        </w:tc>
      </w:tr>
      <w:tr w:rsidR="00C44E92" w14:paraId="79F96194" w14:textId="77777777" w:rsidTr="00A069D5">
        <w:tc>
          <w:tcPr>
            <w:tcW w:w="4463" w:type="dxa"/>
          </w:tcPr>
          <w:p w14:paraId="499AB14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21C4B977" w14:textId="77777777" w:rsidTr="00A069D5">
        <w:tc>
          <w:tcPr>
            <w:tcW w:w="4463" w:type="dxa"/>
          </w:tcPr>
          <w:p w14:paraId="6F21551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59F95D61" w14:textId="77777777" w:rsidTr="00A069D5">
        <w:tc>
          <w:tcPr>
            <w:tcW w:w="4463" w:type="dxa"/>
          </w:tcPr>
          <w:p w14:paraId="130BE11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A069D5">
            <w:pPr>
              <w:autoSpaceDE w:val="0"/>
              <w:autoSpaceDN w:val="0"/>
              <w:adjustRightInd w:val="0"/>
              <w:rPr>
                <w:rFonts w:ascii="Cambria" w:hAnsi="Cambria" w:cs="Cambria"/>
                <w:sz w:val="26"/>
                <w:szCs w:val="26"/>
                <w:lang w:val="en-GB"/>
              </w:rPr>
            </w:pPr>
          </w:p>
        </w:tc>
      </w:tr>
      <w:tr w:rsidR="00C44E92" w14:paraId="011CDD6A" w14:textId="77777777" w:rsidTr="00A069D5">
        <w:tc>
          <w:tcPr>
            <w:tcW w:w="4463" w:type="dxa"/>
          </w:tcPr>
          <w:p w14:paraId="4E8037D7"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A069D5">
            <w:pPr>
              <w:autoSpaceDE w:val="0"/>
              <w:autoSpaceDN w:val="0"/>
              <w:adjustRightInd w:val="0"/>
              <w:rPr>
                <w:rFonts w:ascii="Cambria" w:hAnsi="Cambria" w:cs="Cambria"/>
                <w:sz w:val="26"/>
                <w:szCs w:val="26"/>
                <w:lang w:val="en-GB"/>
              </w:rPr>
            </w:pPr>
          </w:p>
        </w:tc>
      </w:tr>
      <w:tr w:rsidR="00C44E92" w14:paraId="1AB2874C" w14:textId="77777777" w:rsidTr="00A069D5">
        <w:tc>
          <w:tcPr>
            <w:tcW w:w="4463" w:type="dxa"/>
          </w:tcPr>
          <w:p w14:paraId="4B66E7D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A069D5">
            <w:pPr>
              <w:autoSpaceDE w:val="0"/>
              <w:autoSpaceDN w:val="0"/>
              <w:adjustRightInd w:val="0"/>
              <w:rPr>
                <w:rFonts w:ascii="Cambria" w:hAnsi="Cambria" w:cs="Cambria"/>
                <w:sz w:val="26"/>
                <w:szCs w:val="26"/>
                <w:lang w:val="en-GB"/>
              </w:rPr>
            </w:pPr>
          </w:p>
        </w:tc>
      </w:tr>
      <w:tr w:rsidR="00C44E92" w14:paraId="1A603A4A" w14:textId="77777777" w:rsidTr="00A069D5">
        <w:tc>
          <w:tcPr>
            <w:tcW w:w="4463" w:type="dxa"/>
          </w:tcPr>
          <w:p w14:paraId="4DFD3AA9"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A069D5">
            <w:pPr>
              <w:autoSpaceDE w:val="0"/>
              <w:autoSpaceDN w:val="0"/>
              <w:adjustRightInd w:val="0"/>
              <w:rPr>
                <w:rFonts w:ascii="Cambria" w:hAnsi="Cambria" w:cs="Cambria"/>
                <w:sz w:val="26"/>
                <w:szCs w:val="26"/>
                <w:lang w:val="en-GB"/>
              </w:rPr>
            </w:pPr>
          </w:p>
        </w:tc>
      </w:tr>
      <w:tr w:rsidR="00C44E92" w14:paraId="79B664C2" w14:textId="77777777" w:rsidTr="00A069D5">
        <w:tc>
          <w:tcPr>
            <w:tcW w:w="4463" w:type="dxa"/>
          </w:tcPr>
          <w:p w14:paraId="78A8D889" w14:textId="77777777" w:rsidR="00C44E92" w:rsidRPr="0025157D" w:rsidRDefault="00C44E9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A069D5">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TableGrid"/>
        <w:tblW w:w="0" w:type="auto"/>
        <w:tblInd w:w="817" w:type="dxa"/>
        <w:tblLook w:val="04A0" w:firstRow="1" w:lastRow="0" w:firstColumn="1" w:lastColumn="0" w:noHBand="0" w:noVBand="1"/>
      </w:tblPr>
      <w:tblGrid>
        <w:gridCol w:w="4536"/>
        <w:gridCol w:w="2268"/>
      </w:tblGrid>
      <w:tr w:rsidR="0050506B" w:rsidRPr="00630621" w14:paraId="4826BDDE" w14:textId="77777777" w:rsidTr="00A069D5">
        <w:tc>
          <w:tcPr>
            <w:tcW w:w="4536" w:type="dxa"/>
          </w:tcPr>
          <w:p w14:paraId="15F9B40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14:paraId="277B819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282BD1CD" w14:textId="77777777" w:rsidTr="00A069D5">
        <w:tc>
          <w:tcPr>
            <w:tcW w:w="4536" w:type="dxa"/>
          </w:tcPr>
          <w:p w14:paraId="114EC2D8"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A069D5">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A069D5">
        <w:tc>
          <w:tcPr>
            <w:tcW w:w="4536" w:type="dxa"/>
          </w:tcPr>
          <w:p w14:paraId="4F8489E0" w14:textId="77777777" w:rsidR="0050506B" w:rsidRPr="00E75BA6" w:rsidRDefault="0050506B" w:rsidP="00121AC2">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A069D5">
        <w:tc>
          <w:tcPr>
            <w:tcW w:w="4536" w:type="dxa"/>
          </w:tcPr>
          <w:p w14:paraId="3DEB6F3C"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A069D5">
        <w:tc>
          <w:tcPr>
            <w:tcW w:w="4536" w:type="dxa"/>
          </w:tcPr>
          <w:p w14:paraId="2DD195AD"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A069D5">
        <w:tc>
          <w:tcPr>
            <w:tcW w:w="4536" w:type="dxa"/>
          </w:tcPr>
          <w:p w14:paraId="394D39F4"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A069D5">
        <w:tc>
          <w:tcPr>
            <w:tcW w:w="4536" w:type="dxa"/>
          </w:tcPr>
          <w:p w14:paraId="025C39ED"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A069D5">
        <w:tc>
          <w:tcPr>
            <w:tcW w:w="4536" w:type="dxa"/>
          </w:tcPr>
          <w:p w14:paraId="641EE5AA"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14:paraId="105D95AF"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A069D5">
        <w:tc>
          <w:tcPr>
            <w:tcW w:w="4536" w:type="dxa"/>
          </w:tcPr>
          <w:p w14:paraId="5C03ED13" w14:textId="77777777" w:rsidR="00FE1D90" w:rsidRDefault="00FE1D90" w:rsidP="00A069D5">
            <w:pPr>
              <w:rPr>
                <w:rFonts w:ascii="Cambria" w:hAnsi="Cambria" w:cs="Cambria"/>
                <w:sz w:val="26"/>
                <w:szCs w:val="26"/>
              </w:rPr>
            </w:pPr>
          </w:p>
        </w:tc>
        <w:tc>
          <w:tcPr>
            <w:tcW w:w="2268" w:type="dxa"/>
          </w:tcPr>
          <w:p w14:paraId="1DAAC8E6" w14:textId="77777777" w:rsidR="00FE1D90" w:rsidRDefault="00FE1D90" w:rsidP="00A069D5">
            <w:pPr>
              <w:rPr>
                <w:rFonts w:asciiTheme="majorHAnsi" w:hAnsiTheme="majorHAnsi"/>
                <w:sz w:val="26"/>
                <w:szCs w:val="26"/>
                <w:lang w:val="en-GB"/>
              </w:rPr>
            </w:pPr>
          </w:p>
        </w:tc>
      </w:tr>
      <w:tr w:rsidR="00FE1D90" w:rsidRPr="00630621" w14:paraId="3B9E1ECB" w14:textId="77777777" w:rsidTr="00A069D5">
        <w:tc>
          <w:tcPr>
            <w:tcW w:w="4536" w:type="dxa"/>
          </w:tcPr>
          <w:p w14:paraId="13A81336" w14:textId="77777777" w:rsidR="00FE1D90" w:rsidRDefault="00FE1D90" w:rsidP="00A069D5">
            <w:pPr>
              <w:rPr>
                <w:rFonts w:ascii="Cambria" w:hAnsi="Cambria" w:cs="Cambria"/>
                <w:sz w:val="26"/>
                <w:szCs w:val="26"/>
              </w:rPr>
            </w:pPr>
          </w:p>
        </w:tc>
        <w:tc>
          <w:tcPr>
            <w:tcW w:w="2268" w:type="dxa"/>
          </w:tcPr>
          <w:p w14:paraId="31F5BE9B" w14:textId="77777777" w:rsidR="00FE1D90" w:rsidRDefault="00FE1D90" w:rsidP="00A069D5">
            <w:pPr>
              <w:rPr>
                <w:rFonts w:asciiTheme="majorHAnsi" w:hAnsiTheme="majorHAnsi"/>
                <w:sz w:val="26"/>
                <w:szCs w:val="26"/>
                <w:lang w:val="en-GB"/>
              </w:rPr>
            </w:pPr>
          </w:p>
        </w:tc>
      </w:tr>
      <w:tr w:rsidR="00FE1D90" w:rsidRPr="00630621" w14:paraId="267EDAEA" w14:textId="77777777" w:rsidTr="00A069D5">
        <w:tc>
          <w:tcPr>
            <w:tcW w:w="4536" w:type="dxa"/>
          </w:tcPr>
          <w:p w14:paraId="3C102D75" w14:textId="77777777" w:rsidR="00FE1D90" w:rsidRDefault="00FE1D90" w:rsidP="00A069D5">
            <w:pPr>
              <w:rPr>
                <w:rFonts w:ascii="Cambria" w:hAnsi="Cambria" w:cs="Cambria"/>
                <w:sz w:val="26"/>
                <w:szCs w:val="26"/>
              </w:rPr>
            </w:pPr>
          </w:p>
        </w:tc>
        <w:tc>
          <w:tcPr>
            <w:tcW w:w="2268" w:type="dxa"/>
          </w:tcPr>
          <w:p w14:paraId="53ACC7EE" w14:textId="77777777" w:rsidR="00FE1D90" w:rsidRDefault="00FE1D90" w:rsidP="00A069D5">
            <w:pPr>
              <w:rPr>
                <w:rFonts w:asciiTheme="majorHAnsi" w:hAnsiTheme="majorHAnsi"/>
                <w:sz w:val="26"/>
                <w:szCs w:val="26"/>
                <w:lang w:val="en-GB"/>
              </w:rPr>
            </w:pPr>
          </w:p>
        </w:tc>
      </w:tr>
      <w:tr w:rsidR="00FE1D90" w:rsidRPr="00630621" w14:paraId="2046FF89" w14:textId="77777777" w:rsidTr="00A069D5">
        <w:tc>
          <w:tcPr>
            <w:tcW w:w="4536" w:type="dxa"/>
          </w:tcPr>
          <w:p w14:paraId="6BA11A99" w14:textId="77777777" w:rsidR="00FE1D90" w:rsidRPr="005C4DC3" w:rsidRDefault="00FE1D90" w:rsidP="00A069D5">
            <w:pPr>
              <w:rPr>
                <w:rFonts w:ascii="Cambria" w:hAnsi="Cambria" w:cs="Cambria"/>
                <w:sz w:val="26"/>
                <w:szCs w:val="26"/>
                <w:lang w:val="en-GB"/>
              </w:rPr>
            </w:pPr>
          </w:p>
        </w:tc>
        <w:tc>
          <w:tcPr>
            <w:tcW w:w="2268" w:type="dxa"/>
          </w:tcPr>
          <w:p w14:paraId="1E864663" w14:textId="77777777" w:rsidR="00FE1D90" w:rsidRDefault="00FE1D90" w:rsidP="00A069D5">
            <w:pPr>
              <w:rPr>
                <w:rFonts w:asciiTheme="majorHAnsi" w:hAnsiTheme="majorHAnsi"/>
                <w:sz w:val="26"/>
                <w:szCs w:val="26"/>
                <w:lang w:val="en-GB"/>
              </w:rPr>
            </w:pPr>
          </w:p>
        </w:tc>
      </w:tr>
      <w:tr w:rsidR="00FE1D90" w:rsidRPr="00630621" w14:paraId="0B352EB6" w14:textId="77777777" w:rsidTr="00A069D5">
        <w:tc>
          <w:tcPr>
            <w:tcW w:w="4536" w:type="dxa"/>
          </w:tcPr>
          <w:p w14:paraId="5EC5EDC1" w14:textId="77777777" w:rsidR="00FE1D90" w:rsidRPr="005C4DC3" w:rsidRDefault="00FE1D90" w:rsidP="00A069D5">
            <w:pPr>
              <w:rPr>
                <w:rFonts w:ascii="Cambria" w:hAnsi="Cambria" w:cs="Cambria"/>
                <w:sz w:val="26"/>
                <w:szCs w:val="26"/>
                <w:lang w:val="en-GB"/>
              </w:rPr>
            </w:pPr>
          </w:p>
        </w:tc>
        <w:tc>
          <w:tcPr>
            <w:tcW w:w="2268" w:type="dxa"/>
          </w:tcPr>
          <w:p w14:paraId="6A3EEDC9" w14:textId="77777777" w:rsidR="00FE1D90" w:rsidRDefault="00FE1D90" w:rsidP="00A069D5">
            <w:pPr>
              <w:rPr>
                <w:rFonts w:asciiTheme="majorHAnsi" w:hAnsiTheme="majorHAnsi"/>
                <w:sz w:val="26"/>
                <w:szCs w:val="26"/>
                <w:lang w:val="en-GB"/>
              </w:rPr>
            </w:pPr>
          </w:p>
        </w:tc>
      </w:tr>
      <w:tr w:rsidR="00FE1D90" w:rsidRPr="00630621" w14:paraId="024312F7" w14:textId="77777777" w:rsidTr="00A069D5">
        <w:tc>
          <w:tcPr>
            <w:tcW w:w="4536" w:type="dxa"/>
          </w:tcPr>
          <w:p w14:paraId="124DA4C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77777777" w:rsidR="00FE1D90" w:rsidRPr="00630621" w:rsidRDefault="00FE1D90" w:rsidP="00A069D5">
            <w:pPr>
              <w:rPr>
                <w:rFonts w:asciiTheme="majorHAnsi" w:hAnsiTheme="majorHAnsi"/>
                <w:sz w:val="26"/>
                <w:szCs w:val="26"/>
                <w:lang w:val="en-GB"/>
              </w:rPr>
            </w:pP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TableGrid"/>
        <w:tblW w:w="0" w:type="auto"/>
        <w:tblInd w:w="817" w:type="dxa"/>
        <w:tblLook w:val="04A0" w:firstRow="1" w:lastRow="0" w:firstColumn="1" w:lastColumn="0" w:noHBand="0" w:noVBand="1"/>
      </w:tblPr>
      <w:tblGrid>
        <w:gridCol w:w="4371"/>
        <w:gridCol w:w="2433"/>
      </w:tblGrid>
      <w:tr w:rsidR="0050506B" w:rsidRPr="00630621" w14:paraId="31295E62" w14:textId="77777777" w:rsidTr="00A069D5">
        <w:tc>
          <w:tcPr>
            <w:tcW w:w="4371" w:type="dxa"/>
          </w:tcPr>
          <w:p w14:paraId="35D31025"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14:paraId="7D1F3461"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6F4181D4" w14:textId="77777777" w:rsidTr="00A069D5">
        <w:tc>
          <w:tcPr>
            <w:tcW w:w="4371" w:type="dxa"/>
          </w:tcPr>
          <w:p w14:paraId="1B1693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A069D5">
        <w:tc>
          <w:tcPr>
            <w:tcW w:w="4371" w:type="dxa"/>
          </w:tcPr>
          <w:p w14:paraId="3F1EA631"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A069D5">
        <w:tc>
          <w:tcPr>
            <w:tcW w:w="4371" w:type="dxa"/>
          </w:tcPr>
          <w:p w14:paraId="0376C172"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14:paraId="7DE7DD0B"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A069D5">
        <w:tc>
          <w:tcPr>
            <w:tcW w:w="4371" w:type="dxa"/>
          </w:tcPr>
          <w:p w14:paraId="0A4891CB" w14:textId="77777777" w:rsidR="00FE1D90" w:rsidRPr="00630621" w:rsidRDefault="00FE1D90" w:rsidP="00A069D5">
            <w:pPr>
              <w:rPr>
                <w:rFonts w:asciiTheme="majorHAnsi" w:hAnsiTheme="majorHAnsi"/>
                <w:sz w:val="26"/>
                <w:szCs w:val="26"/>
                <w:lang w:val="en-GB"/>
              </w:rPr>
            </w:pPr>
          </w:p>
        </w:tc>
        <w:tc>
          <w:tcPr>
            <w:tcW w:w="2433" w:type="dxa"/>
          </w:tcPr>
          <w:p w14:paraId="1D0DE121" w14:textId="77777777" w:rsidR="00FE1D90" w:rsidRPr="00630621" w:rsidRDefault="00FE1D90" w:rsidP="00A069D5">
            <w:pPr>
              <w:rPr>
                <w:rFonts w:asciiTheme="majorHAnsi" w:hAnsiTheme="majorHAnsi"/>
                <w:sz w:val="26"/>
                <w:szCs w:val="26"/>
                <w:lang w:val="en-GB"/>
              </w:rPr>
            </w:pPr>
          </w:p>
        </w:tc>
      </w:tr>
      <w:tr w:rsidR="00FE1D90" w:rsidRPr="00630621" w14:paraId="1AADB043" w14:textId="77777777" w:rsidTr="00A069D5">
        <w:tc>
          <w:tcPr>
            <w:tcW w:w="4371" w:type="dxa"/>
          </w:tcPr>
          <w:p w14:paraId="7FB4621F" w14:textId="77777777" w:rsidR="00FE1D90" w:rsidRPr="00630621" w:rsidRDefault="00FE1D90" w:rsidP="00A069D5">
            <w:pPr>
              <w:rPr>
                <w:rFonts w:asciiTheme="majorHAnsi" w:hAnsiTheme="majorHAnsi"/>
                <w:sz w:val="26"/>
                <w:szCs w:val="26"/>
                <w:lang w:val="en-GB"/>
              </w:rPr>
            </w:pPr>
          </w:p>
        </w:tc>
        <w:tc>
          <w:tcPr>
            <w:tcW w:w="2433" w:type="dxa"/>
          </w:tcPr>
          <w:p w14:paraId="46252949" w14:textId="77777777" w:rsidR="00FE1D90" w:rsidRPr="00630621" w:rsidRDefault="00FE1D90" w:rsidP="00A069D5">
            <w:pPr>
              <w:rPr>
                <w:rFonts w:asciiTheme="majorHAnsi" w:hAnsiTheme="majorHAnsi"/>
                <w:sz w:val="26"/>
                <w:szCs w:val="26"/>
                <w:lang w:val="en-GB"/>
              </w:rPr>
            </w:pPr>
          </w:p>
        </w:tc>
      </w:tr>
      <w:tr w:rsidR="00FE1D90" w:rsidRPr="00630621" w14:paraId="0CF94AD5" w14:textId="77777777" w:rsidTr="00A069D5">
        <w:tc>
          <w:tcPr>
            <w:tcW w:w="4371" w:type="dxa"/>
          </w:tcPr>
          <w:p w14:paraId="144FAC8B" w14:textId="77777777" w:rsidR="00FE1D90" w:rsidRPr="00630621" w:rsidRDefault="00FE1D90" w:rsidP="00A069D5">
            <w:pPr>
              <w:rPr>
                <w:rFonts w:asciiTheme="majorHAnsi" w:hAnsiTheme="majorHAnsi"/>
                <w:sz w:val="26"/>
                <w:szCs w:val="26"/>
                <w:lang w:val="en-GB"/>
              </w:rPr>
            </w:pPr>
          </w:p>
        </w:tc>
        <w:tc>
          <w:tcPr>
            <w:tcW w:w="2433" w:type="dxa"/>
          </w:tcPr>
          <w:p w14:paraId="4F9B1ECC" w14:textId="77777777" w:rsidR="00FE1D90" w:rsidRPr="00630621" w:rsidRDefault="00FE1D90" w:rsidP="00A069D5">
            <w:pPr>
              <w:rPr>
                <w:rFonts w:asciiTheme="majorHAnsi" w:hAnsiTheme="majorHAnsi"/>
                <w:sz w:val="26"/>
                <w:szCs w:val="26"/>
                <w:lang w:val="en-GB"/>
              </w:rPr>
            </w:pPr>
          </w:p>
        </w:tc>
      </w:tr>
      <w:tr w:rsidR="00FE1D90" w:rsidRPr="00630621" w14:paraId="1508EA16" w14:textId="77777777" w:rsidTr="00A069D5">
        <w:tc>
          <w:tcPr>
            <w:tcW w:w="4371" w:type="dxa"/>
          </w:tcPr>
          <w:p w14:paraId="52B8953C" w14:textId="77777777" w:rsidR="00FE1D90" w:rsidRPr="00630621" w:rsidRDefault="00FE1D90" w:rsidP="00A069D5">
            <w:pPr>
              <w:rPr>
                <w:rFonts w:asciiTheme="majorHAnsi" w:hAnsiTheme="majorHAnsi"/>
                <w:sz w:val="26"/>
                <w:szCs w:val="26"/>
                <w:lang w:val="en-GB"/>
              </w:rPr>
            </w:pPr>
          </w:p>
        </w:tc>
        <w:tc>
          <w:tcPr>
            <w:tcW w:w="2433" w:type="dxa"/>
          </w:tcPr>
          <w:p w14:paraId="0E42000F" w14:textId="77777777" w:rsidR="00FE1D90" w:rsidRPr="00630621" w:rsidRDefault="00FE1D90" w:rsidP="00A069D5">
            <w:pPr>
              <w:rPr>
                <w:rFonts w:asciiTheme="majorHAnsi" w:hAnsiTheme="majorHAnsi"/>
                <w:sz w:val="26"/>
                <w:szCs w:val="26"/>
                <w:lang w:val="en-GB"/>
              </w:rPr>
            </w:pPr>
          </w:p>
        </w:tc>
      </w:tr>
      <w:tr w:rsidR="00FE1D90" w:rsidRPr="00630621" w14:paraId="0D4D2A4E" w14:textId="77777777" w:rsidTr="00A069D5">
        <w:tc>
          <w:tcPr>
            <w:tcW w:w="4371" w:type="dxa"/>
          </w:tcPr>
          <w:p w14:paraId="12090F08" w14:textId="77777777" w:rsidR="00FE1D90" w:rsidRDefault="00FE1D90" w:rsidP="00A069D5">
            <w:pPr>
              <w:rPr>
                <w:rFonts w:ascii="Cambria" w:hAnsi="Cambria" w:cs="Cambria"/>
                <w:sz w:val="26"/>
                <w:szCs w:val="26"/>
              </w:rPr>
            </w:pPr>
          </w:p>
        </w:tc>
        <w:tc>
          <w:tcPr>
            <w:tcW w:w="2433" w:type="dxa"/>
          </w:tcPr>
          <w:p w14:paraId="009272DD" w14:textId="77777777" w:rsidR="00FE1D90" w:rsidRDefault="00FE1D90" w:rsidP="00A069D5">
            <w:pPr>
              <w:rPr>
                <w:rFonts w:asciiTheme="majorHAnsi" w:hAnsiTheme="majorHAnsi"/>
                <w:sz w:val="26"/>
                <w:szCs w:val="26"/>
                <w:lang w:val="en-GB"/>
              </w:rPr>
            </w:pPr>
          </w:p>
        </w:tc>
      </w:tr>
      <w:tr w:rsidR="00FE1D90" w:rsidRPr="00630621" w14:paraId="565CFB46" w14:textId="77777777" w:rsidTr="00A069D5">
        <w:tc>
          <w:tcPr>
            <w:tcW w:w="4371" w:type="dxa"/>
          </w:tcPr>
          <w:p w14:paraId="645CB7A5" w14:textId="77777777" w:rsidR="00FE1D90" w:rsidRPr="00630621" w:rsidRDefault="00FE1D90" w:rsidP="00A069D5">
            <w:pPr>
              <w:rPr>
                <w:rFonts w:asciiTheme="majorHAnsi" w:hAnsiTheme="majorHAnsi"/>
                <w:sz w:val="26"/>
                <w:szCs w:val="26"/>
                <w:lang w:val="en-GB"/>
              </w:rPr>
            </w:pPr>
          </w:p>
        </w:tc>
        <w:tc>
          <w:tcPr>
            <w:tcW w:w="2433" w:type="dxa"/>
          </w:tcPr>
          <w:p w14:paraId="53FE1AF5" w14:textId="77777777" w:rsidR="00FE1D90" w:rsidRPr="00630621" w:rsidRDefault="00FE1D90" w:rsidP="00A069D5">
            <w:pPr>
              <w:rPr>
                <w:rFonts w:asciiTheme="majorHAnsi" w:hAnsiTheme="majorHAnsi"/>
                <w:sz w:val="26"/>
                <w:szCs w:val="26"/>
                <w:lang w:val="en-GB"/>
              </w:rPr>
            </w:pPr>
          </w:p>
        </w:tc>
      </w:tr>
      <w:tr w:rsidR="00FE1D90" w:rsidRPr="00630621" w14:paraId="5B236557" w14:textId="77777777" w:rsidTr="00A069D5">
        <w:tc>
          <w:tcPr>
            <w:tcW w:w="4371" w:type="dxa"/>
          </w:tcPr>
          <w:p w14:paraId="48209734" w14:textId="77777777" w:rsidR="00FE1D90" w:rsidRPr="00630621" w:rsidRDefault="00FE1D90" w:rsidP="00A069D5">
            <w:pPr>
              <w:rPr>
                <w:rFonts w:asciiTheme="majorHAnsi" w:hAnsiTheme="majorHAnsi"/>
                <w:sz w:val="26"/>
                <w:szCs w:val="26"/>
                <w:lang w:val="en-GB"/>
              </w:rPr>
            </w:pPr>
          </w:p>
        </w:tc>
        <w:tc>
          <w:tcPr>
            <w:tcW w:w="2433" w:type="dxa"/>
          </w:tcPr>
          <w:p w14:paraId="25557983" w14:textId="77777777" w:rsidR="00FE1D90" w:rsidRPr="00630621" w:rsidRDefault="00FE1D90" w:rsidP="00A069D5">
            <w:pPr>
              <w:rPr>
                <w:rFonts w:asciiTheme="majorHAnsi" w:hAnsiTheme="majorHAnsi"/>
                <w:sz w:val="26"/>
                <w:szCs w:val="26"/>
                <w:lang w:val="en-GB"/>
              </w:rPr>
            </w:pPr>
          </w:p>
        </w:tc>
      </w:tr>
      <w:tr w:rsidR="00FE1D90" w:rsidRPr="00630621" w14:paraId="383FFFD1" w14:textId="77777777" w:rsidTr="00A069D5">
        <w:tc>
          <w:tcPr>
            <w:tcW w:w="4371" w:type="dxa"/>
          </w:tcPr>
          <w:p w14:paraId="77F390C5" w14:textId="77777777" w:rsidR="00FE1D90" w:rsidRPr="00630621" w:rsidRDefault="00FE1D90" w:rsidP="00A069D5">
            <w:pPr>
              <w:rPr>
                <w:rFonts w:asciiTheme="majorHAnsi" w:hAnsiTheme="majorHAnsi"/>
                <w:sz w:val="26"/>
                <w:szCs w:val="26"/>
                <w:lang w:val="en-GB"/>
              </w:rPr>
            </w:pPr>
          </w:p>
        </w:tc>
        <w:tc>
          <w:tcPr>
            <w:tcW w:w="2433" w:type="dxa"/>
          </w:tcPr>
          <w:p w14:paraId="5605D16C" w14:textId="77777777" w:rsidR="00FE1D90" w:rsidRPr="00630621" w:rsidRDefault="00FE1D90" w:rsidP="00A069D5">
            <w:pPr>
              <w:rPr>
                <w:rFonts w:asciiTheme="majorHAnsi" w:hAnsiTheme="majorHAnsi"/>
                <w:sz w:val="26"/>
                <w:szCs w:val="26"/>
                <w:lang w:val="en-GB"/>
              </w:rPr>
            </w:pPr>
          </w:p>
        </w:tc>
      </w:tr>
      <w:tr w:rsidR="00FE1D90" w:rsidRPr="00630621" w14:paraId="4A159C55" w14:textId="77777777" w:rsidTr="00A069D5">
        <w:tc>
          <w:tcPr>
            <w:tcW w:w="4371" w:type="dxa"/>
          </w:tcPr>
          <w:p w14:paraId="0A45B7C4" w14:textId="77777777" w:rsidR="00FE1D90" w:rsidRDefault="00FE1D90" w:rsidP="00A069D5">
            <w:pPr>
              <w:rPr>
                <w:rFonts w:asciiTheme="majorHAnsi" w:hAnsiTheme="majorHAnsi"/>
                <w:sz w:val="26"/>
                <w:szCs w:val="26"/>
                <w:lang w:val="en-GB"/>
              </w:rPr>
            </w:pPr>
          </w:p>
        </w:tc>
        <w:tc>
          <w:tcPr>
            <w:tcW w:w="2433" w:type="dxa"/>
          </w:tcPr>
          <w:p w14:paraId="2FA78E94" w14:textId="77777777" w:rsidR="00FE1D90" w:rsidRPr="00630621" w:rsidRDefault="00FE1D90" w:rsidP="00A069D5">
            <w:pPr>
              <w:rPr>
                <w:rFonts w:asciiTheme="majorHAnsi" w:hAnsiTheme="majorHAnsi"/>
                <w:sz w:val="26"/>
                <w:szCs w:val="26"/>
                <w:lang w:val="en-GB"/>
              </w:rPr>
            </w:pPr>
          </w:p>
        </w:tc>
      </w:tr>
      <w:tr w:rsidR="00FE1D90" w:rsidRPr="00B96D2B" w14:paraId="1E6A142F" w14:textId="77777777" w:rsidTr="00A069D5">
        <w:tc>
          <w:tcPr>
            <w:tcW w:w="4371" w:type="dxa"/>
          </w:tcPr>
          <w:p w14:paraId="3A1B372E" w14:textId="77777777" w:rsidR="00FE1D90" w:rsidRDefault="00FE1D90" w:rsidP="00A069D5">
            <w:pPr>
              <w:rPr>
                <w:rFonts w:asciiTheme="majorHAnsi" w:hAnsiTheme="majorHAnsi"/>
                <w:sz w:val="26"/>
                <w:szCs w:val="26"/>
                <w:lang w:val="en-GB"/>
              </w:rPr>
            </w:pPr>
          </w:p>
        </w:tc>
        <w:tc>
          <w:tcPr>
            <w:tcW w:w="2433" w:type="dxa"/>
          </w:tcPr>
          <w:p w14:paraId="4120B26F" w14:textId="77777777" w:rsidR="00FE1D90" w:rsidRPr="00630621" w:rsidRDefault="00FE1D90" w:rsidP="00A069D5">
            <w:pPr>
              <w:rPr>
                <w:rFonts w:asciiTheme="majorHAnsi" w:hAnsiTheme="majorHAnsi"/>
                <w:sz w:val="26"/>
                <w:szCs w:val="26"/>
                <w:lang w:val="en-GB"/>
              </w:rPr>
            </w:pPr>
          </w:p>
        </w:tc>
      </w:tr>
      <w:tr w:rsidR="00FE1D90" w:rsidRPr="00B96D2B" w14:paraId="312399C2" w14:textId="77777777" w:rsidTr="00A069D5">
        <w:tc>
          <w:tcPr>
            <w:tcW w:w="4371" w:type="dxa"/>
          </w:tcPr>
          <w:p w14:paraId="669509F7" w14:textId="77777777" w:rsidR="00FE1D90" w:rsidRDefault="00FE1D90" w:rsidP="00A069D5">
            <w:pPr>
              <w:rPr>
                <w:rFonts w:asciiTheme="majorHAnsi" w:hAnsiTheme="majorHAnsi"/>
                <w:sz w:val="26"/>
                <w:szCs w:val="26"/>
                <w:lang w:val="en-GB"/>
              </w:rPr>
            </w:pPr>
          </w:p>
        </w:tc>
        <w:tc>
          <w:tcPr>
            <w:tcW w:w="2433" w:type="dxa"/>
          </w:tcPr>
          <w:p w14:paraId="7EAC4016" w14:textId="77777777" w:rsidR="00FE1D90" w:rsidRDefault="00FE1D90" w:rsidP="00A069D5">
            <w:pPr>
              <w:rPr>
                <w:rFonts w:asciiTheme="majorHAnsi" w:hAnsiTheme="majorHAnsi"/>
                <w:sz w:val="26"/>
                <w:szCs w:val="26"/>
                <w:lang w:val="en-GB"/>
              </w:rPr>
            </w:pPr>
          </w:p>
        </w:tc>
      </w:tr>
      <w:tr w:rsidR="00FE1D90" w:rsidRPr="00630621" w14:paraId="4B90BD47" w14:textId="77777777" w:rsidTr="00A069D5">
        <w:tc>
          <w:tcPr>
            <w:tcW w:w="4371" w:type="dxa"/>
          </w:tcPr>
          <w:p w14:paraId="3DCE746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A069D5">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2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F00E40" w14:textId="77777777" w:rsidR="008B4B62" w:rsidRDefault="008B4B62" w:rsidP="00D44A3D">
      <w:pPr>
        <w:spacing w:after="0" w:line="240" w:lineRule="auto"/>
      </w:pPr>
      <w:r>
        <w:separator/>
      </w:r>
    </w:p>
  </w:endnote>
  <w:endnote w:type="continuationSeparator" w:id="0">
    <w:p w14:paraId="3B109790" w14:textId="77777777" w:rsidR="008B4B62" w:rsidRDefault="008B4B62"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BoldOblique">
    <w:altName w:val="Times New Roman"/>
    <w:charset w:val="00"/>
    <w:family w:val="auto"/>
    <w:pitch w:val="variable"/>
    <w:sig w:usb0="E00002FF" w:usb1="5000785B" w:usb2="00000000" w:usb3="00000000" w:csb0="0000019F" w:csb1="00000000"/>
  </w:font>
  <w:font w:name="Cambria-Bold">
    <w:charset w:val="00"/>
    <w:family w:val="auto"/>
    <w:pitch w:val="variable"/>
    <w:sig w:usb0="E00002FF" w:usb1="4000045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819238"/>
      <w:docPartObj>
        <w:docPartGallery w:val="Page Numbers (Bottom of Page)"/>
        <w:docPartUnique/>
      </w:docPartObj>
    </w:sdtPr>
    <w:sdtEndPr/>
    <w:sdtContent>
      <w:p w14:paraId="27EF6506" w14:textId="77777777" w:rsidR="00D44A3D" w:rsidRDefault="00D44A3D">
        <w:pPr>
          <w:pStyle w:val="Footer"/>
          <w:jc w:val="right"/>
        </w:pPr>
        <w:r>
          <w:fldChar w:fldCharType="begin"/>
        </w:r>
        <w:r>
          <w:instrText>PAGE   \* MERGEFORMAT</w:instrText>
        </w:r>
        <w:r>
          <w:fldChar w:fldCharType="separate"/>
        </w:r>
        <w:r w:rsidR="00BD1E90">
          <w:rPr>
            <w:noProof/>
          </w:rPr>
          <w:t>13</w:t>
        </w:r>
        <w:r>
          <w:fldChar w:fldCharType="end"/>
        </w:r>
      </w:p>
    </w:sdtContent>
  </w:sdt>
  <w:p w14:paraId="26034CE8" w14:textId="77777777" w:rsidR="00D44A3D" w:rsidRDefault="00D44A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000B48" w14:textId="77777777" w:rsidR="008B4B62" w:rsidRDefault="008B4B62" w:rsidP="00D44A3D">
      <w:pPr>
        <w:spacing w:after="0" w:line="240" w:lineRule="auto"/>
      </w:pPr>
      <w:r>
        <w:separator/>
      </w:r>
    </w:p>
  </w:footnote>
  <w:footnote w:type="continuationSeparator" w:id="0">
    <w:p w14:paraId="015A2DE5" w14:textId="77777777" w:rsidR="008B4B62" w:rsidRDefault="008B4B62" w:rsidP="00D44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A038C"/>
    <w:rsid w:val="001201DB"/>
    <w:rsid w:val="00333022"/>
    <w:rsid w:val="00450765"/>
    <w:rsid w:val="00452AB6"/>
    <w:rsid w:val="0050506B"/>
    <w:rsid w:val="00542E07"/>
    <w:rsid w:val="005A070F"/>
    <w:rsid w:val="006C7B0C"/>
    <w:rsid w:val="00707EC1"/>
    <w:rsid w:val="007B487E"/>
    <w:rsid w:val="007F3F67"/>
    <w:rsid w:val="00845CAD"/>
    <w:rsid w:val="008568B5"/>
    <w:rsid w:val="008B4B62"/>
    <w:rsid w:val="00966574"/>
    <w:rsid w:val="009A1195"/>
    <w:rsid w:val="009C7E05"/>
    <w:rsid w:val="00A0051D"/>
    <w:rsid w:val="00A82526"/>
    <w:rsid w:val="00AA0C61"/>
    <w:rsid w:val="00B44F57"/>
    <w:rsid w:val="00BC36EF"/>
    <w:rsid w:val="00BD1E90"/>
    <w:rsid w:val="00BE185D"/>
    <w:rsid w:val="00C44E92"/>
    <w:rsid w:val="00C72A2F"/>
    <w:rsid w:val="00CF0E88"/>
    <w:rsid w:val="00D44A3D"/>
    <w:rsid w:val="00D96E66"/>
    <w:rsid w:val="00DE3A65"/>
    <w:rsid w:val="00E24569"/>
    <w:rsid w:val="00EF27AE"/>
    <w:rsid w:val="00F03690"/>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65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74"/>
    <w:rPr>
      <w:rFonts w:ascii="Tahoma" w:hAnsi="Tahoma" w:cs="Tahoma"/>
      <w:sz w:val="16"/>
      <w:szCs w:val="16"/>
    </w:rPr>
  </w:style>
  <w:style w:type="paragraph" w:styleId="ListParagraph">
    <w:name w:val="List Paragraph"/>
    <w:basedOn w:val="Normal"/>
    <w:uiPriority w:val="34"/>
    <w:qFormat/>
    <w:rsid w:val="00966574"/>
    <w:pPr>
      <w:ind w:left="720"/>
      <w:contextualSpacing/>
    </w:pPr>
  </w:style>
  <w:style w:type="paragraph" w:styleId="Header">
    <w:name w:val="header"/>
    <w:basedOn w:val="Normal"/>
    <w:link w:val="HeaderChar"/>
    <w:uiPriority w:val="99"/>
    <w:unhideWhenUsed/>
    <w:rsid w:val="00452AB6"/>
    <w:pPr>
      <w:tabs>
        <w:tab w:val="center" w:pos="4819"/>
        <w:tab w:val="right" w:pos="9638"/>
      </w:tabs>
      <w:spacing w:after="0" w:line="240" w:lineRule="auto"/>
    </w:pPr>
  </w:style>
  <w:style w:type="character" w:customStyle="1" w:styleId="HeaderChar">
    <w:name w:val="Header Char"/>
    <w:basedOn w:val="DefaultParagraphFont"/>
    <w:link w:val="Header"/>
    <w:uiPriority w:val="99"/>
    <w:rsid w:val="00452AB6"/>
  </w:style>
  <w:style w:type="paragraph" w:styleId="Footer">
    <w:name w:val="footer"/>
    <w:basedOn w:val="Normal"/>
    <w:link w:val="FooterChar"/>
    <w:uiPriority w:val="99"/>
    <w:unhideWhenUsed/>
    <w:rsid w:val="00D44A3D"/>
    <w:pPr>
      <w:tabs>
        <w:tab w:val="center" w:pos="4819"/>
        <w:tab w:val="right" w:pos="9638"/>
      </w:tabs>
      <w:spacing w:after="0" w:line="240" w:lineRule="auto"/>
    </w:pPr>
  </w:style>
  <w:style w:type="character" w:customStyle="1" w:styleId="FooterChar">
    <w:name w:val="Footer Char"/>
    <w:basedOn w:val="DefaultParagraphFont"/>
    <w:link w:val="Footer"/>
    <w:uiPriority w:val="99"/>
    <w:rsid w:val="00D44A3D"/>
  </w:style>
  <w:style w:type="table" w:styleId="TableGrid">
    <w:name w:val="Table Grid"/>
    <w:basedOn w:val="TableNormal"/>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Application_programming_interface" TargetMode="Externa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jpeg"/><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github.com/MatteoBiasielli/BiasielliCapoDifatta" TargetMode="External"/><Relationship Id="rId11" Type="http://schemas.openxmlformats.org/officeDocument/2006/relationships/image" Target="media/image2.jpeg"/><Relationship Id="rId12" Type="http://schemas.openxmlformats.org/officeDocument/2006/relationships/image" Target="media/image3.jpeg"/><Relationship Id="rId13" Type="http://schemas.openxmlformats.org/officeDocument/2006/relationships/image" Target="media/image4.jp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1861AD-BD21-D842-95CB-86EC7B1ED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30</Pages>
  <Words>3127</Words>
  <Characters>17828</Characters>
  <Application>Microsoft Macintosh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Mattia Di Fatta</cp:lastModifiedBy>
  <cp:revision>21</cp:revision>
  <dcterms:created xsi:type="dcterms:W3CDTF">2017-10-28T11:59:00Z</dcterms:created>
  <dcterms:modified xsi:type="dcterms:W3CDTF">2017-11-09T15:33:00Z</dcterms:modified>
</cp:coreProperties>
</file>