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699" w:rsidRDefault="009A1CA0" w:rsidP="009A1CA0">
      <w:pPr>
        <w:jc w:val="center"/>
      </w:pPr>
      <w:bookmarkStart w:id="0" w:name="_Hlk496438548"/>
      <w:bookmarkStart w:id="1" w:name="_GoBack"/>
      <w:bookmarkEnd w:id="0"/>
      <w:bookmarkEnd w:id="1"/>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v. 1.3</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Statechart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r w:rsidRPr="00656F7E">
        <w:rPr>
          <w:rFonts w:ascii="Cambria" w:hAnsi="Cambria" w:cs="Cambria"/>
          <w:b/>
          <w:sz w:val="36"/>
          <w:szCs w:val="36"/>
        </w:rPr>
        <w:lastRenderedPageBreak/>
        <w:t>Goals</w:t>
      </w:r>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r w:rsidRPr="005538B2">
        <w:rPr>
          <w:rFonts w:ascii="Cambria" w:hAnsi="Cambria" w:cs="Cambria"/>
          <w:b/>
          <w:sz w:val="36"/>
          <w:szCs w:val="36"/>
        </w:rPr>
        <w:t>Definitions, Acronyms, Abbreviations</w:t>
      </w:r>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Definitions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3E6153">
        <w:rPr>
          <w:rFonts w:ascii="Cambria" w:hAnsi="Cambria" w:cs="Cambria"/>
          <w:color w:val="FF0000"/>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Acronyms</w:t>
      </w:r>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Application programming interface</w:t>
        </w:r>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User Experience Diagram</w:t>
      </w:r>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Unified Modeling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Positioning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r w:rsidRPr="00DF155A">
        <w:rPr>
          <w:rFonts w:ascii="Cambria" w:hAnsi="Cambria" w:cs="Cambria"/>
          <w:b/>
          <w:sz w:val="32"/>
          <w:szCs w:val="36"/>
        </w:rPr>
        <w:t>Abbreviations</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[Gn]:  </w:t>
      </w:r>
      <w:r w:rsidRPr="00415D87">
        <w:rPr>
          <w:rFonts w:ascii="Cambria" w:hAnsi="Cambria" w:cs="Cambria"/>
          <w:sz w:val="26"/>
          <w:szCs w:val="26"/>
        </w:rPr>
        <w:t>the n-th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[Rn]: </w:t>
      </w:r>
      <w:r w:rsidRPr="00415D87">
        <w:rPr>
          <w:rFonts w:ascii="Cambria" w:hAnsi="Cambria" w:cs="Cambria"/>
          <w:sz w:val="26"/>
          <w:szCs w:val="26"/>
        </w:rPr>
        <w:t>the n-th requirement</w:t>
      </w:r>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 xml:space="preserve">[NFRn]:  </w:t>
      </w:r>
      <w:r w:rsidRPr="00FA210F">
        <w:rPr>
          <w:rFonts w:ascii="Cambria" w:hAnsi="Cambria" w:cs="Cambria"/>
          <w:sz w:val="26"/>
          <w:szCs w:val="26"/>
          <w:lang w:val="en-GB"/>
        </w:rPr>
        <w:t>the n-th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n-th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n-th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[BPMNn]: </w:t>
      </w:r>
      <w:r w:rsidRPr="007F0427">
        <w:rPr>
          <w:rFonts w:ascii="Cambria" w:hAnsi="Cambria" w:cs="Cambria"/>
          <w:sz w:val="26"/>
          <w:szCs w:val="26"/>
          <w:lang w:val="en-GB"/>
        </w:rPr>
        <w:t>the n-th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[UCn]: </w:t>
      </w:r>
      <w:r w:rsidRPr="00CB2B34">
        <w:rPr>
          <w:rFonts w:ascii="Cambria" w:hAnsi="Cambria" w:cs="Cambria"/>
          <w:sz w:val="26"/>
          <w:szCs w:val="26"/>
          <w:lang w:val="en-GB"/>
        </w:rPr>
        <w:t>the n-th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[UIn</w:t>
      </w:r>
      <w:r w:rsidRPr="00C1165F">
        <w:rPr>
          <w:rFonts w:ascii="Cambria" w:hAnsi="Cambria" w:cs="Cambria"/>
          <w:sz w:val="26"/>
          <w:szCs w:val="26"/>
          <w:lang w:val="en-GB"/>
        </w:rPr>
        <w:t>]: the n-th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[PWn]:</w:t>
      </w:r>
      <w:r>
        <w:rPr>
          <w:rFonts w:ascii="Cambria" w:hAnsi="Cambria" w:cs="Cambria"/>
          <w:sz w:val="26"/>
          <w:szCs w:val="26"/>
          <w:lang w:val="en-GB"/>
        </w:rPr>
        <w:t xml:space="preserve"> the n-th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Reference Documents</w:t>
      </w:r>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3E6153" w:rsidRPr="003E6153" w:rsidRDefault="003E6153" w:rsidP="00414F5D">
      <w:pPr>
        <w:pStyle w:val="Paragrafoelenco"/>
        <w:numPr>
          <w:ilvl w:val="0"/>
          <w:numId w:val="5"/>
        </w:numPr>
        <w:autoSpaceDE w:val="0"/>
        <w:autoSpaceDN w:val="0"/>
        <w:adjustRightInd w:val="0"/>
        <w:spacing w:after="0" w:line="240" w:lineRule="auto"/>
        <w:rPr>
          <w:rFonts w:ascii="Cambria" w:hAnsi="Cambria" w:cs="Cambria"/>
          <w:color w:val="FF0000"/>
          <w:sz w:val="26"/>
          <w:szCs w:val="26"/>
          <w:lang w:val="en-GB"/>
        </w:rPr>
      </w:pPr>
      <w:r w:rsidRPr="003E6153">
        <w:rPr>
          <w:rFonts w:ascii="Cambria" w:hAnsi="Cambria" w:cs="Cambria"/>
          <w:color w:val="FF0000"/>
          <w:sz w:val="26"/>
          <w:szCs w:val="26"/>
          <w:lang w:val="en-GB"/>
        </w:rPr>
        <w:t>APIs???</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Document Structure</w:t>
      </w:r>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3E6153" w:rsidRDefault="00FA210F" w:rsidP="00FA210F">
      <w:pPr>
        <w:pStyle w:val="Paragrafoelenco"/>
        <w:numPr>
          <w:ilvl w:val="1"/>
          <w:numId w:val="4"/>
        </w:numPr>
        <w:autoSpaceDE w:val="0"/>
        <w:autoSpaceDN w:val="0"/>
        <w:adjustRightInd w:val="0"/>
        <w:spacing w:after="0"/>
        <w:rPr>
          <w:rFonts w:ascii="Cambria" w:hAnsi="Cambria" w:cs="Cambria"/>
          <w:color w:val="FF0000"/>
          <w:sz w:val="26"/>
          <w:szCs w:val="26"/>
          <w:lang w:val="en-GB"/>
        </w:rPr>
      </w:pPr>
      <w:r w:rsidRPr="003E6153">
        <w:rPr>
          <w:rFonts w:ascii="Cambria" w:hAnsi="Cambria" w:cs="Cambria"/>
          <w:b/>
          <w:color w:val="FF0000"/>
          <w:sz w:val="36"/>
          <w:szCs w:val="36"/>
        </w:rPr>
        <w:t>Revision History</w:t>
      </w:r>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rsidR="00927FB0" w:rsidRPr="003E6153"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3E6153">
        <w:rPr>
          <w:rFonts w:ascii="Cambria" w:hAnsi="Cambria" w:cs="Cambria"/>
          <w:color w:val="FF0000"/>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4774A8">
        <w:rPr>
          <w:rFonts w:ascii="Cambria" w:hAnsi="Cambria" w:cs="Cambria"/>
          <w:b/>
          <w:sz w:val="32"/>
          <w:szCs w:val="36"/>
        </w:rPr>
        <w:t>Assumptions</w:t>
      </w:r>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[A12] Deployment in a restricted area:</w:t>
      </w:r>
      <w:r>
        <w:rPr>
          <w:rFonts w:ascii="Cambria" w:hAnsi="Cambria" w:cs="Cambria"/>
          <w:b/>
          <w:sz w:val="26"/>
          <w:szCs w:val="26"/>
          <w:lang w:val="en-GB"/>
        </w:rPr>
        <w:t xml:space="preserve"> </w:t>
      </w:r>
      <w:r w:rsidRPr="00200EF3">
        <w:rPr>
          <w:rFonts w:ascii="Cambria" w:hAnsi="Cambria" w:cs="Cambria"/>
          <w:color w:val="FF0000"/>
          <w:sz w:val="26"/>
          <w:szCs w:val="26"/>
          <w:lang w:val="en-GB"/>
        </w:rPr>
        <w:t xml:space="preserve">As this is the first version, the application has been developed in order to </w:t>
      </w:r>
      <w:r>
        <w:rPr>
          <w:rFonts w:ascii="Cambria" w:hAnsi="Cambria" w:cs="Cambria"/>
          <w:color w:val="FF0000"/>
          <w:sz w:val="26"/>
          <w:szCs w:val="26"/>
          <w:lang w:val="en-GB"/>
        </w:rPr>
        <w:t xml:space="preserve">be </w:t>
      </w:r>
      <w:r w:rsidRPr="00200EF3">
        <w:rPr>
          <w:rFonts w:ascii="Cambria" w:hAnsi="Cambria" w:cs="Cambria"/>
          <w:color w:val="FF0000"/>
          <w:sz w:val="26"/>
          <w:szCs w:val="26"/>
          <w:lang w:val="en-GB"/>
        </w:rPr>
        <w:t>launched</w:t>
      </w:r>
      <w:r>
        <w:rPr>
          <w:rFonts w:ascii="Cambria" w:hAnsi="Cambria" w:cs="Cambria"/>
          <w:color w:val="FF0000"/>
          <w:sz w:val="26"/>
          <w:szCs w:val="26"/>
          <w:lang w:val="en-GB"/>
        </w:rPr>
        <w:t xml:space="preserve"> in</w:t>
      </w:r>
      <w:r w:rsidRPr="00200EF3">
        <w:rPr>
          <w:rFonts w:ascii="Cambria" w:hAnsi="Cambria" w:cs="Cambria"/>
          <w:color w:val="FF0000"/>
          <w:sz w:val="26"/>
          <w:szCs w:val="26"/>
          <w:lang w:val="en-GB"/>
        </w:rPr>
        <w:t xml:space="preserve"> a restricted area (Milan). A future expansion </w:t>
      </w:r>
      <w:r w:rsidR="00637C2A">
        <w:rPr>
          <w:rFonts w:ascii="Cambria" w:hAnsi="Cambria" w:cs="Cambria"/>
          <w:color w:val="FF0000"/>
          <w:sz w:val="26"/>
          <w:szCs w:val="26"/>
          <w:lang w:val="en-GB"/>
        </w:rPr>
        <w:t>will</w:t>
      </w:r>
      <w:r w:rsidRPr="00200EF3">
        <w:rPr>
          <w:rFonts w:ascii="Cambria" w:hAnsi="Cambria" w:cs="Cambria"/>
          <w:color w:val="FF0000"/>
          <w:sz w:val="26"/>
          <w:szCs w:val="26"/>
          <w:lang w:val="en-GB"/>
        </w:rPr>
        <w:t xml:space="preserve"> be taken into consideration if the application </w:t>
      </w:r>
      <w:r w:rsidR="00637C2A">
        <w:rPr>
          <w:rFonts w:ascii="Cambria" w:hAnsi="Cambria" w:cs="Cambria"/>
          <w:color w:val="FF0000"/>
          <w:sz w:val="26"/>
          <w:szCs w:val="26"/>
          <w:lang w:val="en-GB"/>
        </w:rPr>
        <w:t>is</w:t>
      </w:r>
      <w:r w:rsidRPr="00200EF3">
        <w:rPr>
          <w:rFonts w:ascii="Cambria" w:hAnsi="Cambria" w:cs="Cambria"/>
          <w:color w:val="FF0000"/>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 </w:t>
      </w:r>
      <w:r w:rsidR="00145ADE" w:rsidRPr="00494375">
        <w:rPr>
          <w:rFonts w:ascii="Cambria" w:hAnsi="Cambria" w:cs="Cambria"/>
          <w:color w:val="FF0000"/>
          <w:sz w:val="26"/>
          <w:szCs w:val="26"/>
          <w:lang w:val="en-GB"/>
        </w:rPr>
        <w:t>and, in particular, the special preference “minimize carbon footprint” will be present</w:t>
      </w:r>
      <w:r w:rsidR="00145ADE">
        <w:rPr>
          <w:rFonts w:ascii="Cambria" w:hAnsi="Cambria" w:cs="Cambria"/>
          <w:sz w:val="26"/>
          <w:szCs w:val="26"/>
          <w:lang w:val="en-GB"/>
        </w:rPr>
        <w: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494375">
        <w:rPr>
          <w:rFonts w:ascii="Cambria" w:hAnsi="Cambria" w:cs="Cambria"/>
          <w:color w:val="FF0000"/>
          <w:sz w:val="26"/>
          <w:szCs w:val="26"/>
          <w:lang w:val="en-GB"/>
        </w:rPr>
        <w:t xml:space="preserve">on </w:t>
      </w:r>
      <w:r w:rsidR="00494375" w:rsidRPr="00494375">
        <w:rPr>
          <w:rFonts w:ascii="Cambria" w:hAnsi="Cambria" w:cs="Cambria"/>
          <w:color w:val="FF0000"/>
          <w:sz w:val="26"/>
          <w:szCs w:val="26"/>
          <w:lang w:val="en-GB"/>
        </w:rPr>
        <w:t>Android, iOS (the most widely used) and, optionally, on</w:t>
      </w:r>
      <w:r w:rsidRPr="00494375">
        <w:rPr>
          <w:rFonts w:ascii="Cambria" w:hAnsi="Cambria" w:cs="Cambria"/>
          <w:color w:val="FF0000"/>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Safari, Google Chrome, Mozilla FireFox,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Software Interfaces</w:t>
      </w:r>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0"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Geolocation </w:t>
      </w:r>
      <w:r w:rsidRPr="002A2648">
        <w:rPr>
          <w:rFonts w:asciiTheme="majorHAnsi" w:hAnsiTheme="majorHAnsi" w:cs="Cambria-Bold"/>
          <w:bCs/>
          <w:sz w:val="26"/>
          <w:szCs w:val="26"/>
          <w:lang w:val="en-GB"/>
        </w:rPr>
        <w:t xml:space="preserve">(link to: </w:t>
      </w:r>
      <w:hyperlink r:id="rId11"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2"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494375">
        <w:rPr>
          <w:rFonts w:asciiTheme="majorHAnsi" w:hAnsiTheme="majorHAnsi" w:cs="Cambria-Bold"/>
          <w:bCs/>
          <w:color w:val="FF0000"/>
          <w:sz w:val="26"/>
          <w:szCs w:val="26"/>
          <w:lang w:val="en-GB"/>
        </w:rPr>
        <w:t>(nginx)</w:t>
      </w:r>
      <w:r w:rsidRPr="00494375">
        <w:rPr>
          <w:rFonts w:asciiTheme="majorHAnsi" w:hAnsiTheme="majorHAnsi" w:cs="Cambria-Bold"/>
          <w:bCs/>
          <w:color w:val="FF0000"/>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3"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bike sharing apps and websites such as Ofo and Mobike,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Communication Interfaces</w:t>
      </w:r>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00557732">
        <w:rPr>
          <w:rFonts w:asciiTheme="majorHAnsi" w:hAnsiTheme="majorHAnsi" w:cs="Cambria-Bold"/>
          <w:bCs/>
          <w:color w:val="000000" w:themeColor="text1"/>
          <w:sz w:val="26"/>
          <w:szCs w:val="26"/>
          <w:lang w:val="en-GB"/>
        </w:rPr>
        <w:t xml:space="preserve"> </w:t>
      </w:r>
      <w:r w:rsidR="00557732" w:rsidRPr="00557732">
        <w:rPr>
          <w:rFonts w:asciiTheme="majorHAnsi" w:hAnsiTheme="majorHAnsi" w:cs="Cambria-Bold"/>
          <w:bCs/>
          <w:color w:val="FF0000"/>
          <w:sz w:val="26"/>
          <w:szCs w:val="26"/>
          <w:lang w:val="en-GB"/>
        </w:rPr>
        <w:t>The website will also make use of HTTPS for security purposes</w:t>
      </w:r>
      <w:r w:rsidR="00557732">
        <w:rPr>
          <w:rFonts w:asciiTheme="majorHAnsi" w:hAnsiTheme="majorHAnsi" w:cs="Cambria-Bold"/>
          <w:bCs/>
          <w:color w:val="000000" w:themeColor="text1"/>
          <w:sz w:val="26"/>
          <w:szCs w:val="26"/>
          <w:lang w:val="en-GB"/>
        </w:rPr>
        <w:t>.</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200EF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57732" w:rsidRDefault="00C438E6" w:rsidP="00C152DB">
            <w:pPr>
              <w:autoSpaceDE w:val="0"/>
              <w:autoSpaceDN w:val="0"/>
              <w:adjustRightInd w:val="0"/>
              <w:rPr>
                <w:rFonts w:ascii="Cambria-Bold" w:hAnsi="Cambria-Bold" w:cs="Cambria-Bold"/>
                <w:bCs/>
                <w:color w:val="FF0000"/>
                <w:sz w:val="32"/>
                <w:szCs w:val="32"/>
                <w:lang w:val="en-GB"/>
              </w:rPr>
            </w:pPr>
            <w:r w:rsidRPr="00557732">
              <w:rPr>
                <w:rFonts w:ascii="Cambria-Bold" w:hAnsi="Cambria-Bold" w:cs="Cambria-Bold"/>
                <w:bCs/>
                <w:color w:val="FF0000"/>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200EF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200EF3"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200EF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200EF3"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sidRPr="001F1B9D">
              <w:rPr>
                <w:rFonts w:ascii="Cambria-Bold" w:hAnsi="Cambria-Bold" w:cs="Cambria-Bold"/>
                <w:bCs/>
                <w:color w:val="FF0000"/>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00EF3"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200EF3"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200EF3"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200EF3"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00EF3"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200EF3"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200EF3"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200EF3"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00EF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200EF3"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200EF3"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4801EF" w:rsidRDefault="000D2C0E" w:rsidP="00F23FD1">
      <w:pPr>
        <w:pStyle w:val="Paragrafoelenco"/>
        <w:numPr>
          <w:ilvl w:val="2"/>
          <w:numId w:val="19"/>
        </w:numPr>
        <w:autoSpaceDE w:val="0"/>
        <w:autoSpaceDN w:val="0"/>
        <w:adjustRightInd w:val="0"/>
        <w:spacing w:after="0"/>
        <w:rPr>
          <w:rFonts w:ascii="Cambria" w:hAnsi="Cambria" w:cs="Cambria"/>
          <w:b/>
          <w:color w:val="FF0000"/>
          <w:sz w:val="32"/>
          <w:szCs w:val="36"/>
          <w:lang w:val="en-GB"/>
        </w:rPr>
      </w:pPr>
      <w:r w:rsidRPr="004801EF">
        <w:rPr>
          <w:rFonts w:ascii="Cambria" w:hAnsi="Cambria" w:cs="Cambria"/>
          <w:b/>
          <w:color w:val="FF0000"/>
          <w:sz w:val="32"/>
          <w:szCs w:val="36"/>
          <w:lang w:val="en-GB"/>
        </w:rPr>
        <w:lastRenderedPageBreak/>
        <w:t xml:space="preserve"> </w:t>
      </w:r>
      <w:r w:rsidR="00F23FD1" w:rsidRPr="004801EF">
        <w:rPr>
          <w:rFonts w:ascii="Cambria" w:hAnsi="Cambria" w:cs="Cambria"/>
          <w:b/>
          <w:color w:val="FF0000"/>
          <w:sz w:val="32"/>
          <w:szCs w:val="36"/>
          <w:lang w:val="en-GB"/>
        </w:rPr>
        <w:t>Class Diagram</w:t>
      </w:r>
    </w:p>
    <w:p w:rsidR="000D2C0E" w:rsidRDefault="000D252C" w:rsidP="000D2C0E">
      <w:pPr>
        <w:rPr>
          <w:rFonts w:ascii="Cambria" w:hAnsi="Cambria" w:cs="Cambria"/>
          <w:noProof/>
          <w:sz w:val="26"/>
          <w:szCs w:val="26"/>
          <w:lang w:val="en-GB" w:eastAsia="en-GB"/>
        </w:rPr>
      </w:pPr>
      <w:r>
        <w:rPr>
          <w:rFonts w:ascii="Cambria" w:hAnsi="Cambria" w:cs="Cambria"/>
          <w:noProof/>
          <w:sz w:val="26"/>
          <w:szCs w:val="26"/>
          <w:lang w:val="en-GB" w:eastAsia="en-GB"/>
        </w:rPr>
        <w:drawing>
          <wp:inline distT="0" distB="0" distL="0" distR="0">
            <wp:extent cx="6703060" cy="7307580"/>
            <wp:effectExtent l="0" t="0" r="2540" b="7620"/>
            <wp:docPr id="33" name="Immagine 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3060" cy="7307580"/>
                    </a:xfrm>
                    <a:prstGeom prst="rect">
                      <a:avLst/>
                    </a:prstGeom>
                    <a:noFill/>
                    <a:ln>
                      <a:noFill/>
                    </a:ln>
                  </pic:spPr>
                </pic:pic>
              </a:graphicData>
            </a:graphic>
          </wp:inline>
        </w:drawing>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Statechart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fecycle of an event can be modeled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model</w:t>
      </w:r>
      <w:r w:rsidRPr="00A76663">
        <w:rPr>
          <w:rFonts w:ascii="Cambria" w:hAnsi="Cambria" w:cs="Cambria"/>
          <w:sz w:val="26"/>
          <w:szCs w:val="26"/>
          <w:lang w:val="en-GB"/>
        </w:rPr>
        <w:t>ed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Diagrams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Edit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rPr>
        <w:drawing>
          <wp:inline distT="0" distB="0" distL="0" distR="0" wp14:anchorId="779306FD" wp14:editId="5E800BAC">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1">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rPr>
        <w:drawing>
          <wp:inline distT="0" distB="0" distL="0" distR="0" wp14:anchorId="4D1FD61E" wp14:editId="59661A08">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rPr>
        <w:lastRenderedPageBreak/>
        <w:drawing>
          <wp:inline distT="0" distB="0" distL="0" distR="0" wp14:anchorId="4E129436" wp14:editId="39CCCA10">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rPr>
        <w:drawing>
          <wp:inline distT="0" distB="0" distL="0" distR="0" wp14:anchorId="2DA15B9B" wp14:editId="22440EB2">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[UI2] Preferences Settings</w:t>
      </w:r>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[UI3] Calendar (month)</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The bar on top is always visible. Users can use it to access the three main functions of Travlendar+: the map, the calendar or the user preferences. A menu is also avaiable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Top-left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0D252C" w:rsidP="00B777E8">
      <w:pPr>
        <w:rPr>
          <w:rFonts w:ascii="Cambria" w:hAnsi="Cambria" w:cs="Cambria"/>
          <w:sz w:val="26"/>
          <w:szCs w:val="26"/>
          <w:lang w:val="en-GB"/>
        </w:rPr>
      </w:pPr>
      <w:r>
        <w:rPr>
          <w:rFonts w:ascii="Cambria" w:hAnsi="Cambria" w:cs="Cambria"/>
          <w:noProof/>
          <w:sz w:val="26"/>
          <w:szCs w:val="26"/>
          <w:lang w:val="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[UI7] Travelling phase</w:t>
      </w:r>
    </w:p>
    <w:p w:rsidR="00251E35" w:rsidRDefault="000D252C" w:rsidP="00251E35">
      <w:pPr>
        <w:rPr>
          <w:rFonts w:ascii="Cambria" w:hAnsi="Cambria" w:cs="Cambria"/>
          <w:sz w:val="26"/>
          <w:szCs w:val="26"/>
          <w:lang w:val="en-GB"/>
        </w:rPr>
      </w:pPr>
      <w:r>
        <w:rPr>
          <w:rFonts w:ascii="Cambria" w:hAnsi="Cambria" w:cs="Cambria"/>
          <w:b/>
          <w:noProof/>
          <w:sz w:val="32"/>
          <w:szCs w:val="36"/>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EC4584">
        <w:rPr>
          <w:rFonts w:ascii="Cambria" w:hAnsi="Cambria" w:cs="Cambria"/>
          <w:b/>
          <w:color w:val="FF0000"/>
          <w:sz w:val="32"/>
          <w:szCs w:val="36"/>
        </w:rPr>
        <w:lastRenderedPageBreak/>
        <w:t>[UI8] Activity Creation</w:t>
      </w:r>
    </w:p>
    <w:p w:rsidR="00251E35" w:rsidRPr="00251E35" w:rsidRDefault="000D252C" w:rsidP="00251E35">
      <w:pPr>
        <w:rPr>
          <w:rFonts w:ascii="Cambria" w:hAnsi="Cambria" w:cs="Cambria"/>
          <w:sz w:val="26"/>
          <w:szCs w:val="26"/>
          <w:lang w:val="en-GB"/>
        </w:rPr>
      </w:pPr>
      <w:r>
        <w:rPr>
          <w:b/>
          <w:noProof/>
          <w:sz w:val="32"/>
          <w:szCs w:val="36"/>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DDoS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3"/>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Though there are more travel options that match the preferences (TravelOption2 and TravelOption3), the chosen one is the one with the least totalTime.</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nomver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Matteo Biasiel</w:t>
      </w:r>
      <w:r w:rsidRPr="003F043E">
        <w:rPr>
          <w:rFonts w:ascii="Cambria" w:hAnsi="Cambria" w:cs="Cambria"/>
          <w:b/>
          <w:sz w:val="26"/>
          <w:szCs w:val="26"/>
        </w:rPr>
        <w:t>li</w:t>
      </w:r>
      <w:r>
        <w:rPr>
          <w:rFonts w:ascii="Cambria" w:hAnsi="Cambria" w:cs="Cambria"/>
          <w:sz w:val="26"/>
          <w:szCs w:val="26"/>
        </w:rPr>
        <w:t>, matr.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341" w:type="dxa"/>
          </w:tcPr>
          <w:p w:rsidR="003F043E" w:rsidRPr="003F043E" w:rsidRDefault="003F043E" w:rsidP="003F043E">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r w:rsidR="003F043E">
              <w:rPr>
                <w:rFonts w:ascii="Cambria" w:hAnsi="Cambria" w:cs="Cambria"/>
                <w:sz w:val="26"/>
                <w:szCs w:val="26"/>
              </w:rPr>
              <w:t>Introduction</w:t>
            </w:r>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r w:rsidR="004774A8">
              <w:rPr>
                <w:rFonts w:ascii="Cambria" w:hAnsi="Cambria" w:cs="Cambria"/>
                <w:sz w:val="26"/>
                <w:szCs w:val="26"/>
              </w:rPr>
              <w:t>Overall Description</w:t>
            </w:r>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r w:rsidR="00630621">
              <w:rPr>
                <w:rFonts w:ascii="Cambria" w:hAnsi="Cambria" w:cs="Cambria"/>
                <w:sz w:val="26"/>
                <w:szCs w:val="26"/>
              </w:rPr>
              <w:t>Overall Description</w:t>
            </w:r>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10-oct-17 Requirements</w:t>
            </w:r>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Statechart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14-oct-17 Alloy</w:t>
            </w:r>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15-oct-17 Alloy</w:t>
            </w:r>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16-oct-17 Alloy</w:t>
            </w:r>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17-oct-17 Alloy</w:t>
            </w:r>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18-oct-17 Review</w:t>
            </w:r>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25157D" w:rsidRPr="00630621" w:rsidRDefault="0025157D" w:rsidP="0025157D">
            <w:pPr>
              <w:rPr>
                <w:rFonts w:asciiTheme="majorHAnsi" w:hAnsiTheme="majorHAnsi"/>
                <w:sz w:val="26"/>
                <w:szCs w:val="26"/>
                <w:lang w:val="en-GB"/>
              </w:rPr>
            </w:pPr>
            <w:r>
              <w:rPr>
                <w:rFonts w:asciiTheme="majorHAnsi" w:hAnsiTheme="majorHAnsi"/>
                <w:sz w:val="26"/>
                <w:szCs w:val="26"/>
                <w:lang w:val="en-GB"/>
              </w:rPr>
              <w:t>27,5</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r w:rsidRPr="00630621">
        <w:rPr>
          <w:rFonts w:ascii="Cambria" w:hAnsi="Cambria" w:cs="Cambria"/>
          <w:sz w:val="26"/>
          <w:szCs w:val="26"/>
          <w:lang w:val="en-GB"/>
        </w:rPr>
        <w:t>matr.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15-oct-17 Interface revision</w:t>
            </w:r>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17-oct-17 Software System Attributes</w:t>
            </w:r>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22-oct-17 Group revision</w:t>
            </w:r>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w:t>
            </w:r>
            <w:r w:rsidR="00B96D2B">
              <w:rPr>
                <w:rFonts w:asciiTheme="majorHAnsi" w:hAnsiTheme="majorHAnsi"/>
                <w:sz w:val="26"/>
                <w:szCs w:val="26"/>
                <w:lang w:val="en-GB"/>
              </w:rPr>
              <w:t>5</w:t>
            </w:r>
            <w:r>
              <w:rPr>
                <w:rFonts w:asciiTheme="majorHAnsi" w:hAnsiTheme="majorHAnsi"/>
                <w:sz w:val="26"/>
                <w:szCs w:val="26"/>
                <w:lang w:val="en-GB"/>
              </w:rPr>
              <w:t>,5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r w:rsidRPr="00630621">
        <w:rPr>
          <w:rFonts w:ascii="Cambria" w:hAnsi="Cambria" w:cs="Cambria"/>
          <w:sz w:val="26"/>
          <w:szCs w:val="26"/>
          <w:lang w:val="en-GB"/>
        </w:rPr>
        <w:t xml:space="preserve">matr.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r w:rsidR="00630621">
              <w:rPr>
                <w:rFonts w:ascii="Cambria" w:hAnsi="Cambria" w:cs="Cambria"/>
                <w:sz w:val="26"/>
                <w:szCs w:val="26"/>
              </w:rPr>
              <w:t>Overall Description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w:t>
            </w:r>
            <w:r w:rsidR="00B96D2B">
              <w:rPr>
                <w:rFonts w:asciiTheme="majorHAnsi" w:hAnsiTheme="majorHAnsi"/>
                <w:sz w:val="26"/>
                <w:szCs w:val="26"/>
                <w:lang w:val="en-GB"/>
              </w:rPr>
              <w:t>6</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E5D" w:rsidRDefault="00F33E5D" w:rsidP="00CC4BF7">
      <w:pPr>
        <w:spacing w:after="0" w:line="240" w:lineRule="auto"/>
      </w:pPr>
      <w:r>
        <w:separator/>
      </w:r>
    </w:p>
  </w:endnote>
  <w:endnote w:type="continuationSeparator" w:id="0">
    <w:p w:rsidR="00F33E5D" w:rsidRDefault="00F33E5D"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1EF" w:rsidRDefault="004801EF">
    <w:pPr>
      <w:pStyle w:val="Pidipagina"/>
      <w:jc w:val="right"/>
    </w:pPr>
  </w:p>
  <w:p w:rsidR="004801EF" w:rsidRDefault="00F33E5D" w:rsidP="00CC4BF7">
    <w:pPr>
      <w:pStyle w:val="Pidipagina"/>
      <w:jc w:val="right"/>
    </w:pPr>
    <w:sdt>
      <w:sdtPr>
        <w:id w:val="-1172792375"/>
        <w:docPartObj>
          <w:docPartGallery w:val="Page Numbers (Bottom of Page)"/>
          <w:docPartUnique/>
        </w:docPartObj>
      </w:sdtPr>
      <w:sdtEndPr/>
      <w:sdtContent>
        <w:r w:rsidR="004801EF">
          <w:fldChar w:fldCharType="begin"/>
        </w:r>
        <w:r w:rsidR="004801EF">
          <w:instrText>PAGE   \* MERGEFORMAT</w:instrText>
        </w:r>
        <w:r w:rsidR="004801EF">
          <w:fldChar w:fldCharType="separate"/>
        </w:r>
        <w:r w:rsidR="000D252C">
          <w:rPr>
            <w:noProof/>
          </w:rPr>
          <w:t>1</w:t>
        </w:r>
        <w:r w:rsidR="004801EF">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E5D" w:rsidRDefault="00F33E5D" w:rsidP="00CC4BF7">
      <w:pPr>
        <w:spacing w:after="0" w:line="240" w:lineRule="auto"/>
      </w:pPr>
      <w:r>
        <w:separator/>
      </w:r>
    </w:p>
  </w:footnote>
  <w:footnote w:type="continuationSeparator" w:id="0">
    <w:p w:rsidR="00F33E5D" w:rsidRDefault="00F33E5D" w:rsidP="00CC4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15:restartNumberingAfterBreak="0">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15:restartNumberingAfterBreak="0">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15:restartNumberingAfterBreak="0">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15:restartNumberingAfterBreak="0">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15:restartNumberingAfterBreak="0">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15:restartNumberingAfterBreak="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15:restartNumberingAfterBreak="0">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15:restartNumberingAfterBreak="0">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15:restartNumberingAfterBreak="0">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15:restartNumberingAfterBreak="0">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15:restartNumberingAfterBreak="0">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15:restartNumberingAfterBreak="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15:restartNumberingAfterBreak="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15:restartNumberingAfterBreak="0">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15:restartNumberingAfterBreak="0">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15:restartNumberingAfterBreak="0">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15:restartNumberingAfterBreak="0">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15:restartNumberingAfterBreak="0">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15:restartNumberingAfterBreak="0">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15:restartNumberingAfterBreak="0">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438"/>
    <w:rsid w:val="000058F5"/>
    <w:rsid w:val="00036954"/>
    <w:rsid w:val="00047F11"/>
    <w:rsid w:val="00055197"/>
    <w:rsid w:val="00061B86"/>
    <w:rsid w:val="00074ADA"/>
    <w:rsid w:val="000A622E"/>
    <w:rsid w:val="000D252C"/>
    <w:rsid w:val="000D28C6"/>
    <w:rsid w:val="000D2C0E"/>
    <w:rsid w:val="00104990"/>
    <w:rsid w:val="0011167D"/>
    <w:rsid w:val="00145ADE"/>
    <w:rsid w:val="00152727"/>
    <w:rsid w:val="00165F9D"/>
    <w:rsid w:val="0016764A"/>
    <w:rsid w:val="001A1633"/>
    <w:rsid w:val="001B1B39"/>
    <w:rsid w:val="001E23F7"/>
    <w:rsid w:val="001E43E1"/>
    <w:rsid w:val="001E68B4"/>
    <w:rsid w:val="001F1B9D"/>
    <w:rsid w:val="001F3621"/>
    <w:rsid w:val="00200EF3"/>
    <w:rsid w:val="00207699"/>
    <w:rsid w:val="0023062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90A78"/>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D3BEF"/>
    <w:rsid w:val="004E5AB0"/>
    <w:rsid w:val="004F0766"/>
    <w:rsid w:val="00502FCD"/>
    <w:rsid w:val="00511D27"/>
    <w:rsid w:val="005131FC"/>
    <w:rsid w:val="005137F4"/>
    <w:rsid w:val="0051773C"/>
    <w:rsid w:val="00527D08"/>
    <w:rsid w:val="005343A4"/>
    <w:rsid w:val="0054132C"/>
    <w:rsid w:val="00542D01"/>
    <w:rsid w:val="005538B2"/>
    <w:rsid w:val="00557732"/>
    <w:rsid w:val="00565DE6"/>
    <w:rsid w:val="00593CDC"/>
    <w:rsid w:val="005A0315"/>
    <w:rsid w:val="005F61BB"/>
    <w:rsid w:val="00620857"/>
    <w:rsid w:val="0062159A"/>
    <w:rsid w:val="00630621"/>
    <w:rsid w:val="00637C2A"/>
    <w:rsid w:val="00652F68"/>
    <w:rsid w:val="00656F7E"/>
    <w:rsid w:val="006920F0"/>
    <w:rsid w:val="006C64CE"/>
    <w:rsid w:val="006D0360"/>
    <w:rsid w:val="006D3188"/>
    <w:rsid w:val="006F6BEC"/>
    <w:rsid w:val="00714438"/>
    <w:rsid w:val="007362E5"/>
    <w:rsid w:val="0076129D"/>
    <w:rsid w:val="00785131"/>
    <w:rsid w:val="00791111"/>
    <w:rsid w:val="00792BFC"/>
    <w:rsid w:val="00793126"/>
    <w:rsid w:val="007B42CD"/>
    <w:rsid w:val="007D328D"/>
    <w:rsid w:val="007F0427"/>
    <w:rsid w:val="007F3B40"/>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96D2B"/>
    <w:rsid w:val="00BA0630"/>
    <w:rsid w:val="00BA7448"/>
    <w:rsid w:val="00BB46B2"/>
    <w:rsid w:val="00BB7357"/>
    <w:rsid w:val="00BD0D81"/>
    <w:rsid w:val="00BE6867"/>
    <w:rsid w:val="00BF1D67"/>
    <w:rsid w:val="00C1165F"/>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B0C"/>
    <w:rsid w:val="00D6090B"/>
    <w:rsid w:val="00D655B1"/>
    <w:rsid w:val="00D77B07"/>
    <w:rsid w:val="00D97147"/>
    <w:rsid w:val="00DB114A"/>
    <w:rsid w:val="00DE3F92"/>
    <w:rsid w:val="00DF155A"/>
    <w:rsid w:val="00E23491"/>
    <w:rsid w:val="00E336B2"/>
    <w:rsid w:val="00E504D9"/>
    <w:rsid w:val="00E7534F"/>
    <w:rsid w:val="00E75BA6"/>
    <w:rsid w:val="00E84C54"/>
    <w:rsid w:val="00E936BD"/>
    <w:rsid w:val="00E9441F"/>
    <w:rsid w:val="00EA0804"/>
    <w:rsid w:val="00EA4EE9"/>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34CF1E-12EC-4BBA-B78D-F5248A6CA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yahoo.com/weather/"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yperlink" Target="https://www.mysql.com)"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maps/documentation/geolocation/intro"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developers.google.com/maps/"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en.wikipedia.org/wiki/Application_programming_interfac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67AE3-6841-458B-8AD7-9AF687310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5975</Words>
  <Characters>34059</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Emilio Capo</cp:lastModifiedBy>
  <cp:revision>2</cp:revision>
  <dcterms:created xsi:type="dcterms:W3CDTF">2017-10-22T13:23:00Z</dcterms:created>
  <dcterms:modified xsi:type="dcterms:W3CDTF">2017-10-22T13:23:00Z</dcterms:modified>
</cp:coreProperties>
</file>