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rFonts w:ascii="Cambria" w:hAnsi="Cambria" w:cs="Cambria"/>
          <w:b/>
          <w:sz w:val="52"/>
          <w:szCs w:val="52"/>
          <w:lang w:val="en-GB"/>
        </w:rPr>
      </w:pPr>
      <w:r w:rsidRPr="001B1B39">
        <w:rPr>
          <w:rFonts w:ascii="Cambria" w:hAnsi="Cambria" w:cs="Cambria"/>
          <w:b/>
          <w:sz w:val="52"/>
          <w:szCs w:val="52"/>
          <w:lang w:val="en-GB"/>
        </w:rPr>
        <w:t>Requirements Analysis and Specification Document</w:t>
      </w:r>
    </w:p>
    <w:p w:rsidR="009A1CA0" w:rsidRPr="001B1B39" w:rsidRDefault="009A1CA0" w:rsidP="009A1CA0">
      <w:pPr>
        <w:jc w:val="center"/>
        <w:rPr>
          <w:rFonts w:ascii="Helvetica-BoldOblique" w:hAnsi="Helvetica-BoldOblique" w:cs="Helvetica-BoldOblique"/>
          <w:b/>
          <w:bCs/>
          <w:i/>
          <w:iCs/>
          <w:sz w:val="32"/>
          <w:szCs w:val="32"/>
          <w:lang w:val="en-GB"/>
        </w:rPr>
      </w:pPr>
    </w:p>
    <w:p w:rsidR="009A1CA0" w:rsidRPr="001B1B39"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D655B1" w:rsidRDefault="009A1CA0" w:rsidP="009A1CA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w:t>
      </w:r>
      <w:r w:rsidR="007F0427">
        <w:rPr>
          <w:rFonts w:ascii="Cambria" w:hAnsi="Cambria" w:cs="Cambria"/>
          <w:sz w:val="28"/>
          <w:szCs w:val="28"/>
          <w:lang w:val="en-GB"/>
        </w:rPr>
        <w:t>5</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D655B1" w:rsidRDefault="00927FB0" w:rsidP="00927FB0">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2. Overall Description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D655B1" w:rsidRDefault="00D655B1" w:rsidP="00927FB0">
      <w:pPr>
        <w:autoSpaceDE w:val="0"/>
        <w:autoSpaceDN w:val="0"/>
        <w:adjustRightInd w:val="0"/>
        <w:spacing w:after="0"/>
        <w:ind w:firstLine="708"/>
        <w:rPr>
          <w:rFonts w:ascii="Cambria" w:hAnsi="Cambria" w:cs="Cambria"/>
          <w:sz w:val="28"/>
          <w:szCs w:val="28"/>
          <w:lang w:val="en-GB"/>
        </w:rPr>
      </w:pPr>
    </w:p>
    <w:p w:rsidR="00511D27" w:rsidRPr="00D655B1" w:rsidRDefault="00511D27" w:rsidP="00511D27">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4E5AB0"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w:t>
      </w:r>
      <w:r w:rsidR="004E5AB0">
        <w:rPr>
          <w:rFonts w:ascii="Cambria" w:hAnsi="Cambria" w:cs="Cambria"/>
          <w:sz w:val="28"/>
          <w:szCs w:val="28"/>
          <w:lang w:val="en-GB"/>
        </w:rPr>
        <w:t>.</w:t>
      </w:r>
      <w:r>
        <w:rPr>
          <w:rFonts w:ascii="Cambria" w:hAnsi="Cambria" w:cs="Cambria"/>
          <w:sz w:val="28"/>
          <w:szCs w:val="28"/>
          <w:lang w:val="en-GB"/>
        </w:rPr>
        <w:t xml:space="preserve"> Reasons that justify some requirements……………..……………………….9</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3.5. External Interface Requirements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3.5.1 </w:t>
      </w:r>
      <w:r w:rsidR="00D655B1">
        <w:rPr>
          <w:rFonts w:ascii="Cambria" w:hAnsi="Cambria" w:cs="Cambria"/>
          <w:sz w:val="28"/>
          <w:szCs w:val="28"/>
          <w:lang w:val="en-GB"/>
        </w:rPr>
        <w:t>Hardware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3.5.2 Software Interfaces</w:t>
      </w:r>
    </w:p>
    <w:p w:rsidR="00D655B1" w:rsidRDefault="00D655B1"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3.5.3 Communication Interfaces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3.6. UML diagrams and charts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3.6.1 Use Cases Diagram and tables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3.6.2 </w:t>
      </w:r>
      <w:proofErr w:type="spellStart"/>
      <w:r>
        <w:rPr>
          <w:rFonts w:ascii="Cambria" w:hAnsi="Cambria" w:cs="Cambria"/>
          <w:sz w:val="28"/>
          <w:szCs w:val="28"/>
          <w:lang w:val="en-GB"/>
        </w:rPr>
        <w:t>Statechart</w:t>
      </w:r>
      <w:proofErr w:type="spellEnd"/>
      <w:r>
        <w:rPr>
          <w:rFonts w:ascii="Cambria" w:hAnsi="Cambria" w:cs="Cambria"/>
          <w:sz w:val="28"/>
          <w:szCs w:val="28"/>
          <w:lang w:val="en-GB"/>
        </w:rPr>
        <w:t xml:space="preserve">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 xml:space="preserve">3.6.3 </w:t>
      </w:r>
      <w:r w:rsidR="00055197">
        <w:rPr>
          <w:rFonts w:ascii="Cambria" w:hAnsi="Cambria" w:cs="Cambria"/>
          <w:sz w:val="28"/>
          <w:szCs w:val="28"/>
          <w:lang w:val="en-GB"/>
        </w:rPr>
        <w:t>BPMN Diagrams</w:t>
      </w:r>
    </w:p>
    <w:p w:rsidR="004E5AB0"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 xml:space="preserve">3.7. Graphical User Interface Examples </w:t>
      </w:r>
    </w:p>
    <w:p w:rsidR="00CC4BF7" w:rsidRPr="00FA210F" w:rsidRDefault="004E5AB0"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7F0427"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F0427" w:rsidRPr="00FA210F" w:rsidRDefault="007F0427"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BPMNn</w:t>
      </w:r>
      <w:proofErr w:type="spellEnd"/>
      <w:r>
        <w:rPr>
          <w:rFonts w:ascii="Cambria" w:hAnsi="Cambria" w:cs="Cambria"/>
          <w:b/>
          <w:sz w:val="26"/>
          <w:szCs w:val="26"/>
          <w:lang w:val="en-GB"/>
        </w:rPr>
        <w:t xml:space="preserve">]: </w:t>
      </w:r>
      <w:r w:rsidRPr="007F0427">
        <w:rPr>
          <w:rFonts w:ascii="Cambria" w:hAnsi="Cambria" w:cs="Cambria"/>
          <w:sz w:val="26"/>
          <w:szCs w:val="26"/>
          <w:lang w:val="en-GB"/>
        </w:rPr>
        <w:t>the n-</w:t>
      </w:r>
      <w:proofErr w:type="spellStart"/>
      <w:r w:rsidRPr="007F0427">
        <w:rPr>
          <w:rFonts w:ascii="Cambria" w:hAnsi="Cambria" w:cs="Cambria"/>
          <w:sz w:val="26"/>
          <w:szCs w:val="26"/>
          <w:lang w:val="en-GB"/>
        </w:rPr>
        <w:t>th</w:t>
      </w:r>
      <w:proofErr w:type="spellEnd"/>
      <w:r w:rsidRPr="007F0427">
        <w:rPr>
          <w:rFonts w:ascii="Cambria" w:hAnsi="Cambria" w:cs="Cambria"/>
          <w:sz w:val="26"/>
          <w:szCs w:val="26"/>
          <w:lang w:val="en-GB"/>
        </w:rPr>
        <w:t xml:space="preserve"> BPMN diagram</w:t>
      </w:r>
    </w:p>
    <w:p w:rsidR="00415D87"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7F0427" w:rsidRPr="00FA210F" w:rsidRDefault="007F042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[R5], [R1], [R8],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[R6], [R6.1].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[R1], [R5], [R6], [R6.1], [R7], [R8], [R9], [R10], [R11], non-functional requirement [NFR1].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 [R7], [R8], [R9], [R10], [R11]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D655B1" w:rsidRDefault="00D3022C"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sz w:val="26"/>
          <w:szCs w:val="26"/>
          <w:lang w:val="en-GB"/>
        </w:rPr>
        <w:br w:type="page"/>
      </w:r>
      <w:r w:rsidR="00D655B1">
        <w:rPr>
          <w:rFonts w:ascii="Cambria" w:hAnsi="Cambria" w:cs="Cambria"/>
          <w:b/>
          <w:sz w:val="36"/>
          <w:szCs w:val="36"/>
          <w:lang w:val="en-GB"/>
        </w:rPr>
        <w:lastRenderedPageBreak/>
        <w:t>External Interfaces Requirements</w:t>
      </w:r>
    </w:p>
    <w:p w:rsidR="00D655B1" w:rsidRPr="00D655B1" w:rsidRDefault="00D655B1" w:rsidP="00D655B1">
      <w:pPr>
        <w:pStyle w:val="Paragrafoelenco"/>
        <w:autoSpaceDE w:val="0"/>
        <w:autoSpaceDN w:val="0"/>
        <w:adjustRightInd w:val="0"/>
        <w:spacing w:after="0"/>
        <w:ind w:left="1428"/>
        <w:rPr>
          <w:rFonts w:ascii="Cambria" w:hAnsi="Cambria" w:cs="Cambria"/>
          <w:b/>
          <w:sz w:val="28"/>
          <w:szCs w:val="28"/>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2"/>
          <w:szCs w:val="36"/>
        </w:rPr>
        <w:t xml:space="preserve">Hardware </w:t>
      </w:r>
      <w:proofErr w:type="spellStart"/>
      <w:r w:rsidRPr="00D655B1">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r>
        <w:rPr>
          <w:rFonts w:ascii="Cambria" w:hAnsi="Cambria" w:cs="Cambria"/>
          <w:b/>
          <w:sz w:val="32"/>
          <w:szCs w:val="36"/>
        </w:rPr>
        <w:t xml:space="preserve">Software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2136"/>
        <w:rPr>
          <w:rFonts w:ascii="Cambria" w:hAnsi="Cambria" w:cs="Cambria"/>
          <w:b/>
          <w:sz w:val="36"/>
          <w:szCs w:val="36"/>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6"/>
          <w:szCs w:val="36"/>
          <w:lang w:val="en-GB"/>
        </w:rPr>
      </w:pPr>
      <w:proofErr w:type="spellStart"/>
      <w:r>
        <w:rPr>
          <w:rFonts w:ascii="Cambria" w:hAnsi="Cambria" w:cs="Cambria"/>
          <w:b/>
          <w:sz w:val="32"/>
          <w:szCs w:val="36"/>
        </w:rPr>
        <w:t>Communication</w:t>
      </w:r>
      <w:proofErr w:type="spellEnd"/>
      <w:r>
        <w:rPr>
          <w:rFonts w:ascii="Cambria" w:hAnsi="Cambria" w:cs="Cambria"/>
          <w:b/>
          <w:sz w:val="32"/>
          <w:szCs w:val="36"/>
        </w:rPr>
        <w:t xml:space="preserve"> </w:t>
      </w:r>
      <w:proofErr w:type="spellStart"/>
      <w:r>
        <w:rPr>
          <w:rFonts w:ascii="Cambria" w:hAnsi="Cambria" w:cs="Cambria"/>
          <w:b/>
          <w:sz w:val="32"/>
          <w:szCs w:val="36"/>
        </w:rPr>
        <w:t>Interfaces</w:t>
      </w:r>
      <w:proofErr w:type="spellEnd"/>
    </w:p>
    <w:p w:rsidR="00D655B1" w:rsidRPr="00D655B1" w:rsidRDefault="00D655B1" w:rsidP="00D655B1">
      <w:pPr>
        <w:pStyle w:val="Paragrafoelenco"/>
        <w:autoSpaceDE w:val="0"/>
        <w:autoSpaceDN w:val="0"/>
        <w:adjustRightInd w:val="0"/>
        <w:spacing w:after="0"/>
        <w:ind w:left="1428"/>
        <w:rPr>
          <w:rFonts w:ascii="Cambria" w:hAnsi="Cambria" w:cs="Cambria"/>
          <w:b/>
          <w:sz w:val="36"/>
          <w:szCs w:val="36"/>
          <w:lang w:val="en-GB"/>
        </w:rPr>
      </w:pPr>
    </w:p>
    <w:p w:rsid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UML diagrams and charts</w:t>
      </w:r>
    </w:p>
    <w:p w:rsidR="00D655B1" w:rsidRPr="00D655B1" w:rsidRDefault="00D655B1" w:rsidP="00D655B1">
      <w:pPr>
        <w:pStyle w:val="Paragrafoelenco"/>
        <w:autoSpaceDE w:val="0"/>
        <w:autoSpaceDN w:val="0"/>
        <w:adjustRightInd w:val="0"/>
        <w:spacing w:after="0"/>
        <w:ind w:left="1428"/>
        <w:rPr>
          <w:rFonts w:ascii="Cambria" w:hAnsi="Cambria" w:cs="Cambria"/>
          <w:b/>
          <w:sz w:val="24"/>
          <w:szCs w:val="24"/>
          <w:lang w:val="en-GB"/>
        </w:rPr>
      </w:pPr>
    </w:p>
    <w:p w:rsidR="00D655B1" w:rsidRPr="00D655B1" w:rsidRDefault="00D655B1" w:rsidP="00D655B1">
      <w:pPr>
        <w:pStyle w:val="Paragrafoelenco"/>
        <w:numPr>
          <w:ilvl w:val="2"/>
          <w:numId w:val="19"/>
        </w:numPr>
        <w:autoSpaceDE w:val="0"/>
        <w:autoSpaceDN w:val="0"/>
        <w:adjustRightInd w:val="0"/>
        <w:spacing w:after="0"/>
        <w:rPr>
          <w:rFonts w:ascii="Cambria" w:hAnsi="Cambria" w:cs="Cambria"/>
          <w:b/>
          <w:sz w:val="32"/>
          <w:szCs w:val="36"/>
          <w:lang w:val="en-GB"/>
        </w:rPr>
      </w:pPr>
      <w:r w:rsidRPr="00D655B1">
        <w:rPr>
          <w:rFonts w:ascii="Cambria" w:hAnsi="Cambria" w:cs="Cambria"/>
          <w:b/>
          <w:sz w:val="32"/>
          <w:szCs w:val="36"/>
          <w:lang w:val="en-GB"/>
        </w:rPr>
        <w:t>Use Cases Diagrams and tables</w:t>
      </w:r>
    </w:p>
    <w:p w:rsidR="00D655B1" w:rsidRPr="00D655B1" w:rsidRDefault="00D655B1" w:rsidP="00D655B1">
      <w:pPr>
        <w:pStyle w:val="Paragrafoelenco"/>
        <w:autoSpaceDE w:val="0"/>
        <w:autoSpaceDN w:val="0"/>
        <w:adjustRightInd w:val="0"/>
        <w:spacing w:after="0"/>
        <w:ind w:left="2136"/>
        <w:rPr>
          <w:rFonts w:ascii="Cambria" w:hAnsi="Cambria" w:cs="Cambria"/>
          <w:b/>
          <w:sz w:val="32"/>
          <w:szCs w:val="36"/>
          <w:lang w:val="en-GB"/>
        </w:rPr>
      </w:pPr>
    </w:p>
    <w:p w:rsidR="00A76663" w:rsidRDefault="00D655B1" w:rsidP="00D655B1">
      <w:pPr>
        <w:pStyle w:val="Paragrafoelenco"/>
        <w:numPr>
          <w:ilvl w:val="2"/>
          <w:numId w:val="19"/>
        </w:numPr>
        <w:autoSpaceDE w:val="0"/>
        <w:autoSpaceDN w:val="0"/>
        <w:adjustRightInd w:val="0"/>
        <w:spacing w:after="0"/>
        <w:rPr>
          <w:rFonts w:ascii="Cambria" w:hAnsi="Cambria" w:cs="Cambria"/>
          <w:b/>
          <w:sz w:val="32"/>
          <w:szCs w:val="36"/>
        </w:rPr>
      </w:pPr>
      <w:proofErr w:type="spellStart"/>
      <w:r w:rsidRPr="00D655B1">
        <w:rPr>
          <w:rFonts w:ascii="Cambria" w:hAnsi="Cambria" w:cs="Cambria"/>
          <w:b/>
          <w:sz w:val="32"/>
          <w:szCs w:val="36"/>
        </w:rPr>
        <w:t>Statechart</w:t>
      </w:r>
      <w:proofErr w:type="spellEnd"/>
      <w:r w:rsidRPr="00D655B1">
        <w:rPr>
          <w:rFonts w:ascii="Cambria" w:hAnsi="Cambria" w:cs="Cambria"/>
          <w:b/>
          <w:sz w:val="32"/>
          <w:szCs w:val="36"/>
        </w:rPr>
        <w:t xml:space="preserve"> </w:t>
      </w:r>
      <w:proofErr w:type="spellStart"/>
      <w:r w:rsidRPr="00D655B1">
        <w:rPr>
          <w:rFonts w:ascii="Cambria" w:hAnsi="Cambria" w:cs="Cambria"/>
          <w:b/>
          <w:sz w:val="32"/>
          <w:szCs w:val="36"/>
        </w:rPr>
        <w:t>Diagrams</w:t>
      </w:r>
      <w:proofErr w:type="spellEnd"/>
    </w:p>
    <w:p w:rsidR="00A76663" w:rsidRPr="00A76663" w:rsidRDefault="00A76663" w:rsidP="00A76663">
      <w:pPr>
        <w:pStyle w:val="Paragrafoelenco"/>
        <w:rPr>
          <w:rFonts w:ascii="Cambria" w:hAnsi="Cambria" w:cs="Cambria"/>
          <w:b/>
          <w:sz w:val="32"/>
          <w:szCs w:val="36"/>
        </w:rPr>
      </w:pPr>
    </w:p>
    <w:p w:rsidR="00A76663" w:rsidRPr="00A76663" w:rsidRDefault="00A76663" w:rsidP="00A76663">
      <w:pPr>
        <w:pStyle w:val="Paragrafoelenco"/>
        <w:numPr>
          <w:ilvl w:val="1"/>
          <w:numId w:val="23"/>
        </w:numPr>
        <w:autoSpaceDE w:val="0"/>
        <w:autoSpaceDN w:val="0"/>
        <w:adjustRightInd w:val="0"/>
        <w:spacing w:after="0"/>
        <w:rPr>
          <w:rFonts w:ascii="Cambria" w:hAnsi="Cambria" w:cs="Cambria"/>
          <w:b/>
          <w:sz w:val="26"/>
          <w:szCs w:val="26"/>
          <w:lang w:val="en-GB"/>
        </w:rPr>
      </w:pPr>
      <w:r w:rsidRPr="00A76663">
        <w:rPr>
          <w:rFonts w:ascii="Cambria" w:hAnsi="Cambria" w:cs="Cambria"/>
          <w:b/>
          <w:sz w:val="26"/>
          <w:szCs w:val="26"/>
          <w:lang w:val="en-GB"/>
        </w:rPr>
        <w:t xml:space="preserve">Event lifecycle: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an event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A76663" w:rsidRDefault="002D6545" w:rsidP="00A76663">
      <w:pPr>
        <w:rPr>
          <w:rFonts w:ascii="Cambria" w:hAnsi="Cambria" w:cs="Cambria"/>
          <w:b/>
          <w:sz w:val="32"/>
          <w:szCs w:val="36"/>
        </w:rPr>
      </w:pPr>
      <w:r>
        <w:rPr>
          <w:noProof/>
          <w:lang w:val="en-GB" w:eastAsia="en-GB"/>
        </w:rPr>
        <w:drawing>
          <wp:inline distT="0" distB="0" distL="0" distR="0" wp14:anchorId="62F574F7" wp14:editId="7D950311">
            <wp:extent cx="6571398" cy="292062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8495" cy="2923775"/>
                    </a:xfrm>
                    <a:prstGeom prst="rect">
                      <a:avLst/>
                    </a:prstGeom>
                  </pic:spPr>
                </pic:pic>
              </a:graphicData>
            </a:graphic>
          </wp:inline>
        </w:drawing>
      </w:r>
    </w:p>
    <w:p w:rsidR="00061B86" w:rsidRDefault="00A76663" w:rsidP="00A76663">
      <w:pPr>
        <w:ind w:left="2124" w:firstLine="6"/>
        <w:rPr>
          <w:rFonts w:ascii="Cambria" w:hAnsi="Cambria" w:cs="Cambria"/>
          <w:sz w:val="26"/>
          <w:szCs w:val="26"/>
          <w:lang w:val="en-GB"/>
        </w:rPr>
      </w:pPr>
      <w:r w:rsidRPr="00A76663">
        <w:rPr>
          <w:rFonts w:ascii="Cambria" w:hAnsi="Cambria" w:cs="Cambria"/>
          <w:sz w:val="26"/>
          <w:szCs w:val="26"/>
          <w:lang w:val="en-GB"/>
        </w:rPr>
        <w:t xml:space="preserve">The cycle starts with the </w:t>
      </w:r>
      <w:r>
        <w:rPr>
          <w:rFonts w:ascii="Cambria" w:hAnsi="Cambria" w:cs="Cambria"/>
          <w:sz w:val="26"/>
          <w:szCs w:val="26"/>
          <w:lang w:val="en-GB"/>
        </w:rPr>
        <w:t>creation phase. After the event is scheduled its status is “Not started”</w:t>
      </w:r>
      <w:r w:rsidR="002D6545">
        <w:rPr>
          <w:rFonts w:ascii="Cambria" w:hAnsi="Cambria" w:cs="Cambria"/>
          <w:sz w:val="26"/>
          <w:szCs w:val="26"/>
          <w:lang w:val="en-GB"/>
        </w:rPr>
        <w:t xml:space="preserve">. The evolution through the “On going” and “Finished” states is obvious and automatic. Events in the “Finished” state are deleted automatically after a certain amount of time. From the “Not started” and the “On going” state, the event can be deleted by the user. The “Deleted” state is final: once an activity </w:t>
      </w:r>
      <w:r w:rsidR="002D6545">
        <w:rPr>
          <w:rFonts w:ascii="Cambria" w:hAnsi="Cambria" w:cs="Cambria"/>
          <w:sz w:val="26"/>
          <w:szCs w:val="26"/>
          <w:lang w:val="en-GB"/>
        </w:rPr>
        <w:lastRenderedPageBreak/>
        <w:t xml:space="preserve">is in that status, it can’t be restored and the system has already deleted any data regarding it permanently. </w:t>
      </w:r>
    </w:p>
    <w:p w:rsidR="00061B86" w:rsidRPr="00A76663" w:rsidRDefault="00061B86" w:rsidP="00061B86">
      <w:pPr>
        <w:pStyle w:val="Paragrafoelenco"/>
        <w:numPr>
          <w:ilvl w:val="1"/>
          <w:numId w:val="23"/>
        </w:numPr>
        <w:autoSpaceDE w:val="0"/>
        <w:autoSpaceDN w:val="0"/>
        <w:adjustRightInd w:val="0"/>
        <w:spacing w:after="0"/>
        <w:rPr>
          <w:rFonts w:ascii="Cambria" w:hAnsi="Cambria" w:cs="Cambria"/>
          <w:b/>
          <w:sz w:val="26"/>
          <w:szCs w:val="26"/>
          <w:lang w:val="en-GB"/>
        </w:rPr>
      </w:pPr>
      <w:r w:rsidRPr="00061B86">
        <w:rPr>
          <w:rFonts w:ascii="Cambria" w:hAnsi="Cambria" w:cs="Cambria"/>
          <w:b/>
          <w:sz w:val="26"/>
          <w:szCs w:val="26"/>
          <w:lang w:val="en-GB"/>
        </w:rPr>
        <w:t>Registration lifecycle</w:t>
      </w:r>
      <w:r>
        <w:rPr>
          <w:rFonts w:ascii="Cambria" w:hAnsi="Cambria" w:cs="Cambria"/>
          <w:b/>
          <w:sz w:val="26"/>
          <w:szCs w:val="26"/>
          <w:lang w:val="en-GB"/>
        </w:rPr>
        <w:t xml:space="preserve">: </w:t>
      </w:r>
      <w:r w:rsidRPr="00A76663">
        <w:rPr>
          <w:rFonts w:ascii="Cambria" w:hAnsi="Cambria" w:cs="Cambria"/>
          <w:sz w:val="26"/>
          <w:szCs w:val="26"/>
          <w:lang w:val="en-GB"/>
        </w:rPr>
        <w:t>The l</w:t>
      </w:r>
      <w:r w:rsidR="00A100E3">
        <w:rPr>
          <w:rFonts w:ascii="Cambria" w:hAnsi="Cambria" w:cs="Cambria"/>
          <w:sz w:val="26"/>
          <w:szCs w:val="26"/>
          <w:lang w:val="en-GB"/>
        </w:rPr>
        <w:t>i</w:t>
      </w:r>
      <w:r w:rsidRPr="00A76663">
        <w:rPr>
          <w:rFonts w:ascii="Cambria" w:hAnsi="Cambria" w:cs="Cambria"/>
          <w:sz w:val="26"/>
          <w:szCs w:val="26"/>
          <w:lang w:val="en-GB"/>
        </w:rPr>
        <w:t xml:space="preserve">fecycle of </w:t>
      </w:r>
      <w:r>
        <w:rPr>
          <w:rFonts w:ascii="Cambria" w:hAnsi="Cambria" w:cs="Cambria"/>
          <w:sz w:val="26"/>
          <w:szCs w:val="26"/>
          <w:lang w:val="en-GB"/>
        </w:rPr>
        <w:t>an user’s account</w:t>
      </w:r>
      <w:r w:rsidRPr="00A76663">
        <w:rPr>
          <w:rFonts w:ascii="Cambria" w:hAnsi="Cambria" w:cs="Cambria"/>
          <w:sz w:val="26"/>
          <w:szCs w:val="26"/>
          <w:lang w:val="en-GB"/>
        </w:rPr>
        <w:t xml:space="preserve"> can be </w:t>
      </w:r>
      <w:proofErr w:type="spellStart"/>
      <w:r w:rsidRPr="00A76663">
        <w:rPr>
          <w:rFonts w:ascii="Cambria" w:hAnsi="Cambria" w:cs="Cambria"/>
          <w:sz w:val="26"/>
          <w:szCs w:val="26"/>
          <w:lang w:val="en-GB"/>
        </w:rPr>
        <w:t>modeled</w:t>
      </w:r>
      <w:proofErr w:type="spellEnd"/>
      <w:r w:rsidRPr="00A76663">
        <w:rPr>
          <w:rFonts w:ascii="Cambria" w:hAnsi="Cambria" w:cs="Cambria"/>
          <w:sz w:val="26"/>
          <w:szCs w:val="26"/>
          <w:lang w:val="en-GB"/>
        </w:rPr>
        <w:t xml:space="preserve"> as follows:</w:t>
      </w:r>
    </w:p>
    <w:p w:rsidR="00061B86" w:rsidRDefault="00061B86" w:rsidP="00061B86">
      <w:pPr>
        <w:pStyle w:val="Paragrafoelenco"/>
        <w:ind w:left="1776"/>
        <w:rPr>
          <w:rFonts w:ascii="Cambria" w:hAnsi="Cambria" w:cs="Cambria"/>
          <w:b/>
          <w:sz w:val="26"/>
          <w:szCs w:val="26"/>
          <w:lang w:val="en-GB"/>
        </w:rPr>
      </w:pPr>
    </w:p>
    <w:p w:rsidR="00061B86" w:rsidRPr="00061B86" w:rsidRDefault="00061B86" w:rsidP="00061B86">
      <w:pPr>
        <w:rPr>
          <w:rFonts w:ascii="Cambria" w:hAnsi="Cambria" w:cs="Cambria"/>
          <w:b/>
          <w:sz w:val="26"/>
          <w:szCs w:val="26"/>
          <w:lang w:val="en-GB"/>
        </w:rPr>
      </w:pPr>
      <w:r>
        <w:rPr>
          <w:noProof/>
          <w:lang w:val="en-GB" w:eastAsia="en-GB"/>
        </w:rPr>
        <w:drawing>
          <wp:inline distT="0" distB="0" distL="0" distR="0" wp14:anchorId="32F9F599" wp14:editId="1F19A7D1">
            <wp:extent cx="6741994" cy="3715692"/>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753963" cy="3722289"/>
                    </a:xfrm>
                    <a:prstGeom prst="rect">
                      <a:avLst/>
                    </a:prstGeom>
                  </pic:spPr>
                </pic:pic>
              </a:graphicData>
            </a:graphic>
          </wp:inline>
        </w:drawing>
      </w:r>
    </w:p>
    <w:p w:rsidR="002B14BF" w:rsidRDefault="0032583E" w:rsidP="00A76663">
      <w:pPr>
        <w:ind w:left="2124" w:firstLine="6"/>
        <w:rPr>
          <w:rFonts w:ascii="Cambria" w:hAnsi="Cambria" w:cs="Cambria"/>
          <w:sz w:val="26"/>
          <w:szCs w:val="26"/>
          <w:lang w:val="en-GB"/>
        </w:rPr>
      </w:pPr>
      <w:r w:rsidRPr="002B14BF">
        <w:rPr>
          <w:rFonts w:ascii="Cambria" w:hAnsi="Cambria" w:cs="Cambria"/>
          <w:sz w:val="26"/>
          <w:szCs w:val="26"/>
          <w:lang w:val="en-GB"/>
        </w:rPr>
        <w:t xml:space="preserve">The “Not Registered” </w:t>
      </w:r>
      <w:r w:rsidR="00343C3D" w:rsidRPr="002B14BF">
        <w:rPr>
          <w:rFonts w:ascii="Cambria" w:hAnsi="Cambria" w:cs="Cambria"/>
          <w:sz w:val="26"/>
          <w:szCs w:val="26"/>
          <w:lang w:val="en-GB"/>
        </w:rPr>
        <w:t>state is the initial state</w:t>
      </w:r>
      <w:r w:rsidR="002B14BF" w:rsidRPr="002B14BF">
        <w:rPr>
          <w:rFonts w:ascii="Cambria" w:hAnsi="Cambria" w:cs="Cambria"/>
          <w:sz w:val="26"/>
          <w:szCs w:val="26"/>
          <w:lang w:val="en-GB"/>
        </w:rPr>
        <w:t xml:space="preserve"> and final state</w:t>
      </w:r>
      <w:r w:rsidR="00343C3D" w:rsidRPr="002B14BF">
        <w:rPr>
          <w:rFonts w:ascii="Cambria" w:hAnsi="Cambria" w:cs="Cambria"/>
          <w:sz w:val="26"/>
          <w:szCs w:val="26"/>
          <w:lang w:val="en-GB"/>
        </w:rPr>
        <w:t>. In that state the user doesn’t have an account and has not even started the registration process.</w:t>
      </w:r>
      <w:r w:rsidR="002B14BF" w:rsidRPr="002B14BF">
        <w:rPr>
          <w:rFonts w:ascii="Cambria" w:hAnsi="Cambria" w:cs="Cambria"/>
          <w:sz w:val="26"/>
          <w:szCs w:val="26"/>
          <w:lang w:val="en-GB"/>
        </w:rPr>
        <w:t xml:space="preserve"> So, as a consequence, the system has no data about the user. When a user creates an account, its registration state becomes “Email not confirmed” and when he completes the registration by following instructions received by email the state becomes “Regular”.</w:t>
      </w:r>
    </w:p>
    <w:p w:rsidR="00D655B1" w:rsidRPr="00055197" w:rsidRDefault="002B14BF" w:rsidP="00055197">
      <w:pPr>
        <w:ind w:left="2124" w:firstLine="6"/>
        <w:rPr>
          <w:rFonts w:ascii="Cambria" w:hAnsi="Cambria" w:cs="Cambria"/>
          <w:sz w:val="26"/>
          <w:szCs w:val="26"/>
          <w:lang w:val="en-GB"/>
        </w:rPr>
      </w:pPr>
      <w:r>
        <w:rPr>
          <w:rFonts w:ascii="Cambria" w:hAnsi="Cambria" w:cs="Cambria"/>
          <w:sz w:val="26"/>
          <w:szCs w:val="26"/>
          <w:lang w:val="en-GB"/>
        </w:rPr>
        <w:t>From that moment the user has access to all the functionalities offered by Travlendar+. From the state “Regular”, a user can decide to suspend or delete his account, changing its state respectively</w:t>
      </w:r>
      <w:r w:rsidR="00D05F2B">
        <w:rPr>
          <w:rFonts w:ascii="Cambria" w:hAnsi="Cambria" w:cs="Cambria"/>
          <w:sz w:val="26"/>
          <w:szCs w:val="26"/>
          <w:lang w:val="en-GB"/>
        </w:rPr>
        <w:t xml:space="preserve"> to </w:t>
      </w:r>
      <w:r w:rsidR="001E23F7">
        <w:rPr>
          <w:rFonts w:ascii="Cambria" w:hAnsi="Cambria" w:cs="Cambria"/>
          <w:sz w:val="26"/>
          <w:szCs w:val="26"/>
          <w:lang w:val="en-GB"/>
        </w:rPr>
        <w:t>“Suspended” or “Deleted”. While</w:t>
      </w:r>
      <w:r w:rsidR="00D05F2B">
        <w:rPr>
          <w:rFonts w:ascii="Cambria" w:hAnsi="Cambria" w:cs="Cambria"/>
          <w:sz w:val="26"/>
          <w:szCs w:val="26"/>
          <w:lang w:val="en-GB"/>
        </w:rPr>
        <w:t xml:space="preserve"> the “Regular” status can be restored from the “Suspended” status whenever the user wants, the “Deleted” one is irreversible, and after a certain amount of time, a Deleted account is completely erased from the system and the user’s status becomes “Not Registered” again. </w:t>
      </w:r>
      <w:r w:rsidR="00E7534F">
        <w:rPr>
          <w:rFonts w:ascii="Cambria" w:hAnsi="Cambria" w:cs="Cambria"/>
          <w:sz w:val="26"/>
          <w:szCs w:val="26"/>
          <w:lang w:val="en-GB"/>
        </w:rPr>
        <w:t xml:space="preserve">If the application will </w:t>
      </w:r>
      <w:r w:rsidR="00E7534F">
        <w:rPr>
          <w:rFonts w:ascii="Cambria" w:hAnsi="Cambria" w:cs="Cambria"/>
          <w:sz w:val="26"/>
          <w:szCs w:val="26"/>
          <w:lang w:val="en-GB"/>
        </w:rPr>
        <w:lastRenderedPageBreak/>
        <w:t>ever include any pay-to-use features, a “Premium” status can be added quite easily to the chart.</w:t>
      </w:r>
    </w:p>
    <w:p w:rsidR="00D655B1" w:rsidRDefault="00055197" w:rsidP="00D655B1">
      <w:pPr>
        <w:pStyle w:val="Paragrafoelenco"/>
        <w:numPr>
          <w:ilvl w:val="2"/>
          <w:numId w:val="19"/>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BPMN </w:t>
      </w:r>
      <w:proofErr w:type="spellStart"/>
      <w:r>
        <w:rPr>
          <w:rFonts w:ascii="Cambria" w:hAnsi="Cambria" w:cs="Cambria"/>
          <w:b/>
          <w:sz w:val="32"/>
          <w:szCs w:val="36"/>
        </w:rPr>
        <w:t>Diagrams</w:t>
      </w:r>
      <w:proofErr w:type="spellEnd"/>
      <w:r>
        <w:rPr>
          <w:rFonts w:ascii="Cambria" w:hAnsi="Cambria" w:cs="Cambria"/>
          <w:b/>
          <w:sz w:val="32"/>
          <w:szCs w:val="36"/>
        </w:rPr>
        <w:t xml:space="preserve"> </w:t>
      </w:r>
    </w:p>
    <w:p w:rsidR="00055197" w:rsidRPr="00055197" w:rsidRDefault="00055197" w:rsidP="00055197">
      <w:pPr>
        <w:pStyle w:val="Paragrafoelenco"/>
        <w:autoSpaceDE w:val="0"/>
        <w:autoSpaceDN w:val="0"/>
        <w:adjustRightInd w:val="0"/>
        <w:spacing w:after="0"/>
        <w:ind w:left="2136"/>
        <w:rPr>
          <w:rFonts w:ascii="Cambria" w:hAnsi="Cambria" w:cs="Cambria"/>
          <w:b/>
          <w:sz w:val="28"/>
          <w:szCs w:val="36"/>
        </w:rPr>
      </w:pPr>
      <w:r w:rsidRPr="00055197">
        <w:rPr>
          <w:rFonts w:ascii="Cambria" w:hAnsi="Cambria" w:cs="Cambria"/>
          <w:b/>
          <w:sz w:val="28"/>
          <w:szCs w:val="36"/>
        </w:rPr>
        <w:t>[BPMN1] Login procedure</w:t>
      </w:r>
    </w:p>
    <w:p w:rsidR="00055197" w:rsidRDefault="008A2868">
      <w:pPr>
        <w:rPr>
          <w:rFonts w:ascii="Cambria" w:hAnsi="Cambria" w:cs="Cambria"/>
          <w:b/>
          <w:sz w:val="32"/>
          <w:szCs w:val="36"/>
        </w:rPr>
      </w:pPr>
      <w:r>
        <w:rPr>
          <w:rFonts w:ascii="Cambria" w:hAnsi="Cambria" w:cs="Cambria"/>
          <w:b/>
          <w:noProof/>
          <w:sz w:val="32"/>
          <w:szCs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65pt;height:609.5pt">
            <v:imagedata r:id="rId13" o:title="login1"/>
          </v:shape>
        </w:pict>
      </w:r>
      <w:r w:rsidR="00055197">
        <w:rPr>
          <w:rFonts w:ascii="Cambria" w:hAnsi="Cambria" w:cs="Cambria"/>
          <w:b/>
          <w:sz w:val="32"/>
          <w:szCs w:val="36"/>
        </w:rPr>
        <w:br w:type="page"/>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sidRPr="001B1B39">
        <w:rPr>
          <w:rFonts w:ascii="Cambria" w:hAnsi="Cambria" w:cs="Cambria"/>
          <w:sz w:val="26"/>
          <w:szCs w:val="26"/>
          <w:lang w:val="en-GB"/>
        </w:rPr>
        <w:lastRenderedPageBreak/>
        <w:t>The BPMN diagram showed above represents in a relatively simple way</w:t>
      </w:r>
      <w:r>
        <w:rPr>
          <w:rFonts w:ascii="Cambria" w:hAnsi="Cambria" w:cs="Cambria"/>
          <w:sz w:val="26"/>
          <w:szCs w:val="26"/>
          <w:lang w:val="en-GB"/>
        </w:rPr>
        <w:t xml:space="preserve"> the procedure that a user has to follow to log into Travlendar+.</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implementation of the procedure with this events flow is compliant with the presence of [R2].</w:t>
      </w:r>
    </w:p>
    <w:p w:rsidR="00055197"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1B1B39" w:rsidRDefault="001B1B39"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 xml:space="preserve">The process starts </w:t>
      </w:r>
      <w:r w:rsidR="007F0427">
        <w:rPr>
          <w:rFonts w:ascii="Cambria" w:hAnsi="Cambria" w:cs="Cambria"/>
          <w:sz w:val="26"/>
          <w:szCs w:val="26"/>
          <w:lang w:val="en-GB"/>
        </w:rPr>
        <w:t xml:space="preserve">when </w:t>
      </w:r>
      <w:r>
        <w:rPr>
          <w:rFonts w:ascii="Cambria" w:hAnsi="Cambria" w:cs="Cambria"/>
          <w:sz w:val="26"/>
          <w:szCs w:val="26"/>
          <w:lang w:val="en-GB"/>
        </w:rPr>
        <w:t>the user</w:t>
      </w:r>
      <w:r w:rsidR="007F0427">
        <w:rPr>
          <w:rFonts w:ascii="Cambria" w:hAnsi="Cambria" w:cs="Cambria"/>
          <w:sz w:val="26"/>
          <w:szCs w:val="26"/>
          <w:lang w:val="en-GB"/>
        </w:rPr>
        <w:t xml:space="preserve"> requests it</w:t>
      </w:r>
      <w:r>
        <w:rPr>
          <w:rFonts w:ascii="Cambria" w:hAnsi="Cambria" w:cs="Cambria"/>
          <w:sz w:val="26"/>
          <w:szCs w:val="26"/>
          <w:lang w:val="en-GB"/>
        </w:rPr>
        <w:t xml:space="preserve"> and the operations needed to show the login page and ask him his username and password are handled out locally, through the application that the user has previously installed on his device.</w:t>
      </w:r>
      <w:r w:rsidR="007F0427">
        <w:rPr>
          <w:rFonts w:ascii="Cambria" w:hAnsi="Cambria" w:cs="Cambria"/>
          <w:sz w:val="26"/>
          <w:szCs w:val="26"/>
          <w:lang w:val="en-GB"/>
        </w:rPr>
        <w:t xml:space="preserve"> Then, if the inserted data are acceptable (e.g. fields have not been left empty and they contain only accepted characters), the request is sent to the server through the communication interface. The answer (e.g. login successful/ denied) is sent back to the user’s device and the process can end if the answer is positive or restart otherwise.</w:t>
      </w:r>
    </w:p>
    <w:p w:rsidR="008A2868" w:rsidRDefault="007F0427" w:rsidP="00055197">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The process terminates on the server as well.</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24"/>
        <w:rPr>
          <w:rFonts w:ascii="Cambria" w:hAnsi="Cambria" w:cs="Cambria"/>
          <w:b/>
          <w:sz w:val="28"/>
          <w:szCs w:val="36"/>
        </w:rPr>
      </w:pPr>
      <w:r w:rsidRPr="008A2868">
        <w:rPr>
          <w:rFonts w:ascii="Cambria" w:hAnsi="Cambria" w:cs="Cambria"/>
          <w:b/>
          <w:sz w:val="28"/>
          <w:szCs w:val="36"/>
        </w:rPr>
        <w:lastRenderedPageBreak/>
        <w:t xml:space="preserve">[BPMN2] Password </w:t>
      </w:r>
      <w:proofErr w:type="spellStart"/>
      <w:r w:rsidRPr="008A2868">
        <w:rPr>
          <w:rFonts w:ascii="Cambria" w:hAnsi="Cambria" w:cs="Cambria"/>
          <w:b/>
          <w:sz w:val="28"/>
          <w:szCs w:val="36"/>
        </w:rPr>
        <w:t>Recovery</w:t>
      </w:r>
      <w:proofErr w:type="spellEnd"/>
      <w:r>
        <w:rPr>
          <w:rFonts w:ascii="Cambria" w:hAnsi="Cambria" w:cs="Cambria"/>
          <w:b/>
          <w:sz w:val="28"/>
          <w:szCs w:val="36"/>
        </w:rPr>
        <w:t xml:space="preserve"> </w:t>
      </w:r>
      <w:r w:rsidRPr="008A2868">
        <w:rPr>
          <w:rFonts w:ascii="Cambria" w:hAnsi="Cambria" w:cs="Cambria"/>
          <w:b/>
          <w:sz w:val="28"/>
          <w:szCs w:val="36"/>
        </w:rPr>
        <w:t>Procedure</w:t>
      </w:r>
    </w:p>
    <w:p w:rsidR="007F0427" w:rsidRPr="008A2868" w:rsidRDefault="008A2868" w:rsidP="008A2868">
      <w:pPr>
        <w:autoSpaceDE w:val="0"/>
        <w:autoSpaceDN w:val="0"/>
        <w:adjustRightInd w:val="0"/>
        <w:spacing w:after="0"/>
        <w:rPr>
          <w:rFonts w:ascii="Cambria" w:hAnsi="Cambria" w:cs="Cambria"/>
          <w:b/>
          <w:sz w:val="28"/>
          <w:szCs w:val="36"/>
        </w:rPr>
      </w:pPr>
      <w:r>
        <w:rPr>
          <w:rFonts w:ascii="Cambria" w:hAnsi="Cambria" w:cs="Cambria"/>
          <w:sz w:val="26"/>
          <w:szCs w:val="26"/>
          <w:lang w:val="en-GB"/>
        </w:rPr>
        <w:pict>
          <v:shape id="_x0000_i1026" type="#_x0000_t75" style="width:409.65pt;height:684pt">
            <v:imagedata r:id="rId14" o:title="pr1"/>
          </v:shape>
        </w:pict>
      </w:r>
      <w:r w:rsidR="007F0427" w:rsidRPr="008A2868">
        <w:rPr>
          <w:rFonts w:ascii="Cambria" w:hAnsi="Cambria" w:cs="Cambria"/>
          <w:sz w:val="26"/>
          <w:szCs w:val="26"/>
          <w:lang w:val="en-GB"/>
        </w:rPr>
        <w:br w:type="page"/>
      </w:r>
    </w:p>
    <w:p w:rsidR="008A2868" w:rsidRDefault="008A2868" w:rsidP="008A2868">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lastRenderedPageBreak/>
        <w:t xml:space="preserve">The BPMN diagram showed above ( [ BPMN2] ) describes the interaction required for a user to activate the password recovery procedure. </w:t>
      </w:r>
      <w:r>
        <w:rPr>
          <w:rFonts w:ascii="Cambria" w:hAnsi="Cambria" w:cs="Cambria"/>
          <w:sz w:val="26"/>
          <w:szCs w:val="26"/>
          <w:lang w:val="en-GB"/>
        </w:rPr>
        <w:t>The diagram is divided in 2 pools and 3 lanes in total. While the first pool represents the client side, basically the user and his device, the second pool represents the Server where data about users, preferences and calendars are stored.</w:t>
      </w:r>
    </w:p>
    <w:p w:rsidR="00953E5C" w:rsidRDefault="008A2868" w:rsidP="00953E5C">
      <w:pPr>
        <w:ind w:left="2124" w:firstLine="6"/>
        <w:rPr>
          <w:rFonts w:ascii="Cambria" w:hAnsi="Cambria" w:cs="Cambria"/>
          <w:sz w:val="26"/>
          <w:szCs w:val="26"/>
          <w:lang w:val="en-GB"/>
        </w:rPr>
      </w:pPr>
      <w:r>
        <w:rPr>
          <w:rFonts w:ascii="Cambria" w:hAnsi="Cambria" w:cs="Cambria"/>
          <w:sz w:val="26"/>
          <w:szCs w:val="26"/>
          <w:lang w:val="en-GB"/>
        </w:rPr>
        <w:t>The process starts when the user requests the local password recovery form. The completion of that form with a valid username, where the validity is checked both locally and remotely, will cause the system to send the user an Email containing the customized instructions that allow the user to change is password.</w:t>
      </w:r>
      <w:r w:rsidR="00953E5C">
        <w:rPr>
          <w:rFonts w:ascii="Cambria" w:hAnsi="Cambria" w:cs="Cambria"/>
          <w:sz w:val="26"/>
          <w:szCs w:val="26"/>
          <w:lang w:val="en-GB"/>
        </w:rPr>
        <w:t xml:space="preserve">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 xml:space="preserve">The 24H timer in the diagram that starts at this point models the fact that the customized URLs and instructions that have been sent to the user have a validity of 24 hours. After that time those can be considered expired and the user has to start a new process to change his password. </w:t>
      </w:r>
    </w:p>
    <w:p w:rsidR="00953E5C" w:rsidRDefault="00953E5C" w:rsidP="00953E5C">
      <w:pPr>
        <w:ind w:left="2124" w:firstLine="6"/>
        <w:rPr>
          <w:rFonts w:ascii="Cambria" w:hAnsi="Cambria" w:cs="Cambria"/>
          <w:sz w:val="26"/>
          <w:szCs w:val="26"/>
          <w:lang w:val="en-GB"/>
        </w:rPr>
      </w:pPr>
      <w:r>
        <w:rPr>
          <w:rFonts w:ascii="Cambria" w:hAnsi="Cambria" w:cs="Cambria"/>
          <w:sz w:val="26"/>
          <w:szCs w:val="26"/>
          <w:lang w:val="en-GB"/>
        </w:rPr>
        <w:t>When a user follows the whole procedure and sets a new password, the system updates it and the procedure terminates..</w:t>
      </w:r>
    </w:p>
    <w:p w:rsidR="008A2868" w:rsidRDefault="008A2868">
      <w:pPr>
        <w:rPr>
          <w:rFonts w:ascii="Cambria" w:hAnsi="Cambria" w:cs="Cambria"/>
          <w:sz w:val="26"/>
          <w:szCs w:val="26"/>
          <w:lang w:val="en-GB"/>
        </w:rPr>
      </w:pPr>
      <w:r>
        <w:rPr>
          <w:rFonts w:ascii="Cambria" w:hAnsi="Cambria" w:cs="Cambria"/>
          <w:sz w:val="26"/>
          <w:szCs w:val="26"/>
          <w:lang w:val="en-GB"/>
        </w:rPr>
        <w:br w:type="page"/>
      </w:r>
    </w:p>
    <w:p w:rsidR="00D655B1" w:rsidRPr="007F0427" w:rsidRDefault="00D655B1" w:rsidP="007F0427">
      <w:pPr>
        <w:rPr>
          <w:rFonts w:ascii="Cambria" w:hAnsi="Cambria" w:cs="Cambria"/>
          <w:sz w:val="26"/>
          <w:szCs w:val="26"/>
          <w:lang w:val="en-GB"/>
        </w:rPr>
      </w:pPr>
    </w:p>
    <w:p w:rsidR="00D655B1" w:rsidRPr="00D655B1" w:rsidRDefault="00D655B1" w:rsidP="00D655B1">
      <w:pPr>
        <w:pStyle w:val="Paragrafoelenco"/>
        <w:numPr>
          <w:ilvl w:val="1"/>
          <w:numId w:val="19"/>
        </w:numPr>
        <w:autoSpaceDE w:val="0"/>
        <w:autoSpaceDN w:val="0"/>
        <w:adjustRightInd w:val="0"/>
        <w:spacing w:after="0"/>
        <w:rPr>
          <w:rFonts w:ascii="Cambria" w:hAnsi="Cambria" w:cs="Cambria"/>
          <w:b/>
          <w:sz w:val="36"/>
          <w:szCs w:val="36"/>
          <w:lang w:val="en-GB"/>
        </w:rPr>
      </w:pPr>
      <w:r w:rsidRPr="00D655B1">
        <w:rPr>
          <w:rFonts w:ascii="Cambria" w:hAnsi="Cambria" w:cs="Cambria"/>
          <w:b/>
          <w:sz w:val="36"/>
          <w:szCs w:val="36"/>
          <w:lang w:val="en-GB"/>
        </w:rPr>
        <w:t>Graphical User Interface Examples</w:t>
      </w:r>
    </w:p>
    <w:p w:rsidR="00D655B1" w:rsidRPr="00D655B1" w:rsidRDefault="00D655B1" w:rsidP="00D655B1">
      <w:pPr>
        <w:autoSpaceDE w:val="0"/>
        <w:autoSpaceDN w:val="0"/>
        <w:adjustRightInd w:val="0"/>
        <w:spacing w:after="0"/>
        <w:ind w:left="1416"/>
        <w:rPr>
          <w:rFonts w:ascii="Cambria" w:hAnsi="Cambria" w:cs="Cambria"/>
          <w:b/>
          <w:sz w:val="32"/>
          <w:szCs w:val="36"/>
        </w:rPr>
      </w:pPr>
    </w:p>
    <w:p w:rsidR="00D655B1" w:rsidRDefault="00D655B1">
      <w:pPr>
        <w:rPr>
          <w:rFonts w:ascii="Cambria" w:hAnsi="Cambria" w:cs="Cambria"/>
          <w:sz w:val="26"/>
          <w:szCs w:val="26"/>
          <w:lang w:val="en-GB"/>
        </w:rPr>
      </w:pPr>
    </w:p>
    <w:p w:rsidR="00D655B1" w:rsidRDefault="00D655B1">
      <w:pPr>
        <w:rPr>
          <w:rFonts w:ascii="Cambria" w:hAnsi="Cambria" w:cs="Cambria"/>
          <w:sz w:val="26"/>
          <w:szCs w:val="26"/>
          <w:lang w:val="en-GB"/>
        </w:rPr>
      </w:pPr>
      <w:r>
        <w:rPr>
          <w:rFonts w:ascii="Cambria" w:hAnsi="Cambria" w:cs="Cambria"/>
          <w:sz w:val="26"/>
          <w:szCs w:val="26"/>
          <w:lang w:val="en-GB"/>
        </w:rPr>
        <w:br w:type="page"/>
      </w:r>
    </w:p>
    <w:p w:rsidR="00B04F5D" w:rsidRDefault="00B04F5D">
      <w:pPr>
        <w:rPr>
          <w:rFonts w:ascii="Cambria" w:hAnsi="Cambria" w:cs="Cambria"/>
          <w:sz w:val="26"/>
          <w:szCs w:val="26"/>
          <w:lang w:val="en-GB"/>
        </w:rPr>
      </w:pP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630621" w:rsidTr="003F043E">
        <w:tc>
          <w:tcPr>
            <w:tcW w:w="4463"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Statechart</w:t>
            </w:r>
            <w:proofErr w:type="spellEnd"/>
            <w:r>
              <w:rPr>
                <w:rFonts w:ascii="Cambria" w:hAnsi="Cambria" w:cs="Cambria"/>
                <w:sz w:val="26"/>
                <w:szCs w:val="26"/>
              </w:rPr>
              <w:t xml:space="preserve"> </w:t>
            </w:r>
          </w:p>
        </w:tc>
        <w:tc>
          <w:tcPr>
            <w:tcW w:w="2341" w:type="dxa"/>
          </w:tcPr>
          <w:p w:rsidR="00630621" w:rsidRDefault="00BB46B2" w:rsidP="003F043E">
            <w:pPr>
              <w:autoSpaceDE w:val="0"/>
              <w:autoSpaceDN w:val="0"/>
              <w:adjustRightInd w:val="0"/>
              <w:rPr>
                <w:rFonts w:ascii="Cambria" w:hAnsi="Cambria" w:cs="Cambria"/>
                <w:sz w:val="26"/>
                <w:szCs w:val="26"/>
              </w:rPr>
            </w:pPr>
            <w:r>
              <w:rPr>
                <w:rFonts w:ascii="Cambria" w:hAnsi="Cambria" w:cs="Cambria"/>
                <w:sz w:val="26"/>
                <w:szCs w:val="26"/>
              </w:rPr>
              <w:t>1</w:t>
            </w:r>
          </w:p>
        </w:tc>
        <w:bookmarkStart w:id="0" w:name="_GoBack"/>
        <w:bookmarkEnd w:id="0"/>
      </w:tr>
      <w:tr w:rsidR="007F0427" w:rsidTr="003F043E">
        <w:tc>
          <w:tcPr>
            <w:tcW w:w="4463"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11-oct-17 BPMN</w:t>
            </w:r>
          </w:p>
        </w:tc>
        <w:tc>
          <w:tcPr>
            <w:tcW w:w="2341" w:type="dxa"/>
          </w:tcPr>
          <w:p w:rsidR="007F0427" w:rsidRDefault="007F0427" w:rsidP="003F043E">
            <w:pPr>
              <w:autoSpaceDE w:val="0"/>
              <w:autoSpaceDN w:val="0"/>
              <w:adjustRightInd w:val="0"/>
              <w:rPr>
                <w:rFonts w:ascii="Cambria" w:hAnsi="Cambria" w:cs="Cambria"/>
                <w:sz w:val="26"/>
                <w:szCs w:val="26"/>
              </w:rPr>
            </w:pPr>
            <w:r>
              <w:rPr>
                <w:rFonts w:ascii="Cambria" w:hAnsi="Cambria" w:cs="Cambria"/>
                <w:sz w:val="26"/>
                <w:szCs w:val="26"/>
              </w:rPr>
              <w:t>2</w:t>
            </w:r>
          </w:p>
        </w:tc>
      </w:tr>
      <w:tr w:rsidR="007F0427" w:rsidTr="003F043E">
        <w:tc>
          <w:tcPr>
            <w:tcW w:w="4463"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12-oct-17 BPMN</w:t>
            </w:r>
          </w:p>
        </w:tc>
        <w:tc>
          <w:tcPr>
            <w:tcW w:w="2341" w:type="dxa"/>
          </w:tcPr>
          <w:p w:rsidR="007F0427" w:rsidRDefault="007D328D" w:rsidP="003F043E">
            <w:pPr>
              <w:autoSpaceDE w:val="0"/>
              <w:autoSpaceDN w:val="0"/>
              <w:adjustRightInd w:val="0"/>
              <w:rPr>
                <w:rFonts w:ascii="Cambria" w:hAnsi="Cambria" w:cs="Cambria"/>
                <w:sz w:val="26"/>
                <w:szCs w:val="26"/>
              </w:rPr>
            </w:pPr>
            <w:r>
              <w:rPr>
                <w:rFonts w:ascii="Cambria" w:hAnsi="Cambria" w:cs="Cambria"/>
                <w:sz w:val="26"/>
                <w:szCs w:val="26"/>
              </w:rPr>
              <w:t>1,5</w:t>
            </w: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1F8" w:rsidRDefault="00AD31F8" w:rsidP="00CC4BF7">
      <w:pPr>
        <w:spacing w:after="0" w:line="240" w:lineRule="auto"/>
      </w:pPr>
      <w:r>
        <w:separator/>
      </w:r>
    </w:p>
  </w:endnote>
  <w:endnote w:type="continuationSeparator" w:id="0">
    <w:p w:rsidR="00AD31F8" w:rsidRDefault="00AD31F8"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AD31F8"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7D328D">
          <w:rPr>
            <w:noProof/>
          </w:rPr>
          <w:t>14</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1F8" w:rsidRDefault="00AD31F8" w:rsidP="00CC4BF7">
      <w:pPr>
        <w:spacing w:after="0" w:line="240" w:lineRule="auto"/>
      </w:pPr>
      <w:r>
        <w:separator/>
      </w:r>
    </w:p>
  </w:footnote>
  <w:footnote w:type="continuationSeparator" w:id="0">
    <w:p w:rsidR="00AD31F8" w:rsidRDefault="00AD31F8"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B86E00A6"/>
    <w:lvl w:ilvl="0" w:tplc="0809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55197"/>
    <w:rsid w:val="00061B86"/>
    <w:rsid w:val="00074ADA"/>
    <w:rsid w:val="000D28C6"/>
    <w:rsid w:val="00104990"/>
    <w:rsid w:val="0011167D"/>
    <w:rsid w:val="00145ADE"/>
    <w:rsid w:val="00152727"/>
    <w:rsid w:val="0016764A"/>
    <w:rsid w:val="001B1B39"/>
    <w:rsid w:val="001E23F7"/>
    <w:rsid w:val="001F3621"/>
    <w:rsid w:val="00207699"/>
    <w:rsid w:val="00230625"/>
    <w:rsid w:val="0025295F"/>
    <w:rsid w:val="00266057"/>
    <w:rsid w:val="002802DE"/>
    <w:rsid w:val="002B14BF"/>
    <w:rsid w:val="002D6545"/>
    <w:rsid w:val="0032583E"/>
    <w:rsid w:val="00331818"/>
    <w:rsid w:val="00343C3D"/>
    <w:rsid w:val="003F043E"/>
    <w:rsid w:val="003F2A4F"/>
    <w:rsid w:val="003F40B0"/>
    <w:rsid w:val="00414F5D"/>
    <w:rsid w:val="00415D87"/>
    <w:rsid w:val="00455989"/>
    <w:rsid w:val="00456445"/>
    <w:rsid w:val="00467DC3"/>
    <w:rsid w:val="004774A8"/>
    <w:rsid w:val="004D3BEF"/>
    <w:rsid w:val="004E5AB0"/>
    <w:rsid w:val="00511D27"/>
    <w:rsid w:val="0051773C"/>
    <w:rsid w:val="00542D01"/>
    <w:rsid w:val="005538B2"/>
    <w:rsid w:val="005A0315"/>
    <w:rsid w:val="00620857"/>
    <w:rsid w:val="00630621"/>
    <w:rsid w:val="00652F68"/>
    <w:rsid w:val="00656F7E"/>
    <w:rsid w:val="006920F0"/>
    <w:rsid w:val="006C64CE"/>
    <w:rsid w:val="006D0360"/>
    <w:rsid w:val="006F6BEC"/>
    <w:rsid w:val="00714438"/>
    <w:rsid w:val="00785131"/>
    <w:rsid w:val="00793126"/>
    <w:rsid w:val="007B42CD"/>
    <w:rsid w:val="007D328D"/>
    <w:rsid w:val="007F0427"/>
    <w:rsid w:val="007F3B40"/>
    <w:rsid w:val="0087512F"/>
    <w:rsid w:val="008769EB"/>
    <w:rsid w:val="00895686"/>
    <w:rsid w:val="008A2868"/>
    <w:rsid w:val="008C1B28"/>
    <w:rsid w:val="00926686"/>
    <w:rsid w:val="00927FB0"/>
    <w:rsid w:val="00953E5C"/>
    <w:rsid w:val="009575A1"/>
    <w:rsid w:val="009A1CA0"/>
    <w:rsid w:val="009C0371"/>
    <w:rsid w:val="009C0F5E"/>
    <w:rsid w:val="009F0BB1"/>
    <w:rsid w:val="009F38BC"/>
    <w:rsid w:val="00A100E3"/>
    <w:rsid w:val="00A76663"/>
    <w:rsid w:val="00A916CE"/>
    <w:rsid w:val="00AA5CF3"/>
    <w:rsid w:val="00AC6731"/>
    <w:rsid w:val="00AD31F8"/>
    <w:rsid w:val="00AF4F90"/>
    <w:rsid w:val="00B04F5D"/>
    <w:rsid w:val="00B334CF"/>
    <w:rsid w:val="00B42219"/>
    <w:rsid w:val="00B62215"/>
    <w:rsid w:val="00BA7448"/>
    <w:rsid w:val="00BB46B2"/>
    <w:rsid w:val="00BF1D67"/>
    <w:rsid w:val="00C316DA"/>
    <w:rsid w:val="00C6029C"/>
    <w:rsid w:val="00CA7D91"/>
    <w:rsid w:val="00CB279A"/>
    <w:rsid w:val="00CC4BF7"/>
    <w:rsid w:val="00D05F2B"/>
    <w:rsid w:val="00D3022C"/>
    <w:rsid w:val="00D32368"/>
    <w:rsid w:val="00D655B1"/>
    <w:rsid w:val="00DB114A"/>
    <w:rsid w:val="00DE3F92"/>
    <w:rsid w:val="00DF155A"/>
    <w:rsid w:val="00E23491"/>
    <w:rsid w:val="00E504D9"/>
    <w:rsid w:val="00E7534F"/>
    <w:rsid w:val="00E75BA6"/>
    <w:rsid w:val="00E9441F"/>
    <w:rsid w:val="00EA4EE9"/>
    <w:rsid w:val="00EA5FE2"/>
    <w:rsid w:val="00EF5701"/>
    <w:rsid w:val="00F608BF"/>
    <w:rsid w:val="00F84E3A"/>
    <w:rsid w:val="00F917C0"/>
    <w:rsid w:val="00FA210F"/>
    <w:rsid w:val="00FC39F7"/>
    <w:rsid w:val="00FC5B8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C71EE-D3D1-48F1-8169-32132440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17</Pages>
  <Words>2857</Words>
  <Characters>16290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44</cp:revision>
  <dcterms:created xsi:type="dcterms:W3CDTF">2017-10-06T07:24:00Z</dcterms:created>
  <dcterms:modified xsi:type="dcterms:W3CDTF">2017-10-12T07:17:00Z</dcterms:modified>
</cp:coreProperties>
</file>