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75EB" w14:textId="08990E45" w:rsidR="004C7455" w:rsidRDefault="004C7455" w:rsidP="004C745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proofErr w:type="spellStart"/>
      <w:r>
        <w:rPr>
          <w:sz w:val="40"/>
          <w:szCs w:val="40"/>
        </w:rPr>
        <w:t>BackLog</w:t>
      </w:r>
      <w:proofErr w:type="spellEnd"/>
      <w:r>
        <w:rPr>
          <w:sz w:val="40"/>
          <w:szCs w:val="40"/>
        </w:rPr>
        <w:t xml:space="preserve"> #3</w:t>
      </w:r>
    </w:p>
    <w:p w14:paraId="01EE8D32" w14:textId="414E99FC" w:rsidR="004C7455" w:rsidRPr="00E747CD" w:rsidRDefault="004C7455" w:rsidP="004C7455">
      <w:pPr>
        <w:jc w:val="center"/>
        <w:rPr>
          <w:sz w:val="32"/>
          <w:szCs w:val="32"/>
        </w:rPr>
      </w:pPr>
      <w:r>
        <w:rPr>
          <w:sz w:val="32"/>
          <w:szCs w:val="32"/>
        </w:rPr>
        <w:t>17/01/</w:t>
      </w:r>
      <w:proofErr w:type="gramStart"/>
      <w:r>
        <w:rPr>
          <w:sz w:val="32"/>
          <w:szCs w:val="32"/>
        </w:rPr>
        <w:t>23  -</w:t>
      </w:r>
      <w:proofErr w:type="gramEnd"/>
      <w:r>
        <w:rPr>
          <w:sz w:val="32"/>
          <w:szCs w:val="32"/>
        </w:rPr>
        <w:t xml:space="preserve">  </w:t>
      </w:r>
      <w:r w:rsidR="007F2FD0">
        <w:rPr>
          <w:sz w:val="32"/>
          <w:szCs w:val="32"/>
        </w:rPr>
        <w:t>31</w:t>
      </w:r>
      <w:r>
        <w:rPr>
          <w:sz w:val="32"/>
          <w:szCs w:val="32"/>
        </w:rPr>
        <w:t>/01/23</w:t>
      </w:r>
    </w:p>
    <w:p w14:paraId="37AB5BF4" w14:textId="77777777" w:rsidR="004C7455" w:rsidRDefault="004C7455" w:rsidP="004C7455">
      <w:pPr>
        <w:rPr>
          <w:sz w:val="40"/>
          <w:szCs w:val="40"/>
        </w:rPr>
      </w:pPr>
    </w:p>
    <w:p w14:paraId="756C4E2E" w14:textId="57003238" w:rsidR="007F2FD0" w:rsidRDefault="004C7455" w:rsidP="004C7455">
      <w:pPr>
        <w:rPr>
          <w:sz w:val="40"/>
          <w:szCs w:val="40"/>
        </w:rPr>
      </w:pPr>
      <w:r>
        <w:rPr>
          <w:sz w:val="40"/>
          <w:szCs w:val="40"/>
        </w:rPr>
        <w:t>Obiettivi</w:t>
      </w:r>
    </w:p>
    <w:p w14:paraId="15C7FDB7" w14:textId="7D68FF96" w:rsidR="007F2FD0" w:rsidRPr="00434824" w:rsidRDefault="007F2FD0" w:rsidP="007F2FD0">
      <w:pPr>
        <w:pStyle w:val="Paragrafoelenco"/>
        <w:numPr>
          <w:ilvl w:val="0"/>
          <w:numId w:val="2"/>
        </w:numPr>
        <w:rPr>
          <w:b/>
          <w:bCs/>
        </w:rPr>
      </w:pPr>
      <w:r w:rsidRPr="00434824">
        <w:rPr>
          <w:b/>
          <w:bCs/>
        </w:rPr>
        <w:t>Sviluppo di tutti i requisiti funzionali</w:t>
      </w:r>
      <w:r w:rsidR="004C7455" w:rsidRPr="00434824">
        <w:rPr>
          <w:b/>
          <w:bCs/>
        </w:rPr>
        <w:t>:</w:t>
      </w:r>
    </w:p>
    <w:p w14:paraId="345D03F0" w14:textId="4022124E" w:rsidR="007F2FD0" w:rsidRDefault="007F2FD0" w:rsidP="007F2FD0">
      <w:pPr>
        <w:pStyle w:val="Paragrafoelenco"/>
        <w:numPr>
          <w:ilvl w:val="0"/>
          <w:numId w:val="3"/>
        </w:numPr>
      </w:pPr>
      <w:r>
        <w:t>l’utente accede con la propria carta di credito e PIN al terminale</w:t>
      </w:r>
    </w:p>
    <w:p w14:paraId="6F6CD957" w14:textId="76251B11" w:rsidR="007F2FD0" w:rsidRDefault="007F2FD0" w:rsidP="007F2FD0">
      <w:pPr>
        <w:pStyle w:val="Paragrafoelenco"/>
        <w:numPr>
          <w:ilvl w:val="0"/>
          <w:numId w:val="3"/>
        </w:numPr>
      </w:pPr>
      <w:r>
        <w:t>l’utente deve essere in grado di scegliere l’importo</w:t>
      </w:r>
    </w:p>
    <w:p w14:paraId="3DDABF90" w14:textId="522362D6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il prelievo viene effettuato solo ed unicamente se il conto è in attivo</w:t>
      </w:r>
    </w:p>
    <w:p w14:paraId="0BF3D2F4" w14:textId="5FEF1D9E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prima del prelievo l’ATM controlla se c’è la tessera per la stampa</w:t>
      </w:r>
    </w:p>
    <w:p w14:paraId="23F093BD" w14:textId="349F963D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l’utente deve scegliere se stampare o meno la ricevuta del prelievo effettuato</w:t>
      </w:r>
    </w:p>
    <w:p w14:paraId="5F607CDF" w14:textId="695361D9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il terminale deve restituire la tessera alla fine delle operazioni</w:t>
      </w:r>
    </w:p>
    <w:p w14:paraId="13A34E3B" w14:textId="3EDDAACF" w:rsidR="007F2FD0" w:rsidRDefault="007F2FD0" w:rsidP="007F2FD0">
      <w:pPr>
        <w:pStyle w:val="Paragrafoelenco"/>
        <w:numPr>
          <w:ilvl w:val="0"/>
          <w:numId w:val="3"/>
        </w:numPr>
      </w:pPr>
      <w:r>
        <w:t>l’utente può Stampare l’estratto conto</w:t>
      </w:r>
    </w:p>
    <w:p w14:paraId="7AFCF164" w14:textId="58EE8D08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l’utente può Effettuare operazioni esterne rispetto alle transazioni della banca</w:t>
      </w:r>
    </w:p>
    <w:p w14:paraId="2CEE0C39" w14:textId="77777777" w:rsidR="007F2FD0" w:rsidRDefault="007F2FD0" w:rsidP="007F2FD0">
      <w:pPr>
        <w:pStyle w:val="Paragrafoelenco"/>
      </w:pPr>
    </w:p>
    <w:p w14:paraId="6F11F34A" w14:textId="77777777" w:rsidR="004C7455" w:rsidRDefault="004C7455" w:rsidP="004C7455"/>
    <w:p w14:paraId="0D71C77D" w14:textId="16B6A336" w:rsidR="007F2FD0" w:rsidRPr="00434824" w:rsidRDefault="007F2FD0" w:rsidP="007F2FD0">
      <w:pPr>
        <w:pStyle w:val="Paragrafoelenco"/>
        <w:numPr>
          <w:ilvl w:val="0"/>
          <w:numId w:val="2"/>
        </w:numPr>
        <w:rPr>
          <w:b/>
          <w:bCs/>
        </w:rPr>
      </w:pPr>
      <w:r w:rsidRPr="00434824">
        <w:rPr>
          <w:b/>
          <w:bCs/>
        </w:rPr>
        <w:t>Sviluppo di tutti i requisiti non funzionali e tecnologici:</w:t>
      </w:r>
    </w:p>
    <w:p w14:paraId="003ACF05" w14:textId="051FD804" w:rsidR="007F2FD0" w:rsidRDefault="007F2FD0" w:rsidP="007F2FD0">
      <w:pPr>
        <w:pStyle w:val="Paragrafoelenco"/>
        <w:numPr>
          <w:ilvl w:val="0"/>
          <w:numId w:val="4"/>
        </w:numPr>
      </w:pPr>
      <w:r>
        <w:t>il codice deve essere “leggero”</w:t>
      </w:r>
    </w:p>
    <w:p w14:paraId="6B249821" w14:textId="6A4C176A" w:rsidR="007F2FD0" w:rsidRDefault="007F2FD0" w:rsidP="007F2FD0">
      <w:pPr>
        <w:pStyle w:val="Paragrafoelenco"/>
        <w:numPr>
          <w:ilvl w:val="0"/>
          <w:numId w:val="4"/>
        </w:numPr>
      </w:pPr>
      <w:r>
        <w:t>l’ATM deve essere il più veloce possibile nella risposta e nell’interazione con il cliente</w:t>
      </w:r>
    </w:p>
    <w:p w14:paraId="75ED155C" w14:textId="6C7320E8" w:rsidR="007F2FD0" w:rsidRDefault="007F2FD0" w:rsidP="007F2FD0">
      <w:pPr>
        <w:pStyle w:val="Paragrafoelenco"/>
        <w:numPr>
          <w:ilvl w:val="0"/>
          <w:numId w:val="4"/>
        </w:numPr>
      </w:pPr>
      <w:r>
        <w:t>lo sportello deve avere numero di serie e deve essere collegato ad una filiale di una banca</w:t>
      </w:r>
    </w:p>
    <w:p w14:paraId="23595DE3" w14:textId="7847902E" w:rsidR="007F2FD0" w:rsidRDefault="007F2FD0" w:rsidP="007F2FD0">
      <w:pPr>
        <w:pStyle w:val="Paragrafoelenco"/>
        <w:numPr>
          <w:ilvl w:val="0"/>
          <w:numId w:val="4"/>
        </w:numPr>
      </w:pPr>
      <w:r>
        <w:t>la rete deve essere collegata ad un server centrale che a sua volta comunica con un database</w:t>
      </w:r>
    </w:p>
    <w:p w14:paraId="3673A3DC" w14:textId="62E1809C" w:rsidR="007F2FD0" w:rsidRDefault="007F2FD0" w:rsidP="007F2FD0">
      <w:pPr>
        <w:pStyle w:val="Paragrafoelenco"/>
        <w:numPr>
          <w:ilvl w:val="0"/>
          <w:numId w:val="4"/>
        </w:numPr>
      </w:pPr>
      <w:r>
        <w:t>l’ATM deve essere semplice, con cui interagire facilmente</w:t>
      </w:r>
    </w:p>
    <w:p w14:paraId="0D61F2F6" w14:textId="31AEBF76" w:rsidR="007F2FD0" w:rsidRDefault="007F2FD0" w:rsidP="007F2FD0">
      <w:pPr>
        <w:pStyle w:val="Paragrafoelenco"/>
        <w:numPr>
          <w:ilvl w:val="0"/>
          <w:numId w:val="4"/>
        </w:numPr>
      </w:pPr>
      <w:r>
        <w:t>la grafica può essere gradevole</w:t>
      </w:r>
    </w:p>
    <w:p w14:paraId="39A65C3A" w14:textId="77777777" w:rsidR="004C7455" w:rsidRPr="00E747CD" w:rsidRDefault="004C7455" w:rsidP="004C7455">
      <w:pPr>
        <w:rPr>
          <w:sz w:val="40"/>
          <w:szCs w:val="40"/>
        </w:rPr>
      </w:pPr>
    </w:p>
    <w:p w14:paraId="3E2CF51D" w14:textId="77777777" w:rsidR="004C7455" w:rsidRDefault="004C7455" w:rsidP="004C7455">
      <w:pPr>
        <w:rPr>
          <w:sz w:val="40"/>
          <w:szCs w:val="40"/>
        </w:rPr>
      </w:pPr>
      <w:r>
        <w:rPr>
          <w:sz w:val="40"/>
          <w:szCs w:val="40"/>
        </w:rPr>
        <w:t>Relazione</w:t>
      </w:r>
    </w:p>
    <w:p w14:paraId="5DC41D6B" w14:textId="77777777" w:rsidR="004C7455" w:rsidRDefault="004C7455" w:rsidP="004C7455"/>
    <w:p w14:paraId="47A98170" w14:textId="75CA1C62" w:rsidR="004C7455" w:rsidRDefault="007F2FD0" w:rsidP="004C7455">
      <w:r>
        <w:t xml:space="preserve">Lo sviluppo dei requisiti avverrà </w:t>
      </w:r>
      <w:r w:rsidR="00843A91">
        <w:t xml:space="preserve">tramite l’utilizzo dell’applicazione </w:t>
      </w:r>
      <w:proofErr w:type="spellStart"/>
      <w:r w:rsidR="00843A91">
        <w:t>eclipse</w:t>
      </w:r>
      <w:proofErr w:type="spellEnd"/>
      <w:r w:rsidR="00843A91">
        <w:t>.</w:t>
      </w:r>
    </w:p>
    <w:p w14:paraId="65AFCD6A" w14:textId="2468586A" w:rsidR="00843A91" w:rsidRDefault="00843A91" w:rsidP="004C7455"/>
    <w:p w14:paraId="5214AC7B" w14:textId="5D16E1B0" w:rsidR="00843A91" w:rsidRDefault="00843A91" w:rsidP="004C7455">
      <w:r>
        <w:t xml:space="preserve">Verranno sviluppate le diverse funzioni e il codice verrà sviluppato singolarmente, per poi essere rivisto e corretto nella riunione quotidiana tramite l’utilizzo di </w:t>
      </w:r>
      <w:proofErr w:type="spellStart"/>
      <w:r>
        <w:t>codetogether</w:t>
      </w:r>
      <w:proofErr w:type="spellEnd"/>
      <w:r>
        <w:t>.</w:t>
      </w:r>
    </w:p>
    <w:p w14:paraId="4CD79149" w14:textId="77777777" w:rsidR="004C7455" w:rsidRDefault="004C7455" w:rsidP="004C7455"/>
    <w:p w14:paraId="79C91F0F" w14:textId="77777777" w:rsidR="00D079DD" w:rsidRDefault="00D079DD"/>
    <w:sectPr w:rsidR="00D079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D37"/>
    <w:multiLevelType w:val="hybridMultilevel"/>
    <w:tmpl w:val="AA9478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165D"/>
    <w:multiLevelType w:val="hybridMultilevel"/>
    <w:tmpl w:val="478C4E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4F46F9"/>
    <w:multiLevelType w:val="hybridMultilevel"/>
    <w:tmpl w:val="FE5EFEF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E837EE"/>
    <w:multiLevelType w:val="hybridMultilevel"/>
    <w:tmpl w:val="DC94D15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4679164">
    <w:abstractNumId w:val="1"/>
  </w:num>
  <w:num w:numId="2" w16cid:durableId="254828746">
    <w:abstractNumId w:val="0"/>
  </w:num>
  <w:num w:numId="3" w16cid:durableId="1665432583">
    <w:abstractNumId w:val="2"/>
  </w:num>
  <w:num w:numId="4" w16cid:durableId="310839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55"/>
    <w:rsid w:val="00434824"/>
    <w:rsid w:val="004C7455"/>
    <w:rsid w:val="007F2FD0"/>
    <w:rsid w:val="00843A91"/>
    <w:rsid w:val="00D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2ABC3"/>
  <w15:chartTrackingRefBased/>
  <w15:docId w15:val="{6B5B3555-DE67-024E-B5D3-2A87A2D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74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PAOLO UBBIALI</cp:lastModifiedBy>
  <cp:revision>2</cp:revision>
  <dcterms:created xsi:type="dcterms:W3CDTF">2023-01-26T12:18:00Z</dcterms:created>
  <dcterms:modified xsi:type="dcterms:W3CDTF">2023-03-04T14:53:00Z</dcterms:modified>
</cp:coreProperties>
</file>