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2D2F" w:rsidRPr="00ED5023" w:rsidRDefault="00792D2F" w:rsidP="005B4639">
      <w:pPr>
        <w:pStyle w:val="Titolo2"/>
        <w:keepNext/>
        <w:keepLines/>
        <w:suppressAutoHyphens w:val="0"/>
        <w:rPr>
          <w:rFonts w:eastAsiaTheme="minorEastAsia"/>
        </w:rPr>
      </w:pPr>
      <w:bookmarkStart w:id="0" w:name="_Toc529266671"/>
      <w:r w:rsidRPr="00ED5023">
        <w:rPr>
          <w:rFonts w:eastAsiaTheme="minorEastAsia"/>
        </w:rPr>
        <w:t>Approccio algebrico alla deconvoluzione: caso 2D</w:t>
      </w:r>
      <w:bookmarkEnd w:id="0"/>
    </w:p>
    <w:p w:rsidR="00792D2F" w:rsidRDefault="00792D2F" w:rsidP="005B4639">
      <w:pPr>
        <w:keepNext/>
        <w:keepLines/>
        <w:widowControl w:val="0"/>
        <w:ind w:firstLine="284"/>
        <w:jc w:val="both"/>
        <w:rPr>
          <w:rFonts w:ascii="Book Antiqua" w:hAnsi="Book Antiqua"/>
          <w:sz w:val="20"/>
          <w:lang w:eastAsia="ar-SA"/>
        </w:rPr>
      </w:pPr>
      <w:r w:rsidRPr="00ED5023">
        <w:rPr>
          <w:rFonts w:ascii="Book Antiqua" w:hAnsi="Book Antiqua"/>
          <w:sz w:val="20"/>
          <w:lang w:eastAsia="ar-SA"/>
        </w:rPr>
        <w:t xml:space="preserve">Nel caso 2D si usa ancora lo stimatore basato sulla </w:t>
      </w:r>
      <w:proofErr w:type="spellStart"/>
      <w:r w:rsidRPr="00ED5023">
        <w:rPr>
          <w:rFonts w:ascii="Book Antiqua" w:hAnsi="Book Antiqua"/>
          <w:sz w:val="20"/>
          <w:lang w:eastAsia="ar-SA"/>
        </w:rPr>
        <w:t>pseudoinversa</w:t>
      </w:r>
      <w:proofErr w:type="spellEnd"/>
      <w:r w:rsidRPr="00ED5023">
        <w:rPr>
          <w:rFonts w:ascii="Book Antiqua" w:hAnsi="Book Antiqua"/>
          <w:sz w:val="20"/>
          <w:lang w:eastAsia="ar-SA"/>
        </w:rPr>
        <w:t xml:space="preserve"> di Moore-</w:t>
      </w:r>
      <w:proofErr w:type="spellStart"/>
      <w:r w:rsidRPr="00ED5023">
        <w:rPr>
          <w:rFonts w:ascii="Book Antiqua" w:hAnsi="Book Antiqua"/>
          <w:sz w:val="20"/>
          <w:lang w:eastAsia="ar-SA"/>
        </w:rPr>
        <w:t>Penrose</w:t>
      </w:r>
      <w:proofErr w:type="spellEnd"/>
      <w:r w:rsidRPr="00ED5023">
        <w:rPr>
          <w:rFonts w:ascii="Book Antiqua" w:hAnsi="Book Antiqua"/>
          <w:sz w:val="20"/>
          <w:lang w:eastAsia="ar-SA"/>
        </w:rPr>
        <w:t xml:space="preserve"> analogamente al caso monodimensionale. </w:t>
      </w:r>
      <w:r>
        <w:rPr>
          <w:rFonts w:ascii="Book Antiqua" w:hAnsi="Book Antiqua"/>
          <w:sz w:val="20"/>
          <w:lang w:eastAsia="ar-SA"/>
        </w:rPr>
        <w:t xml:space="preserve">Tuttavia il peso computazionale nel caso di immagini </w:t>
      </w:r>
      <w:r w:rsidRPr="00ED5023">
        <w:rPr>
          <w:rFonts w:ascii="Book Antiqua" w:hAnsi="Book Antiqua"/>
          <w:sz w:val="20"/>
          <w:lang w:eastAsia="ar-SA"/>
        </w:rPr>
        <w:t>potrebbe essere molto oneroso</w:t>
      </w:r>
      <w:r>
        <w:rPr>
          <w:rFonts w:ascii="Book Antiqua" w:hAnsi="Book Antiqua"/>
          <w:sz w:val="20"/>
          <w:lang w:eastAsia="ar-SA"/>
        </w:rPr>
        <w:t xml:space="preserve">. </w:t>
      </w:r>
      <w:r w:rsidRPr="00ED5023">
        <w:rPr>
          <w:rFonts w:ascii="Book Antiqua" w:hAnsi="Book Antiqua"/>
          <w:sz w:val="20"/>
          <w:lang w:eastAsia="ar-SA"/>
        </w:rPr>
        <w:t xml:space="preserve">Se supponiamo </w:t>
      </w:r>
      <w:r>
        <w:rPr>
          <w:rFonts w:ascii="Book Antiqua" w:hAnsi="Book Antiqua"/>
          <w:sz w:val="20"/>
          <w:lang w:eastAsia="ar-SA"/>
        </w:rPr>
        <w:t xml:space="preserve">di operare con </w:t>
      </w:r>
      <w:r w:rsidRPr="00ED5023">
        <w:rPr>
          <w:rFonts w:ascii="Book Antiqua" w:hAnsi="Book Antiqua"/>
          <w:sz w:val="20"/>
          <w:lang w:eastAsia="ar-SA"/>
        </w:rPr>
        <w:t xml:space="preserve">immagini 256x256, la </w:t>
      </w:r>
      <w:proofErr w:type="spellStart"/>
      <w:r w:rsidRPr="00ED5023">
        <w:rPr>
          <w:rFonts w:ascii="Book Antiqua" w:hAnsi="Book Antiqua"/>
          <w:sz w:val="20"/>
          <w:lang w:eastAsia="ar-SA"/>
        </w:rPr>
        <w:t>pseudoinversa</w:t>
      </w:r>
      <w:proofErr w:type="spellEnd"/>
      <w:r w:rsidRPr="00ED5023">
        <w:rPr>
          <w:rFonts w:ascii="Book Antiqua" w:hAnsi="Book Antiqua"/>
          <w:sz w:val="20"/>
          <w:lang w:eastAsia="ar-SA"/>
        </w:rPr>
        <w:t xml:space="preserve"> è una matrice di 256</w:t>
      </w:r>
      <w:r w:rsidRPr="00ED5023">
        <w:rPr>
          <w:rFonts w:ascii="Book Antiqua" w:hAnsi="Book Antiqua"/>
          <w:sz w:val="20"/>
          <w:vertAlign w:val="superscript"/>
          <w:lang w:eastAsia="ar-SA"/>
        </w:rPr>
        <w:t>2</w:t>
      </w:r>
      <w:r w:rsidRPr="00ED5023">
        <w:rPr>
          <w:rFonts w:ascii="Book Antiqua" w:hAnsi="Book Antiqua"/>
          <w:sz w:val="20"/>
          <w:lang w:eastAsia="ar-SA"/>
        </w:rPr>
        <w:t>x256</w:t>
      </w:r>
      <w:r w:rsidRPr="00ED5023">
        <w:rPr>
          <w:rFonts w:ascii="Book Antiqua" w:hAnsi="Book Antiqua"/>
          <w:sz w:val="20"/>
          <w:vertAlign w:val="superscript"/>
          <w:lang w:eastAsia="ar-SA"/>
        </w:rPr>
        <w:t>2</w:t>
      </w:r>
      <w:r w:rsidRPr="00ED5023">
        <w:rPr>
          <w:rFonts w:ascii="Book Antiqua" w:hAnsi="Book Antiqua"/>
          <w:sz w:val="20"/>
          <w:lang w:eastAsia="ar-SA"/>
        </w:rPr>
        <w:t xml:space="preserve"> che può essere molto difficile da gestire e memorizzare (in double abbiamo 256</w:t>
      </w:r>
      <w:r w:rsidRPr="00ED5023">
        <w:rPr>
          <w:rFonts w:ascii="Book Antiqua" w:hAnsi="Book Antiqua"/>
          <w:sz w:val="20"/>
          <w:vertAlign w:val="superscript"/>
          <w:lang w:eastAsia="ar-SA"/>
        </w:rPr>
        <w:t>4</w:t>
      </w:r>
      <w:r w:rsidRPr="00ED5023">
        <w:rPr>
          <w:rFonts w:ascii="Book Antiqua" w:hAnsi="Book Antiqua"/>
          <w:sz w:val="20"/>
          <w:lang w:eastAsia="ar-SA"/>
        </w:rPr>
        <w:t xml:space="preserve">x8 bit = 34Gb di memoria RAM </w:t>
      </w:r>
      <w:r>
        <w:rPr>
          <w:rFonts w:ascii="Book Antiqua" w:hAnsi="Book Antiqua"/>
          <w:sz w:val="20"/>
          <w:lang w:eastAsia="ar-SA"/>
        </w:rPr>
        <w:t>occupata).</w:t>
      </w:r>
    </w:p>
    <w:p w:rsidR="00792D2F" w:rsidRDefault="00792D2F" w:rsidP="005B4639">
      <w:pPr>
        <w:keepNext/>
        <w:keepLines/>
        <w:widowControl w:val="0"/>
        <w:ind w:firstLine="284"/>
        <w:jc w:val="both"/>
        <w:rPr>
          <w:rFonts w:ascii="Book Antiqua" w:hAnsi="Book Antiqua"/>
          <w:sz w:val="20"/>
          <w:lang w:eastAsia="ar-SA"/>
        </w:rPr>
      </w:pPr>
      <w:r>
        <w:rPr>
          <w:rFonts w:ascii="Book Antiqua" w:hAnsi="Book Antiqua"/>
          <w:sz w:val="20"/>
          <w:lang w:eastAsia="ar-SA"/>
        </w:rPr>
        <w:t>In questi casi si ricorre a metodi iterativi, oppure alla diagonalizzazione della matrice di sistema.</w:t>
      </w:r>
    </w:p>
    <w:p w:rsidR="00792D2F" w:rsidRPr="00ED5023" w:rsidRDefault="00792D2F" w:rsidP="005B4639">
      <w:pPr>
        <w:pStyle w:val="Titolo3"/>
        <w:keepLines/>
        <w:widowControl w:val="0"/>
      </w:pPr>
      <w:bookmarkStart w:id="1" w:name="_Toc431548875"/>
      <w:bookmarkStart w:id="2" w:name="_Toc529266672"/>
      <w:r w:rsidRPr="00ED5023">
        <w:t>Discretizzazione del problema inverso bidimensionale</w:t>
      </w:r>
      <w:bookmarkEnd w:id="1"/>
      <w:r w:rsidRPr="00ED5023">
        <w:t xml:space="preserve"> per sistemi convolutivi</w:t>
      </w:r>
      <w:bookmarkEnd w:id="2"/>
    </w:p>
    <w:p w:rsidR="00792D2F" w:rsidRPr="00ED5023" w:rsidRDefault="00792D2F" w:rsidP="005B4639">
      <w:pPr>
        <w:pStyle w:val="Rientronormale2"/>
        <w:keepNext/>
        <w:keepLines/>
        <w:widowControl w:val="0"/>
        <w:suppressAutoHyphens w:val="0"/>
        <w:spacing w:before="0" w:after="0" w:line="276" w:lineRule="auto"/>
        <w:ind w:left="0" w:firstLine="284"/>
        <w:rPr>
          <w:i w:val="0"/>
          <w:sz w:val="20"/>
        </w:rPr>
      </w:pPr>
      <w:r w:rsidRPr="00ED5023">
        <w:rPr>
          <w:i w:val="0"/>
          <w:sz w:val="20"/>
        </w:rPr>
        <w:t xml:space="preserve">Nel caso di un processo bidimensionale LTI, supponendo che </w:t>
      </w:r>
      <w:r w:rsidRPr="00ED5023">
        <w:rPr>
          <w:i w:val="0"/>
          <w:position w:val="-10"/>
          <w:sz w:val="20"/>
        </w:rPr>
        <w:object w:dxaOrig="5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95pt;height:14.65pt" o:ole="" fillcolor="window">
            <v:imagedata r:id="rId6" o:title=""/>
          </v:shape>
          <o:OLEObject Type="Embed" ProgID="Equation.3" ShapeID="_x0000_i1025" DrawAspect="Content" ObjectID="_1603258304" r:id="rId7"/>
        </w:object>
      </w:r>
      <w:r w:rsidRPr="00ED5023">
        <w:rPr>
          <w:i w:val="0"/>
          <w:sz w:val="20"/>
        </w:rPr>
        <w:t xml:space="preserve"> sia costituita da </w:t>
      </w:r>
      <w:proofErr w:type="spellStart"/>
      <w:r w:rsidRPr="00ED5023">
        <w:rPr>
          <w:i w:val="0"/>
          <w:sz w:val="20"/>
        </w:rPr>
        <w:t>AxB</w:t>
      </w:r>
      <w:proofErr w:type="spellEnd"/>
      <w:r w:rsidRPr="00ED5023">
        <w:rPr>
          <w:i w:val="0"/>
          <w:sz w:val="20"/>
        </w:rPr>
        <w:t xml:space="preserve"> campioni,  </w:t>
      </w:r>
      <w:r w:rsidRPr="00ED5023">
        <w:rPr>
          <w:position w:val="-10"/>
          <w:sz w:val="20"/>
        </w:rPr>
        <w:object w:dxaOrig="560" w:dyaOrig="300">
          <v:shape id="_x0000_i1026" type="#_x0000_t75" style="width:26.95pt;height:14.65pt" o:ole="" fillcolor="window">
            <v:imagedata r:id="rId8" o:title=""/>
          </v:shape>
          <o:OLEObject Type="Embed" ProgID="Equation.3" ShapeID="_x0000_i1026" DrawAspect="Content" ObjectID="_1603258305" r:id="rId9"/>
        </w:object>
      </w:r>
      <w:r>
        <w:rPr>
          <w:i w:val="0"/>
          <w:sz w:val="20"/>
        </w:rPr>
        <w:t xml:space="preserve"> </w:t>
      </w:r>
      <w:r w:rsidRPr="00ED5023">
        <w:rPr>
          <w:i w:val="0"/>
          <w:sz w:val="20"/>
        </w:rPr>
        <w:t xml:space="preserve">sia definita su </w:t>
      </w:r>
      <w:proofErr w:type="spellStart"/>
      <w:r w:rsidRPr="00ED5023">
        <w:rPr>
          <w:i w:val="0"/>
          <w:sz w:val="20"/>
        </w:rPr>
        <w:t>CxD</w:t>
      </w:r>
      <w:proofErr w:type="spellEnd"/>
      <w:r w:rsidRPr="00ED5023">
        <w:rPr>
          <w:i w:val="0"/>
          <w:sz w:val="20"/>
        </w:rPr>
        <w:t xml:space="preserve"> campioni, si può scrivere:</w:t>
      </w:r>
    </w:p>
    <w:p w:rsidR="00792D2F" w:rsidRPr="00ED5023" w:rsidRDefault="00792D2F" w:rsidP="005B4639">
      <w:pPr>
        <w:pStyle w:val="Rientronormale2"/>
        <w:keepNext/>
        <w:keepLines/>
        <w:widowControl w:val="0"/>
        <w:suppressAutoHyphens w:val="0"/>
        <w:spacing w:before="0" w:after="0" w:line="276" w:lineRule="auto"/>
        <w:ind w:left="0" w:firstLine="284"/>
        <w:rPr>
          <w:i w:val="0"/>
          <w:sz w:val="20"/>
        </w:rPr>
      </w:pPr>
    </w:p>
    <w:p w:rsidR="00792D2F" w:rsidRPr="00ED5023" w:rsidRDefault="00792D2F" w:rsidP="005B4639">
      <w:pPr>
        <w:keepNext/>
        <w:keepLines/>
        <w:widowControl w:val="0"/>
        <w:jc w:val="center"/>
      </w:pPr>
      <w:r w:rsidRPr="00ED5023">
        <w:rPr>
          <w:position w:val="-28"/>
        </w:rPr>
        <w:object w:dxaOrig="4560" w:dyaOrig="680">
          <v:shape id="_x0000_i1027" type="#_x0000_t75" style="width:230.65pt;height:36.9pt" o:ole="" fillcolor="window">
            <v:imagedata r:id="rId10" o:title=""/>
          </v:shape>
          <o:OLEObject Type="Embed" ProgID="Equation.3" ShapeID="_x0000_i1027" DrawAspect="Content" ObjectID="_1603258306" r:id="rId11"/>
        </w:object>
      </w:r>
    </w:p>
    <w:p w:rsidR="00792D2F" w:rsidRPr="00ED5023" w:rsidRDefault="00792D2F" w:rsidP="005B4639">
      <w:pPr>
        <w:keepNext/>
        <w:keepLines/>
        <w:widowControl w:val="0"/>
        <w:jc w:val="center"/>
      </w:pPr>
    </w:p>
    <w:p w:rsidR="00792D2F" w:rsidRPr="00ED5023" w:rsidRDefault="00792D2F" w:rsidP="005B4639">
      <w:pPr>
        <w:keepNext/>
        <w:keepLines/>
        <w:widowControl w:val="0"/>
        <w:rPr>
          <w:rFonts w:ascii="Book Antiqua" w:hAnsi="Book Antiqua"/>
          <w:sz w:val="20"/>
          <w:szCs w:val="20"/>
        </w:rPr>
      </w:pPr>
      <w:r w:rsidRPr="00ED5023">
        <w:rPr>
          <w:rFonts w:ascii="Book Antiqua" w:hAnsi="Book Antiqua"/>
          <w:sz w:val="20"/>
          <w:szCs w:val="20"/>
        </w:rPr>
        <w:t xml:space="preserve">dove </w:t>
      </w:r>
      <w:r w:rsidRPr="00ED5023">
        <w:rPr>
          <w:rFonts w:ascii="Book Antiqua" w:hAnsi="Book Antiqua"/>
          <w:position w:val="-10"/>
          <w:sz w:val="20"/>
          <w:szCs w:val="20"/>
        </w:rPr>
        <w:object w:dxaOrig="639" w:dyaOrig="300">
          <v:shape id="_x0000_i1028" type="#_x0000_t75" style="width:27.5pt;height:14.65pt" o:ole="">
            <v:imagedata r:id="rId12" o:title=""/>
          </v:shape>
          <o:OLEObject Type="Embed" ProgID="Equation.3" ShapeID="_x0000_i1028" DrawAspect="Content" ObjectID="_1603258307" r:id="rId13"/>
        </w:object>
      </w:r>
      <w:r w:rsidRPr="00ED5023">
        <w:rPr>
          <w:rFonts w:ascii="Book Antiqua" w:hAnsi="Book Antiqua"/>
          <w:sz w:val="20"/>
          <w:szCs w:val="20"/>
        </w:rPr>
        <w:t xml:space="preserve"> e </w:t>
      </w:r>
      <w:r w:rsidRPr="00ED5023">
        <w:rPr>
          <w:rFonts w:ascii="Book Antiqua" w:hAnsi="Book Antiqua"/>
          <w:position w:val="-10"/>
          <w:sz w:val="20"/>
          <w:szCs w:val="20"/>
        </w:rPr>
        <w:object w:dxaOrig="620" w:dyaOrig="300">
          <v:shape id="_x0000_i1029" type="#_x0000_t75" style="width:26.95pt;height:14.65pt" o:ole="">
            <v:imagedata r:id="rId14" o:title=""/>
          </v:shape>
          <o:OLEObject Type="Embed" ProgID="Equation.3" ShapeID="_x0000_i1029" DrawAspect="Content" ObjectID="_1603258308" r:id="rId15"/>
        </w:object>
      </w:r>
      <w:r w:rsidRPr="00ED5023">
        <w:rPr>
          <w:rFonts w:ascii="Book Antiqua" w:hAnsi="Book Antiqua"/>
          <w:sz w:val="20"/>
          <w:szCs w:val="20"/>
        </w:rPr>
        <w:t xml:space="preserve"> sono le versioni estese rispettivamente di </w:t>
      </w:r>
      <w:r w:rsidRPr="00ED5023">
        <w:rPr>
          <w:rFonts w:ascii="Book Antiqua" w:hAnsi="Book Antiqua"/>
          <w:position w:val="-10"/>
          <w:sz w:val="20"/>
          <w:szCs w:val="20"/>
        </w:rPr>
        <w:object w:dxaOrig="560" w:dyaOrig="300">
          <v:shape id="_x0000_i1030" type="#_x0000_t75" style="width:26.95pt;height:14.65pt" o:ole="" fillcolor="window">
            <v:imagedata r:id="rId16" o:title=""/>
          </v:shape>
          <o:OLEObject Type="Embed" ProgID="Equation.3" ShapeID="_x0000_i1030" DrawAspect="Content" ObjectID="_1603258309" r:id="rId17"/>
        </w:object>
      </w:r>
      <w:r w:rsidRPr="00ED5023">
        <w:rPr>
          <w:rFonts w:ascii="Book Antiqua" w:hAnsi="Book Antiqua"/>
          <w:sz w:val="20"/>
          <w:szCs w:val="20"/>
        </w:rPr>
        <w:t xml:space="preserve"> e </w:t>
      </w:r>
      <w:r w:rsidRPr="00ED5023">
        <w:rPr>
          <w:rFonts w:ascii="Book Antiqua" w:hAnsi="Book Antiqua"/>
          <w:position w:val="-10"/>
          <w:sz w:val="20"/>
          <w:szCs w:val="20"/>
        </w:rPr>
        <w:object w:dxaOrig="560" w:dyaOrig="300">
          <v:shape id="_x0000_i1031" type="#_x0000_t75" style="width:26.95pt;height:14.65pt" o:ole="" fillcolor="window">
            <v:imagedata r:id="rId8" o:title=""/>
          </v:shape>
          <o:OLEObject Type="Embed" ProgID="Equation.3" ShapeID="_x0000_i1031" DrawAspect="Content" ObjectID="_1603258310" r:id="rId18"/>
        </w:object>
      </w:r>
      <w:r w:rsidRPr="00ED5023">
        <w:rPr>
          <w:rFonts w:ascii="Book Antiqua" w:hAnsi="Book Antiqua"/>
          <w:sz w:val="20"/>
          <w:szCs w:val="20"/>
        </w:rPr>
        <w:t xml:space="preserve">, ambedue di dimensione </w:t>
      </w:r>
      <w:proofErr w:type="spellStart"/>
      <w:r w:rsidRPr="00ED5023">
        <w:rPr>
          <w:rFonts w:ascii="Book Antiqua" w:hAnsi="Book Antiqua"/>
          <w:sz w:val="20"/>
          <w:szCs w:val="20"/>
        </w:rPr>
        <w:t>MxN</w:t>
      </w:r>
      <w:proofErr w:type="spellEnd"/>
      <w:r w:rsidRPr="00ED5023">
        <w:rPr>
          <w:rFonts w:ascii="Book Antiqua" w:hAnsi="Book Antiqua"/>
          <w:sz w:val="20"/>
          <w:szCs w:val="20"/>
        </w:rPr>
        <w:t xml:space="preserve"> con </w:t>
      </w:r>
      <w:r w:rsidRPr="00ED5023">
        <w:rPr>
          <w:rFonts w:ascii="Book Antiqua" w:hAnsi="Book Antiqua"/>
          <w:position w:val="-10"/>
          <w:sz w:val="20"/>
          <w:szCs w:val="20"/>
        </w:rPr>
        <w:object w:dxaOrig="2560" w:dyaOrig="300">
          <v:shape id="_x0000_i1032" type="#_x0000_t75" style="width:130.55pt;height:14.65pt" o:ole="" fillcolor="window">
            <v:imagedata r:id="rId19" o:title=""/>
          </v:shape>
          <o:OLEObject Type="Embed" ProgID="Equation.3" ShapeID="_x0000_i1032" DrawAspect="Content" ObjectID="_1603258311" r:id="rId20"/>
        </w:object>
      </w:r>
      <w:r w:rsidRPr="00ED5023">
        <w:rPr>
          <w:rFonts w:ascii="Book Antiqua" w:hAnsi="Book Antiqua"/>
          <w:sz w:val="20"/>
          <w:szCs w:val="20"/>
        </w:rPr>
        <w:t xml:space="preserve">. </w:t>
      </w:r>
    </w:p>
    <w:p w:rsidR="00792D2F" w:rsidRPr="00ED5023" w:rsidRDefault="00792D2F" w:rsidP="005B4639">
      <w:pPr>
        <w:keepNext/>
        <w:keepLines/>
        <w:widowControl w:val="0"/>
        <w:ind w:firstLine="284"/>
        <w:jc w:val="both"/>
        <w:rPr>
          <w:rFonts w:ascii="Book Antiqua" w:hAnsi="Book Antiqua" w:cs="Arial"/>
          <w:sz w:val="20"/>
          <w:szCs w:val="20"/>
          <w:lang w:eastAsia="it-IT"/>
        </w:rPr>
      </w:pPr>
      <w:r w:rsidRPr="00ED5023">
        <w:rPr>
          <w:rFonts w:ascii="Book Antiqua" w:hAnsi="Book Antiqua"/>
          <w:sz w:val="20"/>
          <w:szCs w:val="20"/>
        </w:rPr>
        <w:t>La soluzione alla precedente rappresentazione convolutiva può essere ottenuta ricorrendo a matrici circolanti a blocchi. Nel caso 2D l</w:t>
      </w:r>
      <w:r w:rsidRPr="00ED5023">
        <w:rPr>
          <w:rFonts w:ascii="Book Antiqua" w:hAnsi="Book Antiqua" w:cs="Arial"/>
          <w:sz w:val="20"/>
          <w:szCs w:val="20"/>
          <w:lang w:eastAsia="it-IT"/>
        </w:rPr>
        <w:t>a matrice è circolante a blocchi</w:t>
      </w:r>
      <w:r>
        <w:rPr>
          <w:rFonts w:ascii="Book Antiqua" w:hAnsi="Book Antiqua" w:cs="Arial"/>
          <w:sz w:val="20"/>
          <w:szCs w:val="20"/>
          <w:lang w:eastAsia="it-IT"/>
        </w:rPr>
        <w:t xml:space="preserve"> il cui numero di blocchi dipende dalle dimensioni della maschera del filtro. O</w:t>
      </w:r>
      <w:r w:rsidRPr="00ED5023">
        <w:rPr>
          <w:rFonts w:ascii="Book Antiqua" w:hAnsi="Book Antiqua" w:cs="Arial"/>
          <w:sz w:val="20"/>
          <w:szCs w:val="20"/>
          <w:lang w:eastAsia="it-IT"/>
        </w:rPr>
        <w:t xml:space="preserve">gni elemento </w:t>
      </w:r>
      <w:r w:rsidRPr="00ED5023">
        <w:rPr>
          <w:rFonts w:ascii="Book Antiqua" w:hAnsi="Book Antiqua"/>
          <w:position w:val="-14"/>
          <w:sz w:val="20"/>
          <w:szCs w:val="20"/>
        </w:rPr>
        <w:object w:dxaOrig="360" w:dyaOrig="380">
          <v:shape id="_x0000_i1033" type="#_x0000_t75" style="width:19.9pt;height:19.9pt" o:ole="" fillcolor="window">
            <v:imagedata r:id="rId21" o:title=""/>
          </v:shape>
          <o:OLEObject Type="Embed" ProgID="Equation.3" ShapeID="_x0000_i1033" DrawAspect="Content" ObjectID="_1603258312" r:id="rId22"/>
        </w:object>
      </w:r>
      <w:r w:rsidRPr="00ED5023">
        <w:rPr>
          <w:rFonts w:ascii="Book Antiqua" w:hAnsi="Book Antiqua" w:cs="Arial"/>
          <w:sz w:val="20"/>
          <w:szCs w:val="20"/>
          <w:lang w:eastAsia="it-IT"/>
        </w:rPr>
        <w:t xml:space="preserve"> </w:t>
      </w:r>
      <w:r>
        <w:rPr>
          <w:rFonts w:ascii="Book Antiqua" w:hAnsi="Book Antiqua" w:cs="Arial"/>
          <w:sz w:val="20"/>
          <w:szCs w:val="20"/>
          <w:lang w:eastAsia="it-IT"/>
        </w:rPr>
        <w:t xml:space="preserve">della matrice circolante </w:t>
      </w:r>
      <w:r w:rsidRPr="00ED5023">
        <w:rPr>
          <w:rFonts w:ascii="Book Antiqua" w:hAnsi="Book Antiqua" w:cs="Arial"/>
          <w:sz w:val="20"/>
          <w:szCs w:val="20"/>
          <w:lang w:eastAsia="it-IT"/>
        </w:rPr>
        <w:t>è a sua volta una matrice circolante.</w:t>
      </w:r>
    </w:p>
    <w:p w:rsidR="00792D2F" w:rsidRPr="00ED5023" w:rsidRDefault="00792D2F" w:rsidP="005B4639">
      <w:pPr>
        <w:keepNext/>
        <w:keepLines/>
        <w:widowControl w:val="0"/>
        <w:ind w:firstLine="284"/>
        <w:jc w:val="both"/>
        <w:rPr>
          <w:rFonts w:ascii="Book Antiqua" w:hAnsi="Book Antiqua"/>
          <w:sz w:val="20"/>
        </w:rPr>
      </w:pPr>
      <w:r w:rsidRPr="00ED5023">
        <w:rPr>
          <w:rFonts w:ascii="Book Antiqua" w:hAnsi="Book Antiqua"/>
          <w:sz w:val="20"/>
          <w:szCs w:val="20"/>
        </w:rPr>
        <w:t>La matrice H</w:t>
      </w:r>
      <w:r w:rsidRPr="00ED5023">
        <w:rPr>
          <w:rFonts w:ascii="Book Antiqua" w:hAnsi="Book Antiqua"/>
          <w:sz w:val="20"/>
          <w:szCs w:val="20"/>
          <w:vertAlign w:val="subscript"/>
        </w:rPr>
        <w:t>2D</w:t>
      </w:r>
      <w:r w:rsidRPr="00ED5023">
        <w:rPr>
          <w:rFonts w:ascii="Book Antiqua" w:hAnsi="Book Antiqua"/>
          <w:sz w:val="20"/>
          <w:szCs w:val="20"/>
        </w:rPr>
        <w:t xml:space="preserve"> è una matrice di Toeplitz a blocchi i cui blocchi sono a loro volta matrici di Toeplitz. La dimensione di  </w:t>
      </w:r>
      <w:r w:rsidRPr="00C95D7E">
        <w:rPr>
          <w:rFonts w:ascii="Book Antiqua" w:hAnsi="Book Antiqua"/>
          <w:b/>
          <w:sz w:val="20"/>
          <w:szCs w:val="20"/>
        </w:rPr>
        <w:t>H</w:t>
      </w:r>
      <w:r w:rsidRPr="00C95D7E">
        <w:rPr>
          <w:rFonts w:ascii="Book Antiqua" w:hAnsi="Book Antiqua"/>
          <w:b/>
          <w:sz w:val="20"/>
          <w:szCs w:val="20"/>
          <w:vertAlign w:val="subscript"/>
        </w:rPr>
        <w:t>2D</w:t>
      </w:r>
      <w:r w:rsidRPr="00C95D7E">
        <w:rPr>
          <w:rFonts w:ascii="Book Antiqua" w:hAnsi="Book Antiqua"/>
          <w:b/>
          <w:sz w:val="20"/>
          <w:szCs w:val="20"/>
        </w:rPr>
        <w:t xml:space="preserve"> è  N</w:t>
      </w:r>
      <w:r w:rsidRPr="00C95D7E">
        <w:rPr>
          <w:rFonts w:ascii="Book Antiqua" w:hAnsi="Book Antiqua"/>
          <w:b/>
          <w:sz w:val="20"/>
          <w:szCs w:val="20"/>
          <w:vertAlign w:val="superscript"/>
        </w:rPr>
        <w:t>2</w:t>
      </w:r>
      <w:r w:rsidRPr="00C95D7E">
        <w:rPr>
          <w:rFonts w:ascii="Book Antiqua" w:hAnsi="Book Antiqua"/>
          <w:b/>
          <w:sz w:val="20"/>
          <w:szCs w:val="20"/>
        </w:rPr>
        <w:t>xN</w:t>
      </w:r>
      <w:r w:rsidRPr="00C95D7E">
        <w:rPr>
          <w:rFonts w:ascii="Book Antiqua" w:hAnsi="Book Antiqua"/>
          <w:b/>
          <w:sz w:val="20"/>
          <w:szCs w:val="20"/>
          <w:vertAlign w:val="superscript"/>
        </w:rPr>
        <w:t>2</w:t>
      </w:r>
      <w:r w:rsidRPr="00C95D7E">
        <w:rPr>
          <w:rFonts w:ascii="Book Antiqua" w:hAnsi="Book Antiqua"/>
          <w:b/>
          <w:sz w:val="20"/>
          <w:szCs w:val="20"/>
        </w:rPr>
        <w:t>.</w:t>
      </w:r>
      <w:r w:rsidRPr="00ED5023">
        <w:rPr>
          <w:rFonts w:ascii="Book Antiqua" w:hAnsi="Book Antiqua"/>
          <w:sz w:val="20"/>
        </w:rPr>
        <w:t xml:space="preserve"> </w:t>
      </w:r>
      <w:r>
        <w:rPr>
          <w:rFonts w:ascii="Book Antiqua" w:hAnsi="Book Antiqua"/>
          <w:sz w:val="20"/>
        </w:rPr>
        <w:t>Si può dimostrare, sfruttando opportune simmetrie, che t</w:t>
      </w:r>
      <w:r w:rsidRPr="00ED5023">
        <w:rPr>
          <w:rFonts w:ascii="Book Antiqua" w:hAnsi="Book Antiqua"/>
          <w:sz w:val="20"/>
        </w:rPr>
        <w:t>ale matrice è diagonalizzabile applicando la trasformata di Fourier come per il caso monodimensionale</w:t>
      </w:r>
      <w:r>
        <w:rPr>
          <w:rFonts w:ascii="Book Antiqua" w:hAnsi="Book Antiqua"/>
          <w:sz w:val="20"/>
        </w:rPr>
        <w:t xml:space="preserve"> (vedere Appendice)</w:t>
      </w:r>
      <w:r w:rsidRPr="00ED5023">
        <w:rPr>
          <w:rFonts w:ascii="Book Antiqua" w:hAnsi="Book Antiqua"/>
          <w:sz w:val="20"/>
        </w:rPr>
        <w:t>.</w:t>
      </w:r>
    </w:p>
    <w:p w:rsidR="00792D2F" w:rsidRPr="00ED5023" w:rsidRDefault="00792D2F" w:rsidP="005B4639">
      <w:pPr>
        <w:pStyle w:val="Titolo3"/>
        <w:keepLines/>
        <w:widowControl w:val="0"/>
      </w:pPr>
      <w:bookmarkStart w:id="3" w:name="_Toc529266673"/>
      <w:r w:rsidRPr="00ED5023">
        <w:t xml:space="preserve">Metodo </w:t>
      </w:r>
      <w:proofErr w:type="spellStart"/>
      <w:r w:rsidRPr="00ED5023">
        <w:t>Least</w:t>
      </w:r>
      <w:proofErr w:type="spellEnd"/>
      <w:r w:rsidRPr="00ED5023">
        <w:t xml:space="preserve"> </w:t>
      </w:r>
      <w:proofErr w:type="spellStart"/>
      <w:r w:rsidRPr="00ED5023">
        <w:t>square</w:t>
      </w:r>
      <w:bookmarkEnd w:id="3"/>
      <w:proofErr w:type="spellEnd"/>
    </w:p>
    <w:p w:rsidR="00792D2F" w:rsidRPr="00ED5023" w:rsidRDefault="00792D2F" w:rsidP="005B4639">
      <w:pPr>
        <w:keepNext/>
        <w:keepLines/>
        <w:widowControl w:val="0"/>
        <w:ind w:firstLine="284"/>
        <w:jc w:val="both"/>
        <w:rPr>
          <w:rFonts w:ascii="Book Antiqua" w:hAnsi="Book Antiqua"/>
          <w:sz w:val="20"/>
        </w:rPr>
      </w:pPr>
      <w:r w:rsidRPr="00ED5023">
        <w:rPr>
          <w:rFonts w:ascii="Book Antiqua" w:hAnsi="Book Antiqua"/>
          <w:sz w:val="20"/>
        </w:rPr>
        <w:t xml:space="preserve">L’implementazione del metodo </w:t>
      </w:r>
      <w:proofErr w:type="spellStart"/>
      <w:r>
        <w:rPr>
          <w:rFonts w:ascii="Book Antiqua" w:hAnsi="Book Antiqua"/>
          <w:sz w:val="20"/>
        </w:rPr>
        <w:t>L</w:t>
      </w:r>
      <w:r w:rsidRPr="00ED5023">
        <w:rPr>
          <w:rFonts w:ascii="Book Antiqua" w:hAnsi="Book Antiqua"/>
          <w:sz w:val="20"/>
        </w:rPr>
        <w:t>east</w:t>
      </w:r>
      <w:proofErr w:type="spellEnd"/>
      <w:r w:rsidRPr="00ED5023">
        <w:rPr>
          <w:rFonts w:ascii="Book Antiqua" w:hAnsi="Book Antiqua"/>
          <w:sz w:val="20"/>
        </w:rPr>
        <w:t xml:space="preserve"> </w:t>
      </w:r>
      <w:proofErr w:type="spellStart"/>
      <w:r w:rsidRPr="00ED5023">
        <w:rPr>
          <w:rFonts w:ascii="Book Antiqua" w:hAnsi="Book Antiqua"/>
          <w:sz w:val="20"/>
        </w:rPr>
        <w:t>square</w:t>
      </w:r>
      <w:proofErr w:type="spellEnd"/>
      <w:r w:rsidRPr="00ED5023">
        <w:rPr>
          <w:rFonts w:ascii="Book Antiqua" w:hAnsi="Book Antiqua"/>
          <w:sz w:val="20"/>
        </w:rPr>
        <w:t xml:space="preserve"> nel caso 2D </w:t>
      </w:r>
      <w:r>
        <w:rPr>
          <w:rFonts w:ascii="Book Antiqua" w:hAnsi="Book Antiqua"/>
          <w:sz w:val="20"/>
        </w:rPr>
        <w:t xml:space="preserve">segue la procedura già applicata </w:t>
      </w:r>
      <w:r w:rsidRPr="00ED5023">
        <w:rPr>
          <w:rFonts w:ascii="Book Antiqua" w:hAnsi="Book Antiqua"/>
          <w:sz w:val="20"/>
        </w:rPr>
        <w:t>al caso monodimensionale. Anche in q</w:t>
      </w:r>
      <w:r>
        <w:rPr>
          <w:rFonts w:ascii="Book Antiqua" w:hAnsi="Book Antiqua"/>
          <w:sz w:val="20"/>
        </w:rPr>
        <w:t>uesto caso la formula, in norma-</w:t>
      </w:r>
      <w:r w:rsidRPr="00ED5023">
        <w:rPr>
          <w:rFonts w:ascii="Book Antiqua" w:hAnsi="Book Antiqua"/>
          <w:sz w:val="20"/>
        </w:rPr>
        <w:t>2, è data da:</w:t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/>
          <w:sz w:val="20"/>
        </w:rPr>
      </w:pPr>
    </w:p>
    <w:p w:rsidR="00792D2F" w:rsidRPr="00ED5023" w:rsidRDefault="00665235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/>
          <w:sz w:val="20"/>
        </w:rPr>
      </w:pPr>
      <w:r>
        <w:rPr>
          <w:rFonts w:ascii="Book Antiqua" w:eastAsia="Times New Roman" w:hAnsi="Book Antiqua" w:cs="Times New Roman"/>
          <w:noProof/>
          <w:sz w:val="20"/>
          <w:szCs w:val="20"/>
        </w:rPr>
        <w:pict>
          <v:shape id="_x0000_s1072" type="#_x0000_t75" style="position:absolute;margin-left:197.6pt;margin-top:.9pt;width:86.1pt;height:19.5pt;z-index:251659264" fillcolor="window">
            <v:imagedata r:id="rId23" o:title=""/>
            <w10:wrap type="topAndBottom" side="right"/>
          </v:shape>
          <o:OLEObject Type="Embed" ProgID="Equation.3" ShapeID="_x0000_s1072" DrawAspect="Content" ObjectID="_1603258326" r:id="rId24"/>
        </w:pict>
      </w:r>
      <w:r w:rsidR="00792D2F" w:rsidRPr="00ED5023">
        <w:rPr>
          <w:rFonts w:ascii="Book Antiqua" w:hAnsi="Book Antiqua"/>
          <w:sz w:val="20"/>
        </w:rPr>
        <w:br w:type="textWrapping" w:clear="all"/>
      </w:r>
    </w:p>
    <w:p w:rsidR="00792D2F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jc w:val="both"/>
        <w:rPr>
          <w:rFonts w:ascii="Book Antiqua" w:hAnsi="Book Antiqua"/>
          <w:sz w:val="20"/>
        </w:rPr>
      </w:pPr>
      <w:r>
        <w:rPr>
          <w:rFonts w:ascii="Book Antiqua" w:hAnsi="Book Antiqua"/>
          <w:sz w:val="20"/>
        </w:rPr>
        <w:t xml:space="preserve">dove </w:t>
      </w:r>
      <w:r w:rsidRPr="00111FBB">
        <w:rPr>
          <w:rFonts w:ascii="Book Antiqua" w:hAnsi="Book Antiqua"/>
          <w:b/>
          <w:sz w:val="20"/>
        </w:rPr>
        <w:t>H</w:t>
      </w:r>
      <w:r w:rsidRPr="007D1F5A">
        <w:rPr>
          <w:rFonts w:ascii="Book Antiqua" w:hAnsi="Book Antiqua"/>
          <w:sz w:val="20"/>
          <w:vertAlign w:val="subscript"/>
        </w:rPr>
        <w:t>2D</w:t>
      </w:r>
      <w:r>
        <w:rPr>
          <w:rFonts w:ascii="Book Antiqua" w:hAnsi="Book Antiqua"/>
          <w:sz w:val="20"/>
        </w:rPr>
        <w:t xml:space="preserve"> è la matrice di Toeplitz con i blocchi di Toeplitz. </w:t>
      </w:r>
      <w:r w:rsidRPr="00FF234A">
        <w:rPr>
          <w:rFonts w:ascii="Book Antiqua" w:hAnsi="Book Antiqua"/>
          <w:sz w:val="20"/>
        </w:rPr>
        <w:t xml:space="preserve">Dal momento che </w:t>
      </w:r>
      <w:r w:rsidRPr="00111FBB">
        <w:rPr>
          <w:rFonts w:ascii="Book Antiqua" w:hAnsi="Book Antiqua"/>
          <w:b/>
          <w:sz w:val="20"/>
          <w:szCs w:val="20"/>
        </w:rPr>
        <w:t>H</w:t>
      </w:r>
      <w:r w:rsidRPr="00441D16">
        <w:rPr>
          <w:rFonts w:ascii="Book Antiqua" w:hAnsi="Book Antiqua"/>
          <w:sz w:val="20"/>
          <w:szCs w:val="20"/>
          <w:vertAlign w:val="subscript"/>
        </w:rPr>
        <w:t>2D</w:t>
      </w:r>
      <w:r>
        <w:rPr>
          <w:rFonts w:ascii="Book Antiqua" w:hAnsi="Book Antiqua"/>
          <w:sz w:val="20"/>
        </w:rPr>
        <w:t xml:space="preserve"> è diagonalizzabile, possiamo semplificare la procedura (evitando di dover ricostruire la matrice </w:t>
      </w:r>
      <w:r w:rsidRPr="00111FBB">
        <w:rPr>
          <w:rFonts w:ascii="Book Antiqua" w:hAnsi="Book Antiqua"/>
          <w:b/>
          <w:sz w:val="20"/>
          <w:szCs w:val="20"/>
        </w:rPr>
        <w:t>H</w:t>
      </w:r>
      <w:r w:rsidRPr="00441D16">
        <w:rPr>
          <w:rFonts w:ascii="Book Antiqua" w:hAnsi="Book Antiqua"/>
          <w:sz w:val="20"/>
          <w:szCs w:val="20"/>
          <w:vertAlign w:val="subscript"/>
        </w:rPr>
        <w:t>2D</w:t>
      </w:r>
      <w:r>
        <w:rPr>
          <w:rFonts w:ascii="Book Antiqua" w:hAnsi="Book Antiqua"/>
          <w:sz w:val="20"/>
        </w:rPr>
        <w:t xml:space="preserve">) procedendo alla  diagonalizzazione e successivamente operando nel dominio della frequenza, seguendo la procedura del caso </w:t>
      </w:r>
      <w:r>
        <w:rPr>
          <w:rFonts w:ascii="Book Antiqua" w:eastAsia="Times New Roman" w:hAnsi="Book Antiqua" w:cs="Times New Roman"/>
          <w:sz w:val="20"/>
          <w:szCs w:val="20"/>
          <w:lang w:eastAsia="ar-SA"/>
        </w:rPr>
        <w:t xml:space="preserve">monodimensionale. </w:t>
      </w:r>
      <w:r>
        <w:rPr>
          <w:rFonts w:ascii="Book Antiqua" w:hAnsi="Book Antiqua"/>
          <w:sz w:val="20"/>
        </w:rPr>
        <w:t xml:space="preserve">In pratica si tratta di trovare una matrice </w:t>
      </w:r>
      <w:r w:rsidRPr="00111FBB">
        <w:rPr>
          <w:rFonts w:ascii="Book Antiqua" w:hAnsi="Book Antiqua"/>
          <w:b/>
          <w:sz w:val="20"/>
        </w:rPr>
        <w:t>W</w:t>
      </w:r>
      <w:r>
        <w:rPr>
          <w:rFonts w:ascii="Book Antiqua" w:hAnsi="Book Antiqua"/>
          <w:sz w:val="20"/>
        </w:rPr>
        <w:t xml:space="preserve"> tale che </w:t>
      </w:r>
      <w:r w:rsidRPr="003C5120">
        <w:rPr>
          <w:rFonts w:ascii="Book Antiqua" w:hAnsi="Book Antiqua"/>
          <w:b/>
          <w:sz w:val="20"/>
        </w:rPr>
        <w:t>D</w:t>
      </w:r>
      <w:r>
        <w:rPr>
          <w:rFonts w:ascii="Book Antiqua" w:hAnsi="Book Antiqua"/>
          <w:sz w:val="20"/>
        </w:rPr>
        <w:t xml:space="preserve"> = </w:t>
      </w:r>
      <w:r>
        <w:rPr>
          <w:rFonts w:ascii="Book Antiqua" w:hAnsi="Book Antiqua"/>
          <w:b/>
          <w:sz w:val="20"/>
        </w:rPr>
        <w:t>W</w:t>
      </w:r>
      <w:r w:rsidRPr="00C65641">
        <w:rPr>
          <w:rFonts w:ascii="Book Antiqua" w:hAnsi="Book Antiqua"/>
          <w:b/>
          <w:sz w:val="20"/>
          <w:vertAlign w:val="superscript"/>
        </w:rPr>
        <w:t>T</w:t>
      </w:r>
      <w:r w:rsidRPr="003C5120">
        <w:rPr>
          <w:rFonts w:ascii="Book Antiqua" w:hAnsi="Book Antiqua"/>
          <w:b/>
          <w:sz w:val="20"/>
        </w:rPr>
        <w:t>H</w:t>
      </w:r>
      <w:r w:rsidRPr="003C5120">
        <w:rPr>
          <w:rFonts w:ascii="Book Antiqua" w:hAnsi="Book Antiqua"/>
          <w:b/>
          <w:sz w:val="20"/>
          <w:vertAlign w:val="subscript"/>
        </w:rPr>
        <w:t>2D</w:t>
      </w:r>
      <w:r w:rsidRPr="003C5120">
        <w:rPr>
          <w:rFonts w:ascii="Book Antiqua" w:hAnsi="Book Antiqua"/>
          <w:b/>
          <w:sz w:val="20"/>
        </w:rPr>
        <w:t>W</w:t>
      </w:r>
      <w:r>
        <w:rPr>
          <w:rFonts w:ascii="Book Antiqua" w:hAnsi="Book Antiqua"/>
          <w:sz w:val="20"/>
        </w:rPr>
        <w:t xml:space="preserve"> sia diagonale, in cui la matrice diagonale </w:t>
      </w:r>
      <w:r w:rsidRPr="00C65641">
        <w:rPr>
          <w:rFonts w:ascii="Book Antiqua" w:hAnsi="Book Antiqua"/>
          <w:b/>
          <w:sz w:val="20"/>
        </w:rPr>
        <w:t>D</w:t>
      </w:r>
      <w:r>
        <w:rPr>
          <w:rFonts w:ascii="Book Antiqua" w:hAnsi="Book Antiqua"/>
          <w:sz w:val="20"/>
        </w:rPr>
        <w:t xml:space="preserve"> ha dimensione N</w:t>
      </w:r>
      <w:r w:rsidRPr="00F67D63">
        <w:rPr>
          <w:rFonts w:ascii="Book Antiqua" w:hAnsi="Book Antiqua"/>
          <w:sz w:val="20"/>
          <w:vertAlign w:val="superscript"/>
        </w:rPr>
        <w:t>2</w:t>
      </w:r>
      <w:r>
        <w:rPr>
          <w:rFonts w:ascii="Book Antiqua" w:hAnsi="Book Antiqua"/>
          <w:sz w:val="20"/>
        </w:rPr>
        <w:t>xN</w:t>
      </w:r>
      <w:r w:rsidRPr="00F67D63">
        <w:rPr>
          <w:rFonts w:ascii="Book Antiqua" w:hAnsi="Book Antiqua"/>
          <w:sz w:val="20"/>
          <w:vertAlign w:val="superscript"/>
        </w:rPr>
        <w:t>2</w:t>
      </w:r>
      <w:r>
        <w:rPr>
          <w:rFonts w:ascii="Book Antiqua" w:hAnsi="Book Antiqua"/>
          <w:sz w:val="20"/>
        </w:rPr>
        <w:t>.</w:t>
      </w:r>
    </w:p>
    <w:p w:rsidR="00792D2F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eastAsia="ar-SA"/>
        </w:rPr>
      </w:pPr>
      <w:r>
        <w:rPr>
          <w:rFonts w:ascii="Book Antiqua" w:hAnsi="Book Antiqua"/>
          <w:sz w:val="20"/>
        </w:rPr>
        <w:lastRenderedPageBreak/>
        <w:t xml:space="preserve">Essa, come nel caso monodimensionale, contiene la trasformata di fourier di </w:t>
      </w:r>
      <w:r w:rsidRPr="00C65641">
        <w:rPr>
          <w:rFonts w:ascii="Book Antiqua" w:hAnsi="Book Antiqua"/>
          <w:b/>
          <w:sz w:val="20"/>
        </w:rPr>
        <w:t>H</w:t>
      </w:r>
      <w:r>
        <w:rPr>
          <w:rFonts w:ascii="Book Antiqua" w:hAnsi="Book Antiqua"/>
          <w:sz w:val="20"/>
        </w:rPr>
        <w:t xml:space="preserve"> distribuita lungo la diagonale. Quindi, procedendo con l’operazione di </w:t>
      </w:r>
      <w:proofErr w:type="spellStart"/>
      <w:r>
        <w:rPr>
          <w:rFonts w:ascii="Book Antiqua" w:hAnsi="Book Antiqua"/>
          <w:sz w:val="20"/>
        </w:rPr>
        <w:t>reshape</w:t>
      </w:r>
      <w:proofErr w:type="spellEnd"/>
      <w:r>
        <w:rPr>
          <w:rFonts w:ascii="Book Antiqua" w:hAnsi="Book Antiqua"/>
          <w:sz w:val="20"/>
        </w:rPr>
        <w:t xml:space="preserve"> su </w:t>
      </w:r>
      <w:r w:rsidRPr="00C65641">
        <w:rPr>
          <w:rFonts w:ascii="Book Antiqua" w:hAnsi="Book Antiqua"/>
          <w:b/>
          <w:sz w:val="20"/>
        </w:rPr>
        <w:t>D</w:t>
      </w:r>
      <w:r>
        <w:rPr>
          <w:rFonts w:ascii="Book Antiqua" w:hAnsi="Book Antiqua"/>
          <w:sz w:val="20"/>
        </w:rPr>
        <w:t xml:space="preserve">, </w:t>
      </w:r>
      <w:r w:rsidRPr="004E6DF8">
        <w:rPr>
          <w:rFonts w:ascii="Book Antiqua" w:hAnsi="Book Antiqua"/>
          <w:b/>
          <w:sz w:val="20"/>
        </w:rPr>
        <w:t>si ricostruisce il piano di Fourier</w:t>
      </w:r>
      <w:r>
        <w:rPr>
          <w:rFonts w:ascii="Book Antiqua" w:hAnsi="Book Antiqua"/>
          <w:sz w:val="20"/>
        </w:rPr>
        <w:t xml:space="preserve">, ovvero la trasformata di fourier 2D di </w:t>
      </w:r>
      <w:r w:rsidRPr="00C65641">
        <w:rPr>
          <w:rFonts w:ascii="Book Antiqua" w:hAnsi="Book Antiqua"/>
          <w:b/>
          <w:sz w:val="20"/>
        </w:rPr>
        <w:t>H</w:t>
      </w:r>
      <w:r>
        <w:rPr>
          <w:rFonts w:ascii="Book Antiqua" w:hAnsi="Book Antiqua"/>
          <w:sz w:val="20"/>
        </w:rPr>
        <w:t xml:space="preserve">, essendo </w:t>
      </w:r>
      <w:r w:rsidRPr="005C2A80">
        <w:rPr>
          <w:rFonts w:ascii="Book Antiqua" w:hAnsi="Book Antiqua"/>
          <w:b/>
          <w:sz w:val="20"/>
        </w:rPr>
        <w:t>H</w:t>
      </w:r>
      <w:r>
        <w:rPr>
          <w:rFonts w:ascii="Book Antiqua" w:hAnsi="Book Antiqua"/>
          <w:sz w:val="20"/>
        </w:rPr>
        <w:t xml:space="preserve"> la trasformata discreta della risposta bidimensionale del sistema. Con queste ipotesi, è possibile sostituire a </w:t>
      </w:r>
      <w:r w:rsidRPr="00111FBB">
        <w:rPr>
          <w:rFonts w:ascii="Book Antiqua" w:hAnsi="Book Antiqua"/>
          <w:b/>
          <w:sz w:val="20"/>
        </w:rPr>
        <w:t>D</w:t>
      </w:r>
      <w:r>
        <w:rPr>
          <w:rFonts w:ascii="Book Antiqua" w:hAnsi="Book Antiqua"/>
          <w:sz w:val="20"/>
        </w:rPr>
        <w:t xml:space="preserve"> la trasformata di fourier 2D di </w:t>
      </w:r>
      <w:r w:rsidRPr="00C65641">
        <w:rPr>
          <w:rFonts w:ascii="Book Antiqua" w:hAnsi="Book Antiqua"/>
          <w:b/>
          <w:sz w:val="20"/>
        </w:rPr>
        <w:t>H</w:t>
      </w:r>
      <w:r>
        <w:rPr>
          <w:rFonts w:ascii="Book Antiqua" w:hAnsi="Book Antiqua"/>
          <w:sz w:val="20"/>
        </w:rPr>
        <w:t xml:space="preserve"> in modo da poter applicare la seguente formula:  </w:t>
      </w:r>
      <w:r w:rsidRPr="007D1F5A">
        <w:rPr>
          <w:rFonts w:ascii="Book Antiqua" w:eastAsia="Times New Roman" w:hAnsi="Book Antiqua" w:cs="Times New Roman"/>
          <w:position w:val="-36"/>
          <w:sz w:val="20"/>
          <w:szCs w:val="20"/>
          <w:lang w:eastAsia="ar-SA"/>
        </w:rPr>
        <w:object w:dxaOrig="720" w:dyaOrig="780">
          <v:shape id="_x0000_i1035" type="#_x0000_t75" style="width:58.55pt;height:58.55pt" o:ole="" fillcolor="window">
            <v:imagedata r:id="rId25" o:title=""/>
          </v:shape>
          <o:OLEObject Type="Embed" ProgID="Equation.3" ShapeID="_x0000_i1035" DrawAspect="Content" ObjectID="_1603258313" r:id="rId26"/>
        </w:object>
      </w:r>
      <w:r>
        <w:rPr>
          <w:rFonts w:ascii="Book Antiqua" w:eastAsia="Times New Roman" w:hAnsi="Book Antiqua" w:cs="Times New Roman"/>
          <w:sz w:val="20"/>
          <w:szCs w:val="20"/>
          <w:lang w:eastAsia="ar-SA"/>
        </w:rPr>
        <w:t xml:space="preserve">, dove </w:t>
      </w:r>
      <w:r w:rsidRPr="001D4C68">
        <w:rPr>
          <w:rFonts w:ascii="Book Antiqua" w:eastAsia="Times New Roman" w:hAnsi="Book Antiqua" w:cs="Times New Roman"/>
          <w:b/>
          <w:sz w:val="20"/>
          <w:szCs w:val="20"/>
          <w:lang w:eastAsia="ar-SA"/>
        </w:rPr>
        <w:t>Y</w:t>
      </w:r>
      <w:r>
        <w:rPr>
          <w:rFonts w:ascii="Book Antiqua" w:eastAsia="Times New Roman" w:hAnsi="Book Antiqua" w:cs="Times New Roman"/>
          <w:sz w:val="20"/>
          <w:szCs w:val="20"/>
          <w:lang w:eastAsia="ar-SA"/>
        </w:rPr>
        <w:t xml:space="preserve"> è la trasformata di fourier 2D dell’immagine di uscita </w:t>
      </w:r>
      <w:r w:rsidRPr="00ED77FE">
        <w:rPr>
          <w:rFonts w:ascii="Book Antiqua" w:eastAsia="Times New Roman" w:hAnsi="Book Antiqua" w:cs="Times New Roman"/>
          <w:b/>
          <w:sz w:val="20"/>
          <w:szCs w:val="20"/>
          <w:lang w:eastAsia="ar-SA"/>
        </w:rPr>
        <w:t>y</w:t>
      </w:r>
      <w:r>
        <w:rPr>
          <w:rFonts w:ascii="Book Antiqua" w:eastAsia="Times New Roman" w:hAnsi="Book Antiqua" w:cs="Times New Roman"/>
          <w:sz w:val="20"/>
          <w:szCs w:val="20"/>
          <w:lang w:eastAsia="ar-SA"/>
        </w:rPr>
        <w:t>.</w:t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jc w:val="both"/>
        <w:rPr>
          <w:rFonts w:ascii="Book Antiqua" w:hAnsi="Book Antiqua"/>
          <w:sz w:val="20"/>
        </w:rPr>
      </w:pPr>
    </w:p>
    <w:p w:rsidR="00792D2F" w:rsidRPr="00ED5023" w:rsidRDefault="00792D2F" w:rsidP="005B4639">
      <w:pPr>
        <w:pStyle w:val="Titolo3"/>
        <w:keepLines/>
        <w:widowControl w:val="0"/>
      </w:pPr>
      <w:bookmarkStart w:id="4" w:name="_Toc529266674"/>
      <w:r w:rsidRPr="00ED5023">
        <w:t xml:space="preserve">Metodo </w:t>
      </w:r>
      <w:proofErr w:type="spellStart"/>
      <w:r w:rsidRPr="00ED5023">
        <w:t>Least</w:t>
      </w:r>
      <w:proofErr w:type="spellEnd"/>
      <w:r w:rsidRPr="00ED5023">
        <w:t xml:space="preserve"> </w:t>
      </w:r>
      <w:proofErr w:type="spellStart"/>
      <w:r w:rsidRPr="00ED5023">
        <w:t>square</w:t>
      </w:r>
      <w:proofErr w:type="spellEnd"/>
      <w:r w:rsidRPr="00ED5023">
        <w:t xml:space="preserve"> con regolarizzazione</w:t>
      </w:r>
      <w:bookmarkEnd w:id="4"/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jc w:val="both"/>
        <w:rPr>
          <w:rFonts w:ascii="Book Antiqua" w:hAnsi="Book Antiqua"/>
          <w:sz w:val="20"/>
        </w:rPr>
      </w:pPr>
      <w:r w:rsidRPr="00ED5023">
        <w:rPr>
          <w:rFonts w:ascii="Book Antiqua" w:hAnsi="Book Antiqua"/>
          <w:sz w:val="20"/>
        </w:rPr>
        <w:t xml:space="preserve">Si può dimostrare che in presenza della regolarizzazione la formula per la stima di </w:t>
      </w:r>
      <w:r w:rsidRPr="00ED5023">
        <w:rPr>
          <w:rFonts w:ascii="Book Antiqua" w:hAnsi="Book Antiqua"/>
          <w:b/>
          <w:sz w:val="20"/>
        </w:rPr>
        <w:t>X</w:t>
      </w:r>
      <w:r w:rsidRPr="00ED5023">
        <w:rPr>
          <w:rFonts w:ascii="Book Antiqua" w:hAnsi="Book Antiqua"/>
          <w:sz w:val="20"/>
        </w:rPr>
        <w:t xml:space="preserve"> nel caso di un sistema di misura convolutivo bidimensionale diventa:</w:t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jc w:val="center"/>
        <w:rPr>
          <w:rFonts w:ascii="Book Antiqua" w:hAnsi="Book Antiqua"/>
          <w:sz w:val="20"/>
        </w:rPr>
      </w:pPr>
      <w:r w:rsidRPr="00ED5023">
        <w:rPr>
          <w:rFonts w:ascii="Book Antiqua" w:eastAsia="Times New Roman" w:hAnsi="Book Antiqua" w:cs="Times New Roman"/>
          <w:position w:val="-40"/>
          <w:sz w:val="20"/>
          <w:szCs w:val="20"/>
          <w:lang w:eastAsia="ar-SA"/>
        </w:rPr>
        <w:object w:dxaOrig="1260" w:dyaOrig="820">
          <v:shape id="_x0000_i1036" type="#_x0000_t75" style="width:94.25pt;height:63.8pt" o:ole="" fillcolor="window">
            <v:imagedata r:id="rId27" o:title=""/>
          </v:shape>
          <o:OLEObject Type="Embed" ProgID="Equation.3" ShapeID="_x0000_i1036" DrawAspect="Content" ObjectID="_1603258314" r:id="rId28"/>
        </w:object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jc w:val="both"/>
        <w:rPr>
          <w:rFonts w:ascii="Book Antiqua" w:hAnsi="Book Antiqua"/>
          <w:sz w:val="20"/>
        </w:rPr>
      </w:pPr>
      <w:r w:rsidRPr="00ED5023">
        <w:rPr>
          <w:rFonts w:ascii="Book Antiqua" w:hAnsi="Book Antiqua"/>
          <w:sz w:val="20"/>
        </w:rPr>
        <w:t xml:space="preserve"> </w:t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jc w:val="both"/>
        <w:rPr>
          <w:rFonts w:ascii="Book Antiqua" w:hAnsi="Book Antiqua"/>
          <w:sz w:val="20"/>
        </w:rPr>
      </w:pPr>
      <w:r w:rsidRPr="00ED5023">
        <w:rPr>
          <w:rFonts w:ascii="Book Antiqua" w:hAnsi="Book Antiqua"/>
          <w:sz w:val="20"/>
        </w:rPr>
        <w:t xml:space="preserve">dove </w:t>
      </w:r>
      <w:r w:rsidRPr="00ED5023">
        <w:rPr>
          <w:rFonts w:ascii="Book Antiqua" w:hAnsi="Book Antiqua"/>
          <w:b/>
          <w:sz w:val="20"/>
        </w:rPr>
        <w:t>C</w:t>
      </w:r>
      <w:r w:rsidRPr="00ED5023">
        <w:rPr>
          <w:rFonts w:ascii="Book Antiqua" w:hAnsi="Book Antiqua"/>
          <w:sz w:val="20"/>
        </w:rPr>
        <w:t xml:space="preserve"> è l’operatore di regolarizzazione nel dominio bidimensionale di fourier, </w:t>
      </w:r>
      <w:r w:rsidRPr="00ED5023">
        <w:rPr>
          <w:rFonts w:ascii="Book Antiqua" w:hAnsi="Book Antiqua"/>
          <w:b/>
          <w:sz w:val="20"/>
        </w:rPr>
        <w:t>D</w:t>
      </w:r>
      <w:r w:rsidRPr="00ED5023">
        <w:rPr>
          <w:rFonts w:ascii="Book Antiqua" w:hAnsi="Book Antiqua"/>
          <w:sz w:val="20"/>
        </w:rPr>
        <w:t xml:space="preserve"> diventa la trasformata di fourier del sistema di misura e </w:t>
      </w:r>
      <w:r w:rsidRPr="00ED5023">
        <w:rPr>
          <w:position w:val="-6"/>
        </w:rPr>
        <w:object w:dxaOrig="160" w:dyaOrig="180">
          <v:shape id="_x0000_i1037" type="#_x0000_t75" style="width:14.65pt;height:14.65pt" o:ole="">
            <v:imagedata r:id="rId29" o:title=""/>
          </v:shape>
          <o:OLEObject Type="Embed" ProgID="Equation.3" ShapeID="_x0000_i1037" DrawAspect="Content" ObjectID="_1603258315" r:id="rId30"/>
        </w:object>
      </w:r>
      <w:r w:rsidRPr="00ED5023">
        <w:rPr>
          <w:rFonts w:ascii="Book Antiqua" w:hAnsi="Book Antiqua"/>
          <w:sz w:val="20"/>
        </w:rPr>
        <w:t>è il parametro di peso.</w:t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jc w:val="both"/>
        <w:rPr>
          <w:rFonts w:ascii="Book Antiqua" w:hAnsi="Book Antiqua"/>
          <w:sz w:val="20"/>
        </w:rPr>
      </w:pPr>
      <w:r w:rsidRPr="00ED5023">
        <w:rPr>
          <w:rFonts w:ascii="Book Antiqua" w:hAnsi="Book Antiqua"/>
          <w:sz w:val="20"/>
        </w:rPr>
        <w:t xml:space="preserve">Per esempio, se si usa la matrice identità (regolarizzazione di </w:t>
      </w:r>
      <w:proofErr w:type="spellStart"/>
      <w:r w:rsidRPr="00ED5023">
        <w:rPr>
          <w:rFonts w:ascii="Book Antiqua" w:hAnsi="Book Antiqua"/>
          <w:sz w:val="20"/>
        </w:rPr>
        <w:t>Tikhonov</w:t>
      </w:r>
      <w:proofErr w:type="spellEnd"/>
      <w:r w:rsidRPr="00ED5023">
        <w:rPr>
          <w:rFonts w:ascii="Book Antiqua" w:hAnsi="Book Antiqua"/>
          <w:sz w:val="20"/>
        </w:rPr>
        <w:t>) nella precedente formula</w:t>
      </w:r>
      <w:r>
        <w:rPr>
          <w:rFonts w:ascii="Book Antiqua" w:hAnsi="Book Antiqua"/>
          <w:sz w:val="20"/>
        </w:rPr>
        <w:t xml:space="preserve">, allora </w:t>
      </w:r>
      <w:r w:rsidRPr="00ED5023">
        <w:rPr>
          <w:rFonts w:ascii="Book Antiqua" w:hAnsi="Book Antiqua"/>
          <w:sz w:val="20"/>
        </w:rPr>
        <w:t>non si effettua alcuna discriminazione in frequenza, ma si agisce sull’ampiezza dell’immagine</w:t>
      </w:r>
      <w:r>
        <w:rPr>
          <w:rFonts w:ascii="Book Antiqua" w:hAnsi="Book Antiqua"/>
          <w:sz w:val="20"/>
        </w:rPr>
        <w:t xml:space="preserve"> e il risultato è una maggiore robustezza nei confronti del rumore</w:t>
      </w:r>
      <w:r w:rsidRPr="00ED5023">
        <w:rPr>
          <w:rFonts w:ascii="Book Antiqua" w:hAnsi="Book Antiqua"/>
          <w:sz w:val="20"/>
        </w:rPr>
        <w:t xml:space="preserve">. Se invece la matrice </w:t>
      </w:r>
      <w:r w:rsidRPr="00ED5023">
        <w:rPr>
          <w:rFonts w:ascii="Book Antiqua" w:hAnsi="Book Antiqua"/>
          <w:b/>
          <w:sz w:val="20"/>
        </w:rPr>
        <w:t>C</w:t>
      </w:r>
      <w:r w:rsidRPr="00ED5023">
        <w:rPr>
          <w:rFonts w:ascii="Book Antiqua" w:hAnsi="Book Antiqua"/>
          <w:sz w:val="20"/>
        </w:rPr>
        <w:t xml:space="preserve"> rappresenta un filtro passa alto, allora verranno penalizzate le alte frequenze</w:t>
      </w:r>
      <w:r>
        <w:rPr>
          <w:rFonts w:ascii="Book Antiqua" w:hAnsi="Book Antiqua"/>
          <w:sz w:val="20"/>
        </w:rPr>
        <w:t xml:space="preserve"> e quindi dovremmo avere risultati migliori rispetto a </w:t>
      </w:r>
      <w:proofErr w:type="spellStart"/>
      <w:r>
        <w:rPr>
          <w:rFonts w:ascii="Book Antiqua" w:hAnsi="Book Antiqua"/>
          <w:sz w:val="20"/>
        </w:rPr>
        <w:t>Tikhonov</w:t>
      </w:r>
      <w:proofErr w:type="spellEnd"/>
      <w:r>
        <w:rPr>
          <w:rFonts w:ascii="Book Antiqua" w:hAnsi="Book Antiqua"/>
          <w:sz w:val="20"/>
        </w:rPr>
        <w:t xml:space="preserve"> tanto maggiori quanto minore è l’estensione di banda del contenuto informativo dell’immagine.</w:t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jc w:val="both"/>
        <w:rPr>
          <w:rFonts w:ascii="Book Antiqua" w:hAnsi="Book Antiqua"/>
          <w:sz w:val="20"/>
        </w:rPr>
      </w:pP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jc w:val="both"/>
        <w:rPr>
          <w:rFonts w:ascii="Book Antiqua" w:hAnsi="Book Antiqua" w:cs="Courier New"/>
          <w:sz w:val="20"/>
          <w:szCs w:val="24"/>
        </w:rPr>
      </w:pPr>
      <w:r w:rsidRPr="00ED5023">
        <w:rPr>
          <w:rFonts w:ascii="Book Antiqua" w:hAnsi="Book Antiqua" w:cs="Courier New"/>
          <w:sz w:val="20"/>
          <w:szCs w:val="24"/>
        </w:rPr>
        <w:t>Schema a blocco di sintesi:</w:t>
      </w:r>
    </w:p>
    <w:p w:rsidR="00792D2F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jc w:val="center"/>
        <w:rPr>
          <w:rFonts w:ascii="Courier New" w:hAnsi="Courier New" w:cs="Courier New"/>
          <w:szCs w:val="24"/>
        </w:rPr>
      </w:pPr>
      <w:r w:rsidRPr="00ED5023">
        <w:rPr>
          <w:noProof/>
          <w:sz w:val="16"/>
          <w:lang w:eastAsia="it-IT"/>
        </w:rPr>
        <w:lastRenderedPageBreak/>
        <w:drawing>
          <wp:inline distT="0" distB="0" distL="0" distR="0" wp14:anchorId="4A677817" wp14:editId="7E76E0E5">
            <wp:extent cx="4283710" cy="4858920"/>
            <wp:effectExtent l="0" t="0" r="254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820" cy="4879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jc w:val="center"/>
        <w:rPr>
          <w:rFonts w:ascii="Courier New" w:hAnsi="Courier New" w:cs="Courier New"/>
          <w:szCs w:val="24"/>
        </w:rPr>
      </w:pPr>
    </w:p>
    <w:p w:rsidR="00792D2F" w:rsidRDefault="00792D2F" w:rsidP="005B4639">
      <w:pPr>
        <w:pStyle w:val="Titolo3"/>
        <w:keepLines/>
        <w:widowControl w:val="0"/>
      </w:pPr>
      <w:r>
        <w:t>Appendice</w:t>
      </w:r>
    </w:p>
    <w:p w:rsidR="00792D2F" w:rsidRPr="00ED5023" w:rsidRDefault="00792D2F" w:rsidP="005B4639">
      <w:pPr>
        <w:keepNext/>
        <w:keepLines/>
        <w:widowControl w:val="0"/>
        <w:ind w:firstLine="284"/>
        <w:jc w:val="both"/>
        <w:rPr>
          <w:rFonts w:ascii="Book Antiqua" w:hAnsi="Book Antiqua"/>
          <w:sz w:val="20"/>
          <w:szCs w:val="20"/>
        </w:rPr>
      </w:pPr>
      <w:r w:rsidRPr="00ED5023">
        <w:rPr>
          <w:rFonts w:ascii="Book Antiqua" w:hAnsi="Book Antiqua"/>
          <w:sz w:val="20"/>
          <w:szCs w:val="20"/>
        </w:rPr>
        <w:t xml:space="preserve">Anche </w:t>
      </w:r>
      <w:r>
        <w:rPr>
          <w:rFonts w:ascii="Book Antiqua" w:hAnsi="Book Antiqua"/>
          <w:sz w:val="20"/>
          <w:szCs w:val="20"/>
        </w:rPr>
        <w:t>nel caso 2D si</w:t>
      </w:r>
      <w:r w:rsidRPr="00ED5023">
        <w:rPr>
          <w:rFonts w:ascii="Book Antiqua" w:hAnsi="Book Antiqua"/>
          <w:sz w:val="20"/>
          <w:szCs w:val="20"/>
        </w:rPr>
        <w:t xml:space="preserve"> può rappresentare l’operazione di convoluzione 2D mediante il prodotto matriciale </w:t>
      </w:r>
      <w:r w:rsidRPr="00ED5023">
        <w:rPr>
          <w:rFonts w:ascii="Book Antiqua" w:hAnsi="Book Antiqua"/>
          <w:b/>
          <w:sz w:val="20"/>
          <w:szCs w:val="20"/>
        </w:rPr>
        <w:t>y</w:t>
      </w:r>
      <w:r w:rsidRPr="00ED5023">
        <w:rPr>
          <w:rFonts w:ascii="Book Antiqua" w:hAnsi="Book Antiqua"/>
          <w:sz w:val="20"/>
          <w:szCs w:val="20"/>
        </w:rPr>
        <w:t xml:space="preserve"> = </w:t>
      </w:r>
      <w:r w:rsidRPr="00ED5023">
        <w:rPr>
          <w:rFonts w:ascii="Book Antiqua" w:hAnsi="Book Antiqua"/>
          <w:b/>
          <w:sz w:val="20"/>
          <w:szCs w:val="20"/>
        </w:rPr>
        <w:t>H</w:t>
      </w:r>
      <w:r w:rsidRPr="00ED5023">
        <w:rPr>
          <w:rFonts w:ascii="Book Antiqua" w:hAnsi="Book Antiqua"/>
          <w:b/>
          <w:sz w:val="20"/>
          <w:szCs w:val="20"/>
          <w:vertAlign w:val="subscript"/>
        </w:rPr>
        <w:t>2D</w:t>
      </w:r>
      <w:r w:rsidRPr="00ED5023">
        <w:rPr>
          <w:rFonts w:ascii="Book Antiqua" w:hAnsi="Book Antiqua"/>
          <w:b/>
          <w:sz w:val="20"/>
          <w:szCs w:val="20"/>
        </w:rPr>
        <w:t>x + n</w:t>
      </w:r>
      <w:r w:rsidRPr="00ED5023">
        <w:rPr>
          <w:rFonts w:ascii="Book Antiqua" w:hAnsi="Book Antiqua"/>
          <w:sz w:val="20"/>
          <w:szCs w:val="20"/>
        </w:rPr>
        <w:t xml:space="preserve">, dove </w:t>
      </w:r>
      <w:r w:rsidRPr="00ED5023">
        <w:rPr>
          <w:rFonts w:ascii="Book Antiqua" w:hAnsi="Book Antiqua"/>
          <w:b/>
          <w:sz w:val="20"/>
          <w:szCs w:val="20"/>
        </w:rPr>
        <w:t>H</w:t>
      </w:r>
      <w:r w:rsidRPr="00ED5023">
        <w:rPr>
          <w:rFonts w:ascii="Book Antiqua" w:hAnsi="Book Antiqua"/>
          <w:sz w:val="20"/>
          <w:szCs w:val="20"/>
          <w:vertAlign w:val="subscript"/>
        </w:rPr>
        <w:t>2D</w:t>
      </w:r>
      <w:r w:rsidRPr="00ED5023">
        <w:rPr>
          <w:rFonts w:ascii="Book Antiqua" w:hAnsi="Book Antiqua"/>
          <w:sz w:val="20"/>
          <w:szCs w:val="20"/>
        </w:rPr>
        <w:t xml:space="preserve"> è la matrice circolante. Tuttavia, per fare in modo che la matrice circolante abbia solo due dimensioni, è necessario fare le seguenti considerazioni. </w:t>
      </w:r>
    </w:p>
    <w:p w:rsidR="00792D2F" w:rsidRPr="00ED5023" w:rsidRDefault="00792D2F" w:rsidP="005B4639">
      <w:pPr>
        <w:keepNext/>
        <w:keepLines/>
        <w:widowControl w:val="0"/>
        <w:ind w:firstLine="284"/>
        <w:jc w:val="both"/>
        <w:rPr>
          <w:rFonts w:ascii="Book Antiqua" w:hAnsi="Book Antiqua"/>
          <w:sz w:val="20"/>
          <w:szCs w:val="20"/>
        </w:rPr>
      </w:pPr>
      <w:r w:rsidRPr="00ED5023">
        <w:rPr>
          <w:rFonts w:ascii="Book Antiqua" w:hAnsi="Book Antiqua"/>
          <w:sz w:val="20"/>
          <w:szCs w:val="20"/>
        </w:rPr>
        <w:t xml:space="preserve">Il prodotto più interno può essere visto come prodotto scalare tra le colonne di </w:t>
      </w:r>
      <w:r w:rsidRPr="00ED5023">
        <w:rPr>
          <w:rFonts w:ascii="Book Antiqua" w:hAnsi="Book Antiqua"/>
          <w:b/>
          <w:sz w:val="20"/>
          <w:szCs w:val="20"/>
        </w:rPr>
        <w:t>x</w:t>
      </w:r>
      <w:r w:rsidRPr="00ED5023">
        <w:rPr>
          <w:rFonts w:ascii="Book Antiqua" w:hAnsi="Book Antiqua"/>
          <w:sz w:val="20"/>
          <w:szCs w:val="20"/>
        </w:rPr>
        <w:t xml:space="preserve"> e le colonne di </w:t>
      </w:r>
      <w:r w:rsidRPr="00ED5023">
        <w:rPr>
          <w:rFonts w:ascii="Book Antiqua" w:hAnsi="Book Antiqua"/>
          <w:b/>
          <w:sz w:val="20"/>
          <w:szCs w:val="20"/>
        </w:rPr>
        <w:t>h</w:t>
      </w:r>
      <w:r w:rsidRPr="00ED5023">
        <w:rPr>
          <w:rFonts w:ascii="Book Antiqua" w:hAnsi="Book Antiqua"/>
          <w:sz w:val="20"/>
          <w:szCs w:val="20"/>
        </w:rPr>
        <w:t>:</w:t>
      </w:r>
    </w:p>
    <w:p w:rsidR="00792D2F" w:rsidRPr="00ED5023" w:rsidRDefault="00792D2F" w:rsidP="005B4639">
      <w:pPr>
        <w:keepNext/>
        <w:keepLines/>
        <w:widowControl w:val="0"/>
        <w:ind w:firstLine="284"/>
        <w:jc w:val="both"/>
        <w:rPr>
          <w:rFonts w:ascii="Book Antiqua" w:hAnsi="Book Antiqua"/>
          <w:sz w:val="20"/>
          <w:szCs w:val="20"/>
        </w:rPr>
      </w:pPr>
    </w:p>
    <w:p w:rsidR="00792D2F" w:rsidRPr="00ED5023" w:rsidRDefault="00792D2F" w:rsidP="005B4639">
      <w:pPr>
        <w:keepNext/>
        <w:keepLines/>
        <w:widowControl w:val="0"/>
        <w:ind w:firstLine="284"/>
        <w:jc w:val="center"/>
        <w:rPr>
          <w:rFonts w:ascii="Book Antiqua" w:hAnsi="Book Antiqua"/>
          <w:sz w:val="20"/>
          <w:szCs w:val="20"/>
        </w:rPr>
      </w:pPr>
      <w:r w:rsidRPr="00ED5023">
        <w:rPr>
          <w:rFonts w:ascii="Book Antiqua" w:hAnsi="Book Antiqua"/>
          <w:position w:val="-10"/>
          <w:sz w:val="20"/>
          <w:szCs w:val="20"/>
        </w:rPr>
        <w:object w:dxaOrig="5319" w:dyaOrig="360">
          <v:shape id="_x0000_i1038" type="#_x0000_t75" style="width:299.7pt;height:22.25pt" o:ole="" fillcolor="window">
            <v:imagedata r:id="rId32" o:title=""/>
          </v:shape>
          <o:OLEObject Type="Embed" ProgID="Equation.3" ShapeID="_x0000_i1038" DrawAspect="Content" ObjectID="_1603258316" r:id="rId33"/>
        </w:object>
      </w:r>
    </w:p>
    <w:p w:rsidR="00792D2F" w:rsidRPr="00ED5023" w:rsidRDefault="00792D2F" w:rsidP="005B4639">
      <w:pPr>
        <w:keepNext/>
        <w:keepLines/>
        <w:widowControl w:val="0"/>
        <w:ind w:firstLine="284"/>
        <w:jc w:val="center"/>
        <w:rPr>
          <w:rFonts w:ascii="Book Antiqua" w:hAnsi="Book Antiqua"/>
          <w:sz w:val="20"/>
          <w:szCs w:val="20"/>
        </w:rPr>
      </w:pPr>
      <w:r w:rsidRPr="00ED5023">
        <w:rPr>
          <w:rFonts w:ascii="Book Antiqua" w:hAnsi="Book Antiqua"/>
          <w:position w:val="-10"/>
          <w:sz w:val="20"/>
          <w:szCs w:val="20"/>
        </w:rPr>
        <w:object w:dxaOrig="3580" w:dyaOrig="360">
          <v:shape id="_x0000_i1039" type="#_x0000_t75" style="width:201.95pt;height:22.25pt" o:ole="" fillcolor="window">
            <v:imagedata r:id="rId34" o:title=""/>
          </v:shape>
          <o:OLEObject Type="Embed" ProgID="Equation.3" ShapeID="_x0000_i1039" DrawAspect="Content" ObjectID="_1603258317" r:id="rId35"/>
        </w:object>
      </w:r>
    </w:p>
    <w:p w:rsidR="00792D2F" w:rsidRPr="00ED5023" w:rsidRDefault="00792D2F" w:rsidP="005B4639">
      <w:pPr>
        <w:keepNext/>
        <w:keepLines/>
        <w:widowControl w:val="0"/>
        <w:ind w:firstLine="284"/>
        <w:jc w:val="center"/>
        <w:rPr>
          <w:rFonts w:ascii="Book Antiqua" w:hAnsi="Book Antiqua"/>
          <w:sz w:val="20"/>
          <w:szCs w:val="20"/>
        </w:rPr>
      </w:pPr>
    </w:p>
    <w:p w:rsidR="00792D2F" w:rsidRPr="00ED5023" w:rsidRDefault="00792D2F" w:rsidP="005B4639">
      <w:pPr>
        <w:keepNext/>
        <w:keepLines/>
        <w:widowControl w:val="0"/>
        <w:ind w:firstLine="284"/>
        <w:jc w:val="center"/>
      </w:pPr>
      <w:r w:rsidRPr="00ED5023">
        <w:rPr>
          <w:position w:val="-30"/>
        </w:rPr>
        <w:object w:dxaOrig="1640" w:dyaOrig="700">
          <v:shape id="_x0000_i1040" type="#_x0000_t75" style="width:98.95pt;height:44.5pt" o:ole="">
            <v:imagedata r:id="rId36" o:title=""/>
          </v:shape>
          <o:OLEObject Type="Embed" ProgID="Equation.3" ShapeID="_x0000_i1040" DrawAspect="Content" ObjectID="_1603258318" r:id="rId37"/>
        </w:object>
      </w:r>
    </w:p>
    <w:p w:rsidR="00792D2F" w:rsidRPr="00ED5023" w:rsidRDefault="00792D2F" w:rsidP="005B4639">
      <w:pPr>
        <w:keepNext/>
        <w:keepLines/>
        <w:widowControl w:val="0"/>
        <w:ind w:firstLine="284"/>
        <w:jc w:val="both"/>
        <w:rPr>
          <w:rFonts w:ascii="Book Antiqua" w:hAnsi="Book Antiqua"/>
          <w:sz w:val="18"/>
          <w:szCs w:val="20"/>
        </w:rPr>
      </w:pPr>
      <w:r w:rsidRPr="00ED5023">
        <w:rPr>
          <w:rFonts w:ascii="Book Antiqua" w:hAnsi="Book Antiqua"/>
          <w:sz w:val="20"/>
        </w:rPr>
        <w:t xml:space="preserve">A questo punto se chiamiamo </w:t>
      </w:r>
      <w:r w:rsidRPr="00ED5023">
        <w:rPr>
          <w:position w:val="-6"/>
        </w:rPr>
        <w:object w:dxaOrig="200" w:dyaOrig="260">
          <v:shape id="_x0000_i1041" type="#_x0000_t75" style="width:14.65pt;height:14.65pt" o:ole="">
            <v:imagedata r:id="rId38" o:title=""/>
          </v:shape>
          <o:OLEObject Type="Embed" ProgID="Equation.3" ShapeID="_x0000_i1041" DrawAspect="Content" ObjectID="_1603258319" r:id="rId39"/>
        </w:object>
      </w:r>
      <w:r w:rsidRPr="00ED5023">
        <w:t xml:space="preserve"> </w:t>
      </w:r>
      <w:r w:rsidRPr="00ED5023">
        <w:rPr>
          <w:rFonts w:ascii="Book Antiqua" w:hAnsi="Book Antiqua"/>
          <w:sz w:val="20"/>
        </w:rPr>
        <w:t xml:space="preserve">l’immagine vettorizzata (ovvero </w:t>
      </w:r>
      <w:r w:rsidRPr="00ED5023">
        <w:rPr>
          <w:position w:val="-10"/>
        </w:rPr>
        <w:object w:dxaOrig="2480" w:dyaOrig="300">
          <v:shape id="_x0000_i1042" type="#_x0000_t75" style="width:138.15pt;height:14.65pt" o:ole="">
            <v:imagedata r:id="rId40" o:title=""/>
          </v:shape>
          <o:OLEObject Type="Embed" ProgID="Equation.3" ShapeID="_x0000_i1042" DrawAspect="Content" ObjectID="_1603258320" r:id="rId41"/>
        </w:object>
      </w:r>
      <w:r w:rsidRPr="00ED5023">
        <w:t xml:space="preserve"> </w:t>
      </w:r>
      <w:r w:rsidRPr="00ED5023">
        <w:rPr>
          <w:rFonts w:ascii="Book Antiqua" w:hAnsi="Book Antiqua"/>
          <w:sz w:val="20"/>
        </w:rPr>
        <w:t xml:space="preserve">con </w:t>
      </w:r>
      <w:proofErr w:type="spellStart"/>
      <w:r w:rsidRPr="00ED5023">
        <w:rPr>
          <w:rFonts w:ascii="Book Antiqua" w:hAnsi="Book Antiqua"/>
          <w:sz w:val="20"/>
        </w:rPr>
        <w:t>Matlab</w:t>
      </w:r>
      <w:proofErr w:type="spellEnd"/>
      <w:r w:rsidRPr="00ED5023">
        <w:rPr>
          <w:rFonts w:ascii="Book Antiqua" w:hAnsi="Book Antiqua"/>
          <w:sz w:val="20"/>
        </w:rPr>
        <w:t>, si può scrivere:</w:t>
      </w:r>
    </w:p>
    <w:p w:rsidR="00792D2F" w:rsidRPr="00ED5023" w:rsidRDefault="00792D2F" w:rsidP="005B4639">
      <w:pPr>
        <w:keepNext/>
        <w:keepLines/>
        <w:widowControl w:val="0"/>
        <w:ind w:firstLine="284"/>
        <w:jc w:val="center"/>
        <w:rPr>
          <w:rFonts w:ascii="Book Antiqua" w:hAnsi="Book Antiqua" w:cs="Arial"/>
          <w:sz w:val="20"/>
          <w:szCs w:val="20"/>
          <w:lang w:eastAsia="it-IT"/>
        </w:rPr>
      </w:pPr>
    </w:p>
    <w:p w:rsidR="00792D2F" w:rsidRPr="00ED5023" w:rsidRDefault="00792D2F" w:rsidP="005B4639">
      <w:pPr>
        <w:keepNext/>
        <w:keepLines/>
        <w:widowControl w:val="0"/>
        <w:ind w:firstLine="284"/>
        <w:jc w:val="center"/>
        <w:rPr>
          <w:rFonts w:ascii="Book Antiqua" w:hAnsi="Book Antiqua"/>
          <w:sz w:val="20"/>
          <w:szCs w:val="20"/>
        </w:rPr>
      </w:pPr>
      <w:r w:rsidRPr="00ED5023">
        <w:rPr>
          <w:rFonts w:ascii="Book Antiqua" w:hAnsi="Book Antiqua"/>
          <w:position w:val="-12"/>
          <w:sz w:val="20"/>
          <w:szCs w:val="20"/>
        </w:rPr>
        <w:object w:dxaOrig="3960" w:dyaOrig="420">
          <v:shape id="_x0000_i1043" type="#_x0000_t75" style="width:230.65pt;height:22.25pt" o:ole="" fillcolor="window">
            <v:imagedata r:id="rId42" o:title=""/>
          </v:shape>
          <o:OLEObject Type="Embed" ProgID="Equation.3" ShapeID="_x0000_i1043" DrawAspect="Content" ObjectID="_1603258321" r:id="rId43"/>
        </w:object>
      </w:r>
    </w:p>
    <w:p w:rsidR="00792D2F" w:rsidRPr="00ED5023" w:rsidRDefault="00792D2F" w:rsidP="005B4639">
      <w:pPr>
        <w:keepNext/>
        <w:keepLines/>
        <w:widowControl w:val="0"/>
        <w:ind w:firstLine="284"/>
        <w:jc w:val="center"/>
      </w:pPr>
      <w:r w:rsidRPr="00ED5023">
        <w:rPr>
          <w:position w:val="-10"/>
        </w:rPr>
        <w:object w:dxaOrig="1579" w:dyaOrig="340">
          <v:shape id="_x0000_i1044" type="#_x0000_t75" style="width:94.25pt;height:22.25pt" o:ole="">
            <v:imagedata r:id="rId44" o:title=""/>
          </v:shape>
          <o:OLEObject Type="Embed" ProgID="Equation.3" ShapeID="_x0000_i1044" DrawAspect="Content" ObjectID="_1603258322" r:id="rId45"/>
        </w:object>
      </w:r>
    </w:p>
    <w:p w:rsidR="00792D2F" w:rsidRPr="00ED5023" w:rsidRDefault="00792D2F" w:rsidP="005B4639">
      <w:pPr>
        <w:keepNext/>
        <w:keepLines/>
        <w:widowControl w:val="0"/>
        <w:ind w:firstLine="284"/>
        <w:jc w:val="both"/>
        <w:rPr>
          <w:rFonts w:ascii="Book Antiqua" w:hAnsi="Book Antiqua" w:cs="Arial"/>
          <w:sz w:val="20"/>
          <w:szCs w:val="20"/>
          <w:lang w:eastAsia="it-IT"/>
        </w:rPr>
      </w:pPr>
      <w:r w:rsidRPr="00ED5023">
        <w:rPr>
          <w:rFonts w:ascii="Book Antiqua" w:hAnsi="Book Antiqua"/>
          <w:sz w:val="20"/>
        </w:rPr>
        <w:lastRenderedPageBreak/>
        <w:t>che ha la dimensione 1xN</w:t>
      </w:r>
      <w:r w:rsidRPr="00ED5023">
        <w:rPr>
          <w:rFonts w:ascii="Book Antiqua" w:hAnsi="Book Antiqua"/>
          <w:sz w:val="20"/>
          <w:vertAlign w:val="superscript"/>
        </w:rPr>
        <w:t>2</w:t>
      </w:r>
      <w:r w:rsidRPr="00ED5023">
        <w:rPr>
          <w:rFonts w:ascii="Book Antiqua" w:hAnsi="Book Antiqua"/>
          <w:sz w:val="20"/>
        </w:rPr>
        <w:t xml:space="preserve"> in quanto ciascun termine </w:t>
      </w:r>
      <w:r w:rsidRPr="00ED5023">
        <w:rPr>
          <w:position w:val="-12"/>
        </w:rPr>
        <w:object w:dxaOrig="440" w:dyaOrig="380">
          <v:shape id="_x0000_i1045" type="#_x0000_t75" style="width:22.25pt;height:22.25pt" o:ole="">
            <v:imagedata r:id="rId46" o:title=""/>
          </v:shape>
          <o:OLEObject Type="Embed" ProgID="Equation.3" ShapeID="_x0000_i1045" DrawAspect="Content" ObjectID="_1603258323" r:id="rId47"/>
        </w:object>
      </w:r>
      <w:r w:rsidRPr="00ED5023">
        <w:rPr>
          <w:rFonts w:ascii="Book Antiqua" w:hAnsi="Book Antiqua"/>
          <w:sz w:val="20"/>
        </w:rPr>
        <w:t xml:space="preserve"> è un vettore di dimensione 1xN. Q</w:t>
      </w:r>
      <w:r w:rsidRPr="00ED5023">
        <w:rPr>
          <w:rFonts w:ascii="Book Antiqua" w:hAnsi="Book Antiqua"/>
          <w:sz w:val="20"/>
          <w:szCs w:val="20"/>
        </w:rPr>
        <w:t xml:space="preserve">uindi l’immagine vettorizzata in uscita </w:t>
      </w:r>
      <w:r w:rsidRPr="00ED5023">
        <w:rPr>
          <w:position w:val="-10"/>
        </w:rPr>
        <w:object w:dxaOrig="200" w:dyaOrig="300">
          <v:shape id="_x0000_i1046" type="#_x0000_t75" style="width:14.65pt;height:22.25pt" o:ole="">
            <v:imagedata r:id="rId48" o:title=""/>
          </v:shape>
          <o:OLEObject Type="Embed" ProgID="Equation.3" ShapeID="_x0000_i1046" DrawAspect="Content" ObjectID="_1603258324" r:id="rId49"/>
        </w:object>
      </w:r>
      <w:r w:rsidRPr="00ED5023">
        <w:rPr>
          <w:rFonts w:ascii="Book Antiqua" w:hAnsi="Book Antiqua"/>
          <w:sz w:val="20"/>
          <w:szCs w:val="20"/>
        </w:rPr>
        <w:t>sarà:</w:t>
      </w:r>
    </w:p>
    <w:p w:rsidR="00792D2F" w:rsidRPr="00ED5023" w:rsidRDefault="00792D2F" w:rsidP="005B4639">
      <w:pPr>
        <w:keepNext/>
        <w:keepLines/>
        <w:widowControl w:val="0"/>
        <w:jc w:val="center"/>
        <w:rPr>
          <w:rFonts w:ascii="Book Antiqua" w:hAnsi="Book Antiqua"/>
          <w:sz w:val="20"/>
          <w:szCs w:val="20"/>
        </w:rPr>
      </w:pPr>
      <w:r w:rsidRPr="00ED5023">
        <w:rPr>
          <w:rFonts w:ascii="Book Antiqua" w:hAnsi="Book Antiqua"/>
          <w:position w:val="-10"/>
          <w:sz w:val="20"/>
          <w:szCs w:val="20"/>
        </w:rPr>
        <w:object w:dxaOrig="900" w:dyaOrig="300">
          <v:shape id="_x0000_i1047" type="#_x0000_t75" style="width:57.35pt;height:22.25pt" o:ole="" fillcolor="window">
            <v:imagedata r:id="rId50" o:title=""/>
          </v:shape>
          <o:OLEObject Type="Embed" ProgID="Equation.3" ShapeID="_x0000_i1047" DrawAspect="Content" ObjectID="_1603258325" r:id="rId51"/>
        </w:object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jc w:val="both"/>
        <w:rPr>
          <w:rFonts w:ascii="Book Antiqua" w:hAnsi="Book Antiqua"/>
          <w:sz w:val="20"/>
        </w:rPr>
      </w:pPr>
    </w:p>
    <w:p w:rsidR="00792D2F" w:rsidRPr="00ED5023" w:rsidRDefault="00792D2F" w:rsidP="005B4639">
      <w:pPr>
        <w:pStyle w:val="Titolo5"/>
        <w:keepNext/>
        <w:keepLines/>
        <w:widowControl w:val="0"/>
        <w:suppressAutoHyphens w:val="0"/>
        <w:spacing w:after="0"/>
      </w:pPr>
      <w:bookmarkStart w:id="5" w:name="_Toc529266675"/>
      <w:r w:rsidRPr="00ED5023">
        <w:t>Esercitazione n 2.3.1: problema inverso bidimensionale senza e con regolarizzazione</w:t>
      </w:r>
      <w:bookmarkEnd w:id="5"/>
    </w:p>
    <w:p w:rsidR="00792D2F" w:rsidRPr="00646A25" w:rsidRDefault="00792D2F" w:rsidP="005B4639">
      <w:pPr>
        <w:keepNext/>
        <w:keepLines/>
        <w:widowControl w:val="0"/>
        <w:rPr>
          <w:b/>
          <w:lang w:val="en-GB" w:eastAsia="ar-SA"/>
        </w:rPr>
      </w:pPr>
      <w:r w:rsidRPr="00646A25">
        <w:rPr>
          <w:b/>
          <w:lang w:val="en-GB" w:eastAsia="ar-SA"/>
        </w:rPr>
        <w:t>1° parte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clc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clear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close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all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228B22"/>
          <w:sz w:val="18"/>
          <w:szCs w:val="18"/>
        </w:rPr>
        <w:t>%%%%%%%%%%%%%%%%%% PREPARAZIONE PROCESSO DI DEGRADAZIONE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228B22"/>
          <w:sz w:val="18"/>
          <w:szCs w:val="18"/>
        </w:rPr>
        <w:t>%%%%%%%%%%%%%%%%%%%%%%%%%%%%%%%%%%%%%%%%%%%%%%%%%%%%%%%%%%%%%%%%%%%%%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>N=256;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dt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=1;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>I0=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zeros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(N);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>p=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randperm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(N*N);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>I0(p(1:60))=20;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figure,imagesc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(I0)),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18"/>
        </w:rPr>
        <w:t>'input image'</w:t>
      </w:r>
      <w:r w:rsidRPr="009131FA">
        <w:rPr>
          <w:rFonts w:ascii="Book Antiqua" w:hAnsi="Book Antiqua" w:cs="Courier New"/>
          <w:color w:val="000000"/>
          <w:sz w:val="18"/>
          <w:szCs w:val="18"/>
        </w:rPr>
        <w:t>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colormap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gray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>K0=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(fft2(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(I0)))/N;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228B22"/>
          <w:sz w:val="18"/>
          <w:szCs w:val="18"/>
        </w:rPr>
        <w:t>%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blurring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kernel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alpha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=5;</w:t>
      </w:r>
      <w:r w:rsidRPr="009131FA">
        <w:rPr>
          <w:rFonts w:ascii="Book Antiqua" w:hAnsi="Book Antiqua" w:cs="Courier New"/>
          <w:color w:val="228B22"/>
          <w:sz w:val="18"/>
          <w:szCs w:val="18"/>
        </w:rPr>
        <w:t>%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std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of the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gausswin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in pixel.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>[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x,y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]=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meshgrid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([-N/2:N/2-1],[-N/2:N/2-1]);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>IH=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exp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(-((x.^2+y.^2)/alpha^2)); </w:t>
      </w:r>
      <w:r w:rsidRPr="009131FA">
        <w:rPr>
          <w:rFonts w:ascii="Book Antiqua" w:hAnsi="Book Antiqua" w:cs="Courier New"/>
          <w:color w:val="228B22"/>
          <w:sz w:val="18"/>
          <w:szCs w:val="18"/>
        </w:rPr>
        <w:t>%H=H/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mean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>(H(:));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>KH=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(fft2(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(IH)))/N;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Kh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KH+eps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;</w:t>
      </w:r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%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degradation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system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frequency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domain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figure,imagesc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(KH)),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18"/>
        </w:rPr>
        <w:t>'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Blurring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Kernel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frequency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domain'</w:t>
      </w:r>
      <w:r w:rsidRPr="009131FA">
        <w:rPr>
          <w:rFonts w:ascii="Book Antiqua" w:hAnsi="Book Antiqua" w:cs="Courier New"/>
          <w:color w:val="000000"/>
          <w:sz w:val="18"/>
          <w:szCs w:val="18"/>
        </w:rPr>
        <w:t>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colormap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gray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Kblurr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=K0.*KH;  </w:t>
      </w:r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%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degraded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signal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frequency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domain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figure,imagesc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Kblurr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))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colormap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gray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Ib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(ifft2(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Kblurr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)))*N*N; </w:t>
      </w:r>
      <w:r w:rsidRPr="009131FA">
        <w:rPr>
          <w:rFonts w:ascii="Book Antiqua" w:hAnsi="Book Antiqua" w:cs="Courier New"/>
          <w:color w:val="228B22"/>
          <w:sz w:val="18"/>
          <w:szCs w:val="18"/>
        </w:rPr>
        <w:t>%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degraded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signal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space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domain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figure,imagesc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Ib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)),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18"/>
        </w:rPr>
        <w:t>'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degraded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image'</w:t>
      </w:r>
      <w:r w:rsidRPr="009131FA">
        <w:rPr>
          <w:rFonts w:ascii="Book Antiqua" w:hAnsi="Book Antiqua" w:cs="Courier New"/>
          <w:color w:val="000000"/>
          <w:sz w:val="18"/>
          <w:szCs w:val="18"/>
        </w:rPr>
        <w:t>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colormap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gray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%%%%%%%%%%%%%%%%%%%%%%%%%%%%%% Rumore bianco e rumore di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poisson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 xml:space="preserve"> %%%%%%%%%%%%%%%%%%%%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sigma=0.5;    </w:t>
      </w:r>
      <w:r w:rsidRPr="009131FA">
        <w:rPr>
          <w:rFonts w:ascii="Book Antiqua" w:hAnsi="Book Antiqua" w:cs="Courier New"/>
          <w:color w:val="228B22"/>
          <w:sz w:val="18"/>
          <w:szCs w:val="18"/>
        </w:rPr>
        <w:t>%%    peso della componente di rumore, sigma = 1 valore elevato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228B22"/>
          <w:sz w:val="18"/>
          <w:szCs w:val="18"/>
        </w:rPr>
        <w:t>% sigma=10*(1e-2*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max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abs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Ib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>(:))));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>In=sigma*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randn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(N);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228B22"/>
          <w:sz w:val="18"/>
          <w:szCs w:val="18"/>
        </w:rPr>
        <w:t>% In=sigma*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18"/>
        </w:rPr>
        <w:t>poissrnd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18"/>
        </w:rPr>
        <w:t>(10,N,N);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>KPO=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(fft2(In)));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figure,imagesc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(KPO),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18"/>
        </w:rPr>
        <w:t>'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noise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image'</w:t>
      </w:r>
      <w:r w:rsidRPr="009131FA">
        <w:rPr>
          <w:rFonts w:ascii="Book Antiqua" w:hAnsi="Book Antiqua" w:cs="Courier New"/>
          <w:color w:val="000000"/>
          <w:sz w:val="18"/>
          <w:szCs w:val="18"/>
        </w:rPr>
        <w:t>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colormap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gray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Ibn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Ib+In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figure,imagesc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Ibn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)),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18"/>
        </w:rPr>
        <w:t>'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degraded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image +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noise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>'</w:t>
      </w:r>
      <w:r w:rsidRPr="009131FA">
        <w:rPr>
          <w:rFonts w:ascii="Book Antiqua" w:hAnsi="Book Antiqua" w:cs="Courier New"/>
          <w:color w:val="000000"/>
          <w:sz w:val="18"/>
          <w:szCs w:val="18"/>
        </w:rPr>
        <w:t>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t>col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Kblurr_noise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(fft2(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Ibn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)))/N;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figure,imagesc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Kblurr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)),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18"/>
        </w:rPr>
        <w:t>'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degraded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+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noise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,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frequency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domain'</w:t>
      </w:r>
      <w:r w:rsidRPr="009131FA">
        <w:rPr>
          <w:rFonts w:ascii="Book Antiqua" w:hAnsi="Book Antiqua" w:cs="Courier New"/>
          <w:color w:val="000000"/>
          <w:sz w:val="18"/>
          <w:szCs w:val="18"/>
        </w:rPr>
        <w:t>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colormap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gray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ormap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gray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000000"/>
          <w:sz w:val="18"/>
          <w:szCs w:val="18"/>
        </w:rPr>
        <w:lastRenderedPageBreak/>
        <w:t>figure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subplot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(1,3,1),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(I0)),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18"/>
        </w:rPr>
        <w:t>'I0'</w:t>
      </w:r>
      <w:r w:rsidRPr="009131FA">
        <w:rPr>
          <w:rFonts w:ascii="Book Antiqua" w:hAnsi="Book Antiqua" w:cs="Courier New"/>
          <w:color w:val="000000"/>
          <w:sz w:val="18"/>
          <w:szCs w:val="18"/>
        </w:rPr>
        <w:t>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subplot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(1,3,2),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Ib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)),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'I0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blurred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>'</w:t>
      </w:r>
      <w:r w:rsidRPr="009131FA">
        <w:rPr>
          <w:rFonts w:ascii="Book Antiqua" w:hAnsi="Book Antiqua" w:cs="Courier New"/>
          <w:color w:val="000000"/>
          <w:sz w:val="18"/>
          <w:szCs w:val="18"/>
        </w:rPr>
        <w:t>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subplot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(1,3,3),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Ibn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)),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'I0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blurred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 xml:space="preserve"> with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noise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18"/>
        </w:rPr>
        <w:t>'</w:t>
      </w:r>
      <w:r w:rsidRPr="009131FA">
        <w:rPr>
          <w:rFonts w:ascii="Book Antiqua" w:hAnsi="Book Antiqua" w:cs="Courier New"/>
          <w:color w:val="000000"/>
          <w:sz w:val="18"/>
          <w:szCs w:val="18"/>
        </w:rPr>
        <w:t>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18"/>
        </w:rPr>
        <w:t>colormap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18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18"/>
        </w:rPr>
        <w:t>gray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 w:val="18"/>
          <w:szCs w:val="18"/>
        </w:rPr>
      </w:pPr>
      <w:r w:rsidRPr="009131FA">
        <w:rPr>
          <w:rFonts w:ascii="Book Antiqua" w:hAnsi="Book Antiqua" w:cs="Courier New"/>
          <w:color w:val="228B22"/>
          <w:sz w:val="18"/>
          <w:szCs w:val="18"/>
        </w:rPr>
        <w:t>%%%%%%%%%%%%%%%%%%%%%%%%%%%%%%%%%%%%%%%%%%%%%%%%%%%%%%%%%</w:t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color w:val="A020F0"/>
          <w:sz w:val="18"/>
          <w:szCs w:val="18"/>
        </w:rPr>
      </w:pP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jc w:val="center"/>
        <w:rPr>
          <w:rFonts w:ascii="Book Antiqua" w:hAnsi="Book Antiqua" w:cs="Courier New"/>
          <w:sz w:val="18"/>
          <w:szCs w:val="18"/>
        </w:rPr>
      </w:pPr>
      <w:r w:rsidRPr="00ED5023">
        <w:rPr>
          <w:rFonts w:ascii="Book Antiqua" w:hAnsi="Book Antiqua" w:cs="Courier New"/>
          <w:noProof/>
          <w:sz w:val="18"/>
          <w:szCs w:val="18"/>
          <w:lang w:eastAsia="it-IT"/>
        </w:rPr>
        <w:drawing>
          <wp:inline distT="0" distB="0" distL="0" distR="0" wp14:anchorId="319EA987" wp14:editId="2EDA6F18">
            <wp:extent cx="2352675" cy="1764506"/>
            <wp:effectExtent l="0" t="0" r="0" b="0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18" cy="176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jc w:val="center"/>
        <w:rPr>
          <w:rFonts w:ascii="Courier New" w:hAnsi="Courier New" w:cs="Courier New"/>
          <w:color w:val="000000"/>
          <w:sz w:val="18"/>
          <w:szCs w:val="20"/>
          <w:lang w:val="en-GB"/>
        </w:rPr>
      </w:pPr>
      <w:r w:rsidRPr="00ED5023">
        <w:rPr>
          <w:rFonts w:ascii="Courier New" w:hAnsi="Courier New" w:cs="Courier New"/>
          <w:noProof/>
          <w:color w:val="000000"/>
          <w:sz w:val="18"/>
          <w:szCs w:val="20"/>
          <w:lang w:eastAsia="it-IT"/>
        </w:rPr>
        <w:drawing>
          <wp:inline distT="0" distB="0" distL="0" distR="0" wp14:anchorId="0CE4B766" wp14:editId="3D5C8910">
            <wp:extent cx="6120130" cy="314134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D2F" w:rsidRPr="00ED5023" w:rsidRDefault="00792D2F" w:rsidP="005B4639">
      <w:pPr>
        <w:pStyle w:val="Titolo5"/>
        <w:keepNext/>
        <w:keepLines/>
        <w:widowControl w:val="0"/>
        <w:suppressAutoHyphens w:val="0"/>
        <w:spacing w:after="0"/>
      </w:pPr>
      <w:bookmarkStart w:id="6" w:name="_Toc529266676"/>
      <w:r w:rsidRPr="00ED5023">
        <w:t>Esercitazione n 2.3.2: problema inverso bidimensionale senza e con regolarizzazione</w:t>
      </w:r>
      <w:bookmarkEnd w:id="6"/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rPr>
          <w:rFonts w:ascii="Book Antiqua" w:hAnsi="Book Antiqua" w:cs="Courier New"/>
          <w:color w:val="000000"/>
          <w:sz w:val="20"/>
          <w:szCs w:val="20"/>
        </w:rPr>
      </w:pPr>
    </w:p>
    <w:p w:rsidR="00792D2F" w:rsidRPr="00646A25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rPr>
          <w:rFonts w:ascii="Book Antiqua" w:hAnsi="Book Antiqua" w:cs="Courier New"/>
          <w:b/>
          <w:color w:val="000000"/>
          <w:sz w:val="20"/>
          <w:szCs w:val="20"/>
        </w:rPr>
      </w:pPr>
      <w:r w:rsidRPr="00646A25">
        <w:rPr>
          <w:rFonts w:ascii="Book Antiqua" w:hAnsi="Book Antiqua" w:cs="Courier New"/>
          <w:b/>
          <w:color w:val="000000"/>
          <w:sz w:val="20"/>
          <w:szCs w:val="20"/>
        </w:rPr>
        <w:t>2° parte</w:t>
      </w:r>
    </w:p>
    <w:p w:rsidR="00792D2F" w:rsidRPr="00646A25" w:rsidRDefault="00792D2F" w:rsidP="005B4639">
      <w:pPr>
        <w:keepNext/>
        <w:keepLines/>
        <w:widowControl w:val="0"/>
        <w:autoSpaceDE w:val="0"/>
        <w:autoSpaceDN w:val="0"/>
        <w:adjustRightInd w:val="0"/>
        <w:ind w:firstLine="284"/>
        <w:rPr>
          <w:rFonts w:ascii="Book Antiqua" w:hAnsi="Book Antiqua" w:cs="Courier New"/>
          <w:color w:val="000000"/>
          <w:sz w:val="18"/>
          <w:szCs w:val="20"/>
        </w:rPr>
      </w:pPr>
      <w:r w:rsidRPr="00646A25">
        <w:rPr>
          <w:rFonts w:ascii="Book Antiqua" w:hAnsi="Book Antiqua" w:cs="Courier New"/>
          <w:color w:val="000000"/>
          <w:sz w:val="18"/>
          <w:szCs w:val="20"/>
        </w:rPr>
        <w:t>Caso con deconvoluzione senza LS</w:t>
      </w:r>
    </w:p>
    <w:p w:rsidR="00792D2F" w:rsidRPr="00646A25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color w:val="000000"/>
          <w:sz w:val="18"/>
          <w:szCs w:val="20"/>
        </w:rPr>
      </w:pP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228B22"/>
          <w:sz w:val="18"/>
          <w:szCs w:val="20"/>
        </w:rPr>
        <w:t>%%%%%%%%%%%%%%%%%%%%%%%%%%%%%%%%%%%%%%%%%%%%%%%%%%%%%%%%%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228B22"/>
          <w:sz w:val="18"/>
          <w:szCs w:val="20"/>
        </w:rPr>
        <w:t>%%          II PARTE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228B22"/>
          <w:sz w:val="18"/>
          <w:szCs w:val="20"/>
        </w:rPr>
        <w:t>%%%%%%%%%%%%%%%%%%%%%%%%%%%%%%%%%%%%%%%%%%%%%%%%%%%%%%%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228B22"/>
          <w:sz w:val="18"/>
          <w:szCs w:val="20"/>
        </w:rPr>
        <w:t>%% De-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convolution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20"/>
        </w:rPr>
        <w:t xml:space="preserve">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is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20"/>
        </w:rPr>
        <w:t xml:space="preserve">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ill-conditioned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228B22"/>
          <w:sz w:val="18"/>
          <w:szCs w:val="20"/>
        </w:rPr>
        <w:t>%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noise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20"/>
        </w:rPr>
        <w:t xml:space="preserve"> free case: Idec1==I0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000000"/>
          <w:sz w:val="18"/>
          <w:szCs w:val="20"/>
        </w:rPr>
        <w:t>Idec1=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(ifft2(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ifftshift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Kblurr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./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Kh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)))*N;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000000"/>
          <w:sz w:val="18"/>
          <w:szCs w:val="20"/>
        </w:rPr>
        <w:t xml:space="preserve">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228B22"/>
          <w:sz w:val="18"/>
          <w:szCs w:val="20"/>
        </w:rPr>
        <w:t xml:space="preserve">%with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noise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20"/>
        </w:rPr>
        <w:t xml:space="preserve">: the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problem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20"/>
        </w:rPr>
        <w:t xml:space="preserve">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is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20"/>
        </w:rPr>
        <w:t xml:space="preserve">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ill-conditioned</w:t>
      </w:r>
      <w:proofErr w:type="spellEnd"/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000000"/>
          <w:sz w:val="18"/>
          <w:szCs w:val="20"/>
        </w:rPr>
        <w:t>Idec2=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(ifft2(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ifftshift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Kblurr_noise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./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Kh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)))*N;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228B22"/>
          <w:sz w:val="18"/>
          <w:szCs w:val="20"/>
        </w:rPr>
        <w:t xml:space="preserve">% 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228B22"/>
          <w:sz w:val="18"/>
          <w:szCs w:val="20"/>
        </w:rPr>
        <w:t xml:space="preserve">% 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tmp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20"/>
        </w:rPr>
        <w:t>=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Kblurr_noise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20"/>
        </w:rPr>
        <w:t>./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abs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20"/>
        </w:rPr>
        <w:t>(</w:t>
      </w:r>
      <w:proofErr w:type="spellStart"/>
      <w:r w:rsidRPr="009131FA">
        <w:rPr>
          <w:rFonts w:ascii="Book Antiqua" w:hAnsi="Book Antiqua" w:cs="Courier New"/>
          <w:color w:val="228B22"/>
          <w:sz w:val="18"/>
          <w:szCs w:val="20"/>
        </w:rPr>
        <w:t>Kh</w:t>
      </w:r>
      <w:proofErr w:type="spellEnd"/>
      <w:r w:rsidRPr="009131FA">
        <w:rPr>
          <w:rFonts w:ascii="Book Antiqua" w:hAnsi="Book Antiqua" w:cs="Courier New"/>
          <w:color w:val="228B22"/>
          <w:sz w:val="18"/>
          <w:szCs w:val="20"/>
        </w:rPr>
        <w:t>).^2;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228B22"/>
          <w:sz w:val="18"/>
          <w:szCs w:val="20"/>
        </w:rPr>
        <w:t xml:space="preserve"> 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r w:rsidRPr="009131FA">
        <w:rPr>
          <w:rFonts w:ascii="Book Antiqua" w:hAnsi="Book Antiqua" w:cs="Courier New"/>
          <w:color w:val="000000"/>
          <w:sz w:val="18"/>
          <w:szCs w:val="20"/>
        </w:rPr>
        <w:t>figure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subplot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(1,3,1),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(I0)),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20"/>
        </w:rPr>
        <w:t>'I0'</w:t>
      </w:r>
      <w:r w:rsidRPr="009131FA">
        <w:rPr>
          <w:rFonts w:ascii="Book Antiqua" w:hAnsi="Book Antiqua" w:cs="Courier New"/>
          <w:color w:val="000000"/>
          <w:sz w:val="18"/>
          <w:szCs w:val="20"/>
        </w:rPr>
        <w:t>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lastRenderedPageBreak/>
        <w:t>subplot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(1,3,2),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(Idec1)),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20"/>
        </w:rPr>
        <w:t>'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20"/>
        </w:rPr>
        <w:t>Deconv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20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20"/>
        </w:rPr>
        <w:t>Noise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20"/>
        </w:rPr>
        <w:t xml:space="preserve"> free'</w:t>
      </w:r>
      <w:r w:rsidRPr="009131FA">
        <w:rPr>
          <w:rFonts w:ascii="Book Antiqua" w:hAnsi="Book Antiqua" w:cs="Courier New"/>
          <w:color w:val="000000"/>
          <w:sz w:val="18"/>
          <w:szCs w:val="20"/>
        </w:rPr>
        <w:t>)</w:t>
      </w:r>
    </w:p>
    <w:p w:rsidR="00792D2F" w:rsidRPr="009131FA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szCs w:val="24"/>
        </w:rPr>
      </w:pP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subplot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(1,3,3),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imagesc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abs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(Idec2)),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title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>(</w:t>
      </w:r>
      <w:r w:rsidRPr="009131FA">
        <w:rPr>
          <w:rFonts w:ascii="Book Antiqua" w:hAnsi="Book Antiqua" w:cs="Courier New"/>
          <w:color w:val="A020F0"/>
          <w:sz w:val="18"/>
          <w:szCs w:val="20"/>
        </w:rPr>
        <w:t>'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20"/>
        </w:rPr>
        <w:t>Deconv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20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20"/>
        </w:rPr>
        <w:t>Noisy</w:t>
      </w:r>
      <w:proofErr w:type="spellEnd"/>
      <w:r w:rsidRPr="009131FA">
        <w:rPr>
          <w:rFonts w:ascii="Book Antiqua" w:hAnsi="Book Antiqua" w:cs="Courier New"/>
          <w:color w:val="A020F0"/>
          <w:sz w:val="18"/>
          <w:szCs w:val="20"/>
        </w:rPr>
        <w:t>'</w:t>
      </w:r>
      <w:r w:rsidRPr="009131FA">
        <w:rPr>
          <w:rFonts w:ascii="Book Antiqua" w:hAnsi="Book Antiqua" w:cs="Courier New"/>
          <w:color w:val="000000"/>
          <w:sz w:val="18"/>
          <w:szCs w:val="20"/>
        </w:rPr>
        <w:t>),</w:t>
      </w:r>
      <w:proofErr w:type="spellStart"/>
      <w:r w:rsidRPr="009131FA">
        <w:rPr>
          <w:rFonts w:ascii="Book Antiqua" w:hAnsi="Book Antiqua" w:cs="Courier New"/>
          <w:color w:val="000000"/>
          <w:sz w:val="18"/>
          <w:szCs w:val="20"/>
        </w:rPr>
        <w:t>colormap</w:t>
      </w:r>
      <w:proofErr w:type="spellEnd"/>
      <w:r w:rsidRPr="009131FA">
        <w:rPr>
          <w:rFonts w:ascii="Book Antiqua" w:hAnsi="Book Antiqua" w:cs="Courier New"/>
          <w:color w:val="000000"/>
          <w:sz w:val="18"/>
          <w:szCs w:val="20"/>
        </w:rPr>
        <w:t xml:space="preserve"> </w:t>
      </w:r>
      <w:proofErr w:type="spellStart"/>
      <w:r w:rsidRPr="009131FA">
        <w:rPr>
          <w:rFonts w:ascii="Book Antiqua" w:hAnsi="Book Antiqua" w:cs="Courier New"/>
          <w:color w:val="A020F0"/>
          <w:sz w:val="18"/>
          <w:szCs w:val="20"/>
        </w:rPr>
        <w:t>gray</w:t>
      </w:r>
      <w:proofErr w:type="spellEnd"/>
    </w:p>
    <w:p w:rsidR="00792D2F" w:rsidRPr="00646A25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jc w:val="center"/>
        <w:rPr>
          <w:rFonts w:ascii="Book Antiqua" w:hAnsi="Book Antiqua" w:cs="Courier New"/>
          <w:sz w:val="18"/>
          <w:szCs w:val="20"/>
          <w:lang w:val="en-GB"/>
        </w:rPr>
      </w:pP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jc w:val="center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noProof/>
          <w:sz w:val="24"/>
          <w:szCs w:val="24"/>
          <w:lang w:eastAsia="it-IT"/>
        </w:rPr>
        <w:drawing>
          <wp:inline distT="0" distB="0" distL="0" distR="0" wp14:anchorId="22030FD1" wp14:editId="6A829911">
            <wp:extent cx="6120130" cy="3110795"/>
            <wp:effectExtent l="0" t="0" r="0" b="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D2F" w:rsidRPr="00ED5023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color w:val="000000"/>
          <w:sz w:val="20"/>
          <w:szCs w:val="20"/>
        </w:rPr>
      </w:pPr>
    </w:p>
    <w:p w:rsidR="00792D2F" w:rsidRPr="00646A25" w:rsidRDefault="00792D2F" w:rsidP="005B4639">
      <w:pPr>
        <w:keepNext/>
        <w:keepLines/>
        <w:widowControl w:val="0"/>
        <w:autoSpaceDE w:val="0"/>
        <w:autoSpaceDN w:val="0"/>
        <w:adjustRightInd w:val="0"/>
        <w:spacing w:line="240" w:lineRule="auto"/>
        <w:rPr>
          <w:rFonts w:ascii="Book Antiqua" w:hAnsi="Book Antiqua" w:cs="Courier New"/>
          <w:b/>
          <w:color w:val="000000"/>
          <w:sz w:val="20"/>
          <w:szCs w:val="20"/>
        </w:rPr>
      </w:pPr>
      <w:r w:rsidRPr="00646A25">
        <w:rPr>
          <w:rFonts w:ascii="Book Antiqua" w:hAnsi="Book Antiqua" w:cs="Courier New"/>
          <w:b/>
          <w:color w:val="000000"/>
          <w:sz w:val="20"/>
          <w:szCs w:val="20"/>
        </w:rPr>
        <w:t xml:space="preserve"> 3° parte</w:t>
      </w:r>
    </w:p>
    <w:p w:rsidR="00792D2F" w:rsidRPr="00646A25" w:rsidRDefault="00792D2F" w:rsidP="005B4639">
      <w:pPr>
        <w:keepNext/>
        <w:keepLines/>
        <w:widowControl w:val="0"/>
        <w:autoSpaceDE w:val="0"/>
        <w:autoSpaceDN w:val="0"/>
        <w:adjustRightInd w:val="0"/>
        <w:jc w:val="both"/>
        <w:rPr>
          <w:rFonts w:ascii="Book Antiqua" w:hAnsi="Book Antiqua" w:cs="Courier New"/>
          <w:sz w:val="18"/>
          <w:szCs w:val="20"/>
        </w:rPr>
      </w:pPr>
      <w:r w:rsidRPr="00646A25">
        <w:rPr>
          <w:rFonts w:ascii="Book Antiqua" w:hAnsi="Book Antiqua" w:cs="Courier New"/>
          <w:sz w:val="18"/>
          <w:szCs w:val="20"/>
        </w:rPr>
        <w:t>Risolvere il problema LS nei tre casi:</w:t>
      </w:r>
    </w:p>
    <w:p w:rsidR="00792D2F" w:rsidRPr="00646A25" w:rsidRDefault="00792D2F" w:rsidP="005B4639">
      <w:pPr>
        <w:pStyle w:val="Paragrafoelenco"/>
        <w:keepNext/>
        <w:keepLines/>
        <w:widowControl w:val="0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Book Antiqua" w:hAnsi="Book Antiqua" w:cs="Courier New"/>
          <w:sz w:val="18"/>
          <w:szCs w:val="20"/>
        </w:rPr>
      </w:pPr>
      <w:r w:rsidRPr="00646A25">
        <w:rPr>
          <w:rFonts w:ascii="Book Antiqua" w:hAnsi="Book Antiqua" w:cs="Courier New"/>
          <w:sz w:val="18"/>
          <w:szCs w:val="20"/>
        </w:rPr>
        <w:t>Senza regolarizzazione</w:t>
      </w:r>
    </w:p>
    <w:p w:rsidR="00792D2F" w:rsidRPr="00646A25" w:rsidRDefault="00792D2F" w:rsidP="005B4639">
      <w:pPr>
        <w:pStyle w:val="Paragrafoelenco"/>
        <w:keepNext/>
        <w:keepLines/>
        <w:widowControl w:val="0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Book Antiqua" w:hAnsi="Book Antiqua" w:cs="Courier New"/>
          <w:sz w:val="18"/>
          <w:szCs w:val="20"/>
        </w:rPr>
      </w:pPr>
      <w:r w:rsidRPr="00646A25">
        <w:rPr>
          <w:rFonts w:ascii="Book Antiqua" w:hAnsi="Book Antiqua" w:cs="Courier New"/>
          <w:sz w:val="18"/>
          <w:szCs w:val="20"/>
        </w:rPr>
        <w:t xml:space="preserve">Con regolarizzazione di </w:t>
      </w:r>
      <w:proofErr w:type="spellStart"/>
      <w:r w:rsidRPr="00646A25">
        <w:rPr>
          <w:rFonts w:ascii="Book Antiqua" w:hAnsi="Book Antiqua" w:cs="Courier New"/>
          <w:color w:val="000000"/>
          <w:sz w:val="18"/>
          <w:szCs w:val="20"/>
        </w:rPr>
        <w:t>Tikhonov</w:t>
      </w:r>
      <w:proofErr w:type="spellEnd"/>
    </w:p>
    <w:p w:rsidR="00792D2F" w:rsidRPr="00646A25" w:rsidRDefault="00792D2F" w:rsidP="005B4639">
      <w:pPr>
        <w:pStyle w:val="Paragrafoelenco"/>
        <w:keepNext/>
        <w:keepLines/>
        <w:widowControl w:val="0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Book Antiqua" w:hAnsi="Book Antiqua" w:cs="Courier New"/>
          <w:sz w:val="18"/>
          <w:szCs w:val="20"/>
        </w:rPr>
      </w:pPr>
      <w:r w:rsidRPr="00646A25">
        <w:rPr>
          <w:rFonts w:ascii="Book Antiqua" w:hAnsi="Book Antiqua" w:cs="Courier New"/>
          <w:color w:val="000000"/>
          <w:sz w:val="18"/>
          <w:szCs w:val="20"/>
        </w:rPr>
        <w:t>Con regolarizzazione basata su filtro passa alto</w:t>
      </w:r>
    </w:p>
    <w:p w:rsidR="00792D2F" w:rsidRPr="00646A25" w:rsidRDefault="00792D2F" w:rsidP="005B4639">
      <w:pPr>
        <w:keepNext/>
        <w:keepLines/>
        <w:widowControl w:val="0"/>
        <w:autoSpaceDE w:val="0"/>
        <w:autoSpaceDN w:val="0"/>
        <w:adjustRightInd w:val="0"/>
        <w:jc w:val="both"/>
        <w:rPr>
          <w:rFonts w:ascii="Book Antiqua" w:hAnsi="Book Antiqua" w:cs="Courier New"/>
          <w:sz w:val="18"/>
          <w:szCs w:val="20"/>
        </w:rPr>
      </w:pPr>
      <w:bookmarkStart w:id="7" w:name="_GoBack"/>
      <w:bookmarkEnd w:id="7"/>
    </w:p>
    <w:p w:rsidR="00792D2F" w:rsidRPr="00ED5023" w:rsidRDefault="00792D2F" w:rsidP="005B4639">
      <w:pPr>
        <w:keepNext/>
        <w:keepLines/>
        <w:widowControl w:val="0"/>
        <w:rPr>
          <w:rFonts w:ascii="Book Antiqua" w:eastAsia="Times New Roman" w:hAnsi="Book Antiqua" w:cs="Times New Roman"/>
          <w:sz w:val="20"/>
          <w:szCs w:val="20"/>
          <w:lang w:eastAsia="ar-SA"/>
        </w:rPr>
      </w:pPr>
      <w:r w:rsidRPr="00ED5023">
        <w:rPr>
          <w:rFonts w:ascii="Book Antiqua" w:eastAsia="Times New Roman" w:hAnsi="Book Antiqua" w:cs="Times New Roman"/>
          <w:sz w:val="20"/>
          <w:szCs w:val="20"/>
          <w:lang w:eastAsia="ar-SA"/>
        </w:rPr>
        <w:t>Risultati attesi</w:t>
      </w:r>
    </w:p>
    <w:p w:rsidR="00792D2F" w:rsidRPr="00ED5023" w:rsidRDefault="00792D2F" w:rsidP="005B4639">
      <w:pPr>
        <w:keepNext/>
        <w:keepLines/>
        <w:widowControl w:val="0"/>
        <w:rPr>
          <w:rFonts w:ascii="Book Antiqua" w:eastAsia="Times New Roman" w:hAnsi="Book Antiqua" w:cs="Times New Roman"/>
          <w:sz w:val="20"/>
          <w:szCs w:val="20"/>
          <w:lang w:eastAsia="ar-SA"/>
        </w:rPr>
      </w:pPr>
    </w:p>
    <w:p w:rsidR="00792D2F" w:rsidRPr="00ED5023" w:rsidRDefault="00792D2F" w:rsidP="005B4639">
      <w:pPr>
        <w:keepNext/>
        <w:keepLines/>
        <w:widowControl w:val="0"/>
        <w:rPr>
          <w:rFonts w:ascii="Book Antiqua" w:eastAsia="Times New Roman" w:hAnsi="Book Antiqua" w:cs="Times New Roman"/>
          <w:sz w:val="20"/>
          <w:szCs w:val="20"/>
          <w:lang w:eastAsia="ar-SA"/>
        </w:rPr>
      </w:pPr>
      <w:r w:rsidRPr="00ED5023">
        <w:rPr>
          <w:rFonts w:ascii="Book Antiqua" w:eastAsia="Times New Roman" w:hAnsi="Book Antiqua" w:cs="Times New Roman"/>
          <w:sz w:val="20"/>
          <w:szCs w:val="20"/>
          <w:lang w:eastAsia="ar-SA"/>
        </w:rPr>
        <w:t>Senza regolarizzazione:</w:t>
      </w:r>
    </w:p>
    <w:p w:rsidR="00792D2F" w:rsidRDefault="00792D2F" w:rsidP="005B4639">
      <w:pPr>
        <w:keepNext/>
        <w:keepLines/>
        <w:widowControl w:val="0"/>
        <w:jc w:val="center"/>
        <w:rPr>
          <w:rFonts w:ascii="Book Antiqua" w:eastAsia="Times New Roman" w:hAnsi="Book Antiqua" w:cs="Times New Roman"/>
          <w:noProof/>
          <w:sz w:val="20"/>
          <w:szCs w:val="20"/>
          <w:lang w:eastAsia="it-IT"/>
        </w:rPr>
      </w:pPr>
      <w:r>
        <w:rPr>
          <w:rFonts w:ascii="Book Antiqua" w:eastAsia="Times New Roman" w:hAnsi="Book Antiqua" w:cs="Times New Roman"/>
          <w:noProof/>
          <w:sz w:val="20"/>
          <w:szCs w:val="20"/>
          <w:lang w:eastAsia="it-IT"/>
        </w:rPr>
        <w:t>.</w:t>
      </w:r>
    </w:p>
    <w:p w:rsidR="00792D2F" w:rsidRPr="00ED5023" w:rsidRDefault="00792D2F" w:rsidP="005B4639">
      <w:pPr>
        <w:keepNext/>
        <w:keepLines/>
        <w:widowControl w:val="0"/>
        <w:jc w:val="center"/>
        <w:rPr>
          <w:rFonts w:ascii="Book Antiqua" w:eastAsia="Times New Roman" w:hAnsi="Book Antiqua" w:cs="Times New Roman"/>
          <w:sz w:val="20"/>
          <w:szCs w:val="20"/>
          <w:lang w:eastAsia="ar-SA"/>
        </w:rPr>
      </w:pPr>
    </w:p>
    <w:p w:rsidR="00792D2F" w:rsidRPr="00ED5023" w:rsidRDefault="00792D2F" w:rsidP="005B4639">
      <w:pPr>
        <w:keepNext/>
        <w:keepLines/>
        <w:widowControl w:val="0"/>
        <w:rPr>
          <w:rFonts w:ascii="Book Antiqua" w:eastAsia="Times New Roman" w:hAnsi="Book Antiqua" w:cs="Times New Roman"/>
          <w:sz w:val="20"/>
          <w:szCs w:val="20"/>
          <w:lang w:eastAsia="ar-SA"/>
        </w:rPr>
      </w:pPr>
      <w:r w:rsidRPr="00ED5023">
        <w:rPr>
          <w:rFonts w:ascii="Book Antiqua" w:eastAsia="Times New Roman" w:hAnsi="Book Antiqua" w:cs="Times New Roman"/>
          <w:sz w:val="20"/>
          <w:szCs w:val="20"/>
          <w:lang w:eastAsia="ar-SA"/>
        </w:rPr>
        <w:t xml:space="preserve">Con regolarizzazione di </w:t>
      </w:r>
      <w:proofErr w:type="spellStart"/>
      <w:r w:rsidRPr="00ED5023">
        <w:rPr>
          <w:rFonts w:ascii="Book Antiqua" w:eastAsia="Times New Roman" w:hAnsi="Book Antiqua" w:cs="Times New Roman"/>
          <w:sz w:val="20"/>
          <w:szCs w:val="20"/>
          <w:lang w:eastAsia="ar-SA"/>
        </w:rPr>
        <w:t>Tikhonov</w:t>
      </w:r>
      <w:proofErr w:type="spellEnd"/>
      <w:r w:rsidRPr="00ED5023">
        <w:rPr>
          <w:rFonts w:ascii="Book Antiqua" w:eastAsia="Times New Roman" w:hAnsi="Book Antiqua" w:cs="Times New Roman"/>
          <w:sz w:val="20"/>
          <w:szCs w:val="20"/>
          <w:lang w:eastAsia="ar-SA"/>
        </w:rPr>
        <w:t>:</w:t>
      </w:r>
      <w:r w:rsidRPr="009131FA">
        <w:rPr>
          <w:rFonts w:ascii="Book Antiqua" w:eastAsia="Times New Roman" w:hAnsi="Book Antiqua" w:cs="Times New Roman"/>
          <w:noProof/>
          <w:sz w:val="20"/>
          <w:szCs w:val="20"/>
          <w:lang w:eastAsia="it-IT"/>
        </w:rPr>
        <w:t xml:space="preserve"> </w:t>
      </w:r>
      <w:r>
        <w:rPr>
          <w:rFonts w:ascii="Book Antiqua" w:eastAsia="Times New Roman" w:hAnsi="Book Antiqua" w:cs="Times New Roman"/>
          <w:noProof/>
          <w:sz w:val="20"/>
          <w:szCs w:val="20"/>
          <w:lang w:eastAsia="it-IT"/>
        </w:rPr>
        <w:drawing>
          <wp:inline distT="0" distB="0" distL="0" distR="0" wp14:anchorId="2F3720B5" wp14:editId="70EE7912">
            <wp:extent cx="6120130" cy="3110795"/>
            <wp:effectExtent l="0" t="0" r="0" b="0"/>
            <wp:docPr id="158" name="Immagin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D2F" w:rsidRDefault="00792D2F" w:rsidP="005B4639">
      <w:pPr>
        <w:keepNext/>
        <w:keepLines/>
        <w:widowControl w:val="0"/>
        <w:jc w:val="center"/>
        <w:rPr>
          <w:rFonts w:ascii="Book Antiqua" w:eastAsia="Times New Roman" w:hAnsi="Book Antiqua" w:cs="Times New Roman"/>
          <w:sz w:val="20"/>
          <w:szCs w:val="20"/>
          <w:lang w:eastAsia="ar-SA"/>
        </w:rPr>
      </w:pPr>
    </w:p>
    <w:p w:rsidR="00792D2F" w:rsidRPr="00ED5023" w:rsidRDefault="00792D2F" w:rsidP="005B4639">
      <w:pPr>
        <w:keepNext/>
        <w:keepLines/>
        <w:widowControl w:val="0"/>
        <w:jc w:val="center"/>
        <w:rPr>
          <w:rFonts w:ascii="Book Antiqua" w:eastAsia="Times New Roman" w:hAnsi="Book Antiqua" w:cs="Times New Roman"/>
          <w:sz w:val="20"/>
          <w:szCs w:val="20"/>
          <w:lang w:eastAsia="ar-SA"/>
        </w:rPr>
      </w:pPr>
      <w:r>
        <w:rPr>
          <w:rFonts w:ascii="Book Antiqua" w:eastAsia="Times New Roman" w:hAnsi="Book Antiqua" w:cs="Times New Roman"/>
          <w:noProof/>
          <w:sz w:val="20"/>
          <w:szCs w:val="20"/>
          <w:lang w:eastAsia="it-IT"/>
        </w:rPr>
        <w:drawing>
          <wp:inline distT="0" distB="0" distL="0" distR="0" wp14:anchorId="07A7A606" wp14:editId="4598D8AB">
            <wp:extent cx="6017277" cy="3058515"/>
            <wp:effectExtent l="0" t="0" r="0" b="0"/>
            <wp:docPr id="156" name="Immagin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337" cy="30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35" w:rsidRPr="0055460B" w:rsidRDefault="00665235" w:rsidP="00665235">
      <w:pPr>
        <w:keepNext/>
        <w:keepLines/>
        <w:widowControl w:val="0"/>
        <w:autoSpaceDE w:val="0"/>
        <w:autoSpaceDN w:val="0"/>
        <w:adjustRightInd w:val="0"/>
        <w:jc w:val="both"/>
        <w:rPr>
          <w:rFonts w:ascii="Book Antiqua" w:hAnsi="Book Antiqua" w:cs="Courier New"/>
          <w:sz w:val="20"/>
          <w:szCs w:val="20"/>
        </w:rPr>
      </w:pPr>
      <w:r w:rsidRPr="0055460B">
        <w:rPr>
          <w:rFonts w:ascii="Book Antiqua" w:hAnsi="Book Antiqua" w:cs="Courier New"/>
          <w:color w:val="000000"/>
          <w:sz w:val="20"/>
          <w:szCs w:val="20"/>
        </w:rPr>
        <w:t>Con regolarizzazione basata su filtro passa alto</w:t>
      </w:r>
    </w:p>
    <w:p w:rsidR="00665235" w:rsidRDefault="00665235" w:rsidP="00665235">
      <w:pPr>
        <w:keepNext/>
        <w:keepLines/>
        <w:widowControl w:val="0"/>
        <w:jc w:val="center"/>
        <w:rPr>
          <w:rFonts w:ascii="Book Antiqua" w:eastAsia="Times New Roman" w:hAnsi="Book Antiqua" w:cs="Times New Roman"/>
          <w:sz w:val="20"/>
          <w:szCs w:val="20"/>
          <w:lang w:eastAsia="ar-SA"/>
        </w:rPr>
      </w:pPr>
    </w:p>
    <w:p w:rsidR="00665235" w:rsidRPr="00ED5023" w:rsidRDefault="00665235" w:rsidP="00665235">
      <w:pPr>
        <w:keepNext/>
        <w:keepLines/>
        <w:widowControl w:val="0"/>
        <w:jc w:val="center"/>
        <w:rPr>
          <w:rFonts w:ascii="Book Antiqua" w:eastAsia="Times New Roman" w:hAnsi="Book Antiqua" w:cs="Times New Roman"/>
          <w:sz w:val="20"/>
          <w:szCs w:val="20"/>
          <w:lang w:eastAsia="ar-SA"/>
        </w:rPr>
      </w:pPr>
      <w:r>
        <w:rPr>
          <w:rFonts w:ascii="Book Antiqua" w:eastAsia="Times New Roman" w:hAnsi="Book Antiqua" w:cs="Times New Roman"/>
          <w:noProof/>
          <w:sz w:val="20"/>
          <w:szCs w:val="20"/>
          <w:lang w:eastAsia="it-IT"/>
        </w:rPr>
        <w:drawing>
          <wp:inline distT="0" distB="0" distL="0" distR="0" wp14:anchorId="1AAC3726" wp14:editId="5BCC612E">
            <wp:extent cx="6120130" cy="3110795"/>
            <wp:effectExtent l="0" t="0" r="0" b="0"/>
            <wp:docPr id="159" name="Immagin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B6" w:rsidRPr="00792D2F" w:rsidRDefault="00F04FB6" w:rsidP="005B4639">
      <w:pPr>
        <w:keepNext/>
        <w:keepLines/>
        <w:widowControl w:val="0"/>
      </w:pPr>
    </w:p>
    <w:sectPr w:rsidR="00F04FB6" w:rsidRPr="00792D2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A47BB"/>
    <w:multiLevelType w:val="multilevel"/>
    <w:tmpl w:val="0310C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Book Antiqua" w:eastAsia="Times New Roman" w:hAnsi="Book Antiqua" w:cs="Book Antiqua" w:hint="default"/>
        <w:color w:val="auto"/>
        <w:sz w:val="22"/>
        <w:szCs w:val="22"/>
      </w:rPr>
    </w:lvl>
    <w:lvl w:ilvl="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Book Antiqua" w:eastAsia="Times New Roman" w:hAnsi="Book Antiqua" w:cs="Book Antiqua" w:hint="default"/>
        <w:color w:val="auto"/>
        <w:sz w:val="22"/>
        <w:szCs w:val="22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Times New Roman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Courier New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Courier New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Courier New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Courier New"/>
      </w:rPr>
    </w:lvl>
  </w:abstractNum>
  <w:abstractNum w:abstractNumId="1">
    <w:nsid w:val="511A1B04"/>
    <w:multiLevelType w:val="multilevel"/>
    <w:tmpl w:val="2662FB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584"/>
    <w:rsid w:val="005B4639"/>
    <w:rsid w:val="00665235"/>
    <w:rsid w:val="00792D2F"/>
    <w:rsid w:val="008A2584"/>
    <w:rsid w:val="00B739E2"/>
    <w:rsid w:val="00F04FB6"/>
    <w:rsid w:val="00FD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FD3E28"/>
    <w:pPr>
      <w:spacing w:after="0"/>
    </w:pPr>
  </w:style>
  <w:style w:type="paragraph" w:styleId="Titolo2">
    <w:name w:val="heading 2"/>
    <w:aliases w:val="Titolo 2 Carattere Carattere Carattere,Titolo 2 Carattere Carattere"/>
    <w:basedOn w:val="Normale"/>
    <w:next w:val="Normale"/>
    <w:link w:val="Titolo2Carattere"/>
    <w:qFormat/>
    <w:rsid w:val="00FD3E28"/>
    <w:pPr>
      <w:widowControl w:val="0"/>
      <w:numPr>
        <w:ilvl w:val="1"/>
        <w:numId w:val="2"/>
      </w:numPr>
      <w:suppressAutoHyphens/>
      <w:autoSpaceDE w:val="0"/>
      <w:spacing w:before="360" w:after="120" w:line="240" w:lineRule="auto"/>
      <w:outlineLvl w:val="1"/>
    </w:pPr>
    <w:rPr>
      <w:rFonts w:ascii="Arial" w:eastAsia="Times New Roman" w:hAnsi="Arial" w:cs="Times New Roman"/>
      <w:b/>
      <w:sz w:val="24"/>
      <w:szCs w:val="24"/>
      <w:lang w:eastAsia="ar-SA"/>
    </w:rPr>
  </w:style>
  <w:style w:type="paragraph" w:styleId="Titolo3">
    <w:name w:val="heading 3"/>
    <w:basedOn w:val="Normale"/>
    <w:next w:val="Normale"/>
    <w:link w:val="Titolo3Carattere"/>
    <w:autoRedefine/>
    <w:qFormat/>
    <w:rsid w:val="00FD3E28"/>
    <w:pPr>
      <w:keepNext/>
      <w:numPr>
        <w:ilvl w:val="2"/>
        <w:numId w:val="2"/>
      </w:numPr>
      <w:autoSpaceDE w:val="0"/>
      <w:autoSpaceDN w:val="0"/>
      <w:adjustRightInd w:val="0"/>
      <w:spacing w:before="240" w:after="120" w:line="300" w:lineRule="atLeast"/>
      <w:outlineLvl w:val="2"/>
    </w:pPr>
    <w:rPr>
      <w:rFonts w:ascii="Arial" w:eastAsia="Times New Roman" w:hAnsi="Arial" w:cs="Arial"/>
      <w:b/>
      <w:szCs w:val="26"/>
      <w:lang w:eastAsia="ar-SA"/>
    </w:rPr>
  </w:style>
  <w:style w:type="paragraph" w:styleId="Titolo5">
    <w:name w:val="heading 5"/>
    <w:basedOn w:val="Normale"/>
    <w:next w:val="Normale"/>
    <w:link w:val="Titolo5Carattere"/>
    <w:qFormat/>
    <w:rsid w:val="00FD3E28"/>
    <w:pPr>
      <w:numPr>
        <w:ilvl w:val="4"/>
        <w:numId w:val="2"/>
      </w:numPr>
      <w:suppressAutoHyphens/>
      <w:spacing w:before="240" w:after="120" w:line="300" w:lineRule="atLeast"/>
      <w:ind w:left="1009" w:hanging="1009"/>
      <w:jc w:val="both"/>
      <w:outlineLvl w:val="4"/>
    </w:pPr>
    <w:rPr>
      <w:rFonts w:ascii="Book Antiqua" w:eastAsia="Times New Roman" w:hAnsi="Book Antiqua" w:cs="Times New Roman"/>
      <w:i/>
      <w:szCs w:val="20"/>
      <w:lang w:eastAsia="ar-SA"/>
    </w:rPr>
  </w:style>
  <w:style w:type="paragraph" w:styleId="Titolo6">
    <w:name w:val="heading 6"/>
    <w:basedOn w:val="Normale"/>
    <w:next w:val="Normale"/>
    <w:link w:val="Titolo6Carattere"/>
    <w:qFormat/>
    <w:rsid w:val="00FD3E28"/>
    <w:pPr>
      <w:numPr>
        <w:ilvl w:val="5"/>
        <w:numId w:val="2"/>
      </w:numPr>
      <w:suppressAutoHyphens/>
      <w:spacing w:line="300" w:lineRule="atLeast"/>
      <w:jc w:val="both"/>
      <w:outlineLvl w:val="5"/>
    </w:pPr>
    <w:rPr>
      <w:rFonts w:ascii="Times New Roman" w:eastAsia="Times New Roman" w:hAnsi="Times New Roman" w:cs="Times New Roman"/>
      <w:sz w:val="20"/>
      <w:szCs w:val="20"/>
      <w:u w:val="single"/>
      <w:lang w:eastAsia="ar-SA"/>
    </w:rPr>
  </w:style>
  <w:style w:type="paragraph" w:styleId="Titolo7">
    <w:name w:val="heading 7"/>
    <w:basedOn w:val="Normale"/>
    <w:next w:val="Normale"/>
    <w:link w:val="Titolo7Carattere"/>
    <w:qFormat/>
    <w:rsid w:val="00FD3E28"/>
    <w:pPr>
      <w:numPr>
        <w:ilvl w:val="6"/>
        <w:numId w:val="2"/>
      </w:numPr>
      <w:suppressAutoHyphens/>
      <w:spacing w:line="300" w:lineRule="atLeast"/>
      <w:jc w:val="both"/>
      <w:outlineLvl w:val="6"/>
    </w:pPr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paragraph" w:styleId="Titolo8">
    <w:name w:val="heading 8"/>
    <w:basedOn w:val="Normale"/>
    <w:next w:val="Normale"/>
    <w:link w:val="Titolo8Carattere"/>
    <w:qFormat/>
    <w:rsid w:val="00FD3E28"/>
    <w:pPr>
      <w:numPr>
        <w:ilvl w:val="7"/>
        <w:numId w:val="2"/>
      </w:numPr>
      <w:suppressAutoHyphens/>
      <w:spacing w:line="300" w:lineRule="atLeast"/>
      <w:jc w:val="both"/>
      <w:outlineLvl w:val="7"/>
    </w:pPr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paragraph" w:styleId="Titolo9">
    <w:name w:val="heading 9"/>
    <w:basedOn w:val="Normale"/>
    <w:next w:val="Normale"/>
    <w:link w:val="Titolo9Carattere"/>
    <w:qFormat/>
    <w:rsid w:val="00FD3E28"/>
    <w:pPr>
      <w:numPr>
        <w:ilvl w:val="8"/>
        <w:numId w:val="2"/>
      </w:numPr>
      <w:suppressAutoHyphens/>
      <w:spacing w:line="300" w:lineRule="atLeast"/>
      <w:jc w:val="both"/>
      <w:outlineLvl w:val="8"/>
    </w:pPr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739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739E2"/>
    <w:rPr>
      <w:rFonts w:ascii="Tahoma" w:hAnsi="Tahoma" w:cs="Tahoma"/>
      <w:sz w:val="16"/>
      <w:szCs w:val="16"/>
    </w:rPr>
  </w:style>
  <w:style w:type="character" w:customStyle="1" w:styleId="Titolo2Carattere">
    <w:name w:val="Titolo 2 Carattere"/>
    <w:aliases w:val="Titolo 2 Carattere Carattere Carattere Carattere,Titolo 2 Carattere Carattere Carattere1"/>
    <w:basedOn w:val="Carpredefinitoparagrafo"/>
    <w:link w:val="Titolo2"/>
    <w:rsid w:val="00FD3E28"/>
    <w:rPr>
      <w:rFonts w:ascii="Arial" w:eastAsia="Times New Roman" w:hAnsi="Arial" w:cs="Times New Roman"/>
      <w:b/>
      <w:sz w:val="24"/>
      <w:szCs w:val="24"/>
      <w:lang w:eastAsia="ar-SA"/>
    </w:rPr>
  </w:style>
  <w:style w:type="character" w:customStyle="1" w:styleId="Titolo3Carattere">
    <w:name w:val="Titolo 3 Carattere"/>
    <w:basedOn w:val="Carpredefinitoparagrafo"/>
    <w:link w:val="Titolo3"/>
    <w:rsid w:val="00FD3E28"/>
    <w:rPr>
      <w:rFonts w:ascii="Arial" w:eastAsia="Times New Roman" w:hAnsi="Arial" w:cs="Arial"/>
      <w:b/>
      <w:szCs w:val="26"/>
      <w:lang w:eastAsia="ar-SA"/>
    </w:rPr>
  </w:style>
  <w:style w:type="character" w:customStyle="1" w:styleId="Titolo5Carattere">
    <w:name w:val="Titolo 5 Carattere"/>
    <w:basedOn w:val="Carpredefinitoparagrafo"/>
    <w:link w:val="Titolo5"/>
    <w:rsid w:val="00FD3E28"/>
    <w:rPr>
      <w:rFonts w:ascii="Book Antiqua" w:eastAsia="Times New Roman" w:hAnsi="Book Antiqua" w:cs="Times New Roman"/>
      <w:i/>
      <w:szCs w:val="20"/>
      <w:lang w:eastAsia="ar-SA"/>
    </w:rPr>
  </w:style>
  <w:style w:type="character" w:customStyle="1" w:styleId="Titolo6Carattere">
    <w:name w:val="Titolo 6 Carattere"/>
    <w:basedOn w:val="Carpredefinitoparagrafo"/>
    <w:link w:val="Titolo6"/>
    <w:rsid w:val="00FD3E28"/>
    <w:rPr>
      <w:rFonts w:ascii="Times New Roman" w:eastAsia="Times New Roman" w:hAnsi="Times New Roman" w:cs="Times New Roman"/>
      <w:sz w:val="20"/>
      <w:szCs w:val="20"/>
      <w:u w:val="single"/>
      <w:lang w:eastAsia="ar-SA"/>
    </w:rPr>
  </w:style>
  <w:style w:type="character" w:customStyle="1" w:styleId="Titolo7Carattere">
    <w:name w:val="Titolo 7 Carattere"/>
    <w:basedOn w:val="Carpredefinitoparagrafo"/>
    <w:link w:val="Titolo7"/>
    <w:rsid w:val="00FD3E28"/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character" w:customStyle="1" w:styleId="Titolo8Carattere">
    <w:name w:val="Titolo 8 Carattere"/>
    <w:basedOn w:val="Carpredefinitoparagrafo"/>
    <w:link w:val="Titolo8"/>
    <w:rsid w:val="00FD3E28"/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character" w:customStyle="1" w:styleId="Titolo9Carattere">
    <w:name w:val="Titolo 9 Carattere"/>
    <w:basedOn w:val="Carpredefinitoparagrafo"/>
    <w:link w:val="Titolo9"/>
    <w:rsid w:val="00FD3E28"/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paragraph" w:customStyle="1" w:styleId="Rientronormale2">
    <w:name w:val="Rientro normale2"/>
    <w:basedOn w:val="Normale"/>
    <w:rsid w:val="00FD3E28"/>
    <w:pPr>
      <w:suppressAutoHyphens/>
      <w:spacing w:before="120" w:after="120" w:line="280" w:lineRule="atLeast"/>
      <w:ind w:left="737"/>
      <w:jc w:val="both"/>
    </w:pPr>
    <w:rPr>
      <w:rFonts w:ascii="Book Antiqua" w:eastAsia="Times New Roman" w:hAnsi="Book Antiqua" w:cs="Times New Roman"/>
      <w:i/>
      <w:szCs w:val="20"/>
      <w:lang w:eastAsia="ar-SA"/>
    </w:rPr>
  </w:style>
  <w:style w:type="paragraph" w:styleId="Paragrafoelenco">
    <w:name w:val="List Paragraph"/>
    <w:basedOn w:val="Normale"/>
    <w:uiPriority w:val="34"/>
    <w:qFormat/>
    <w:rsid w:val="00FD3E28"/>
    <w:pPr>
      <w:ind w:left="720"/>
    </w:pPr>
    <w:rPr>
      <w:rFonts w:ascii="Calibri" w:eastAsia="Calibri" w:hAnsi="Calibri" w:cs="Times New Roman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FD3E28"/>
    <w:pPr>
      <w:spacing w:after="0"/>
    </w:pPr>
  </w:style>
  <w:style w:type="paragraph" w:styleId="Titolo2">
    <w:name w:val="heading 2"/>
    <w:aliases w:val="Titolo 2 Carattere Carattere Carattere,Titolo 2 Carattere Carattere"/>
    <w:basedOn w:val="Normale"/>
    <w:next w:val="Normale"/>
    <w:link w:val="Titolo2Carattere"/>
    <w:qFormat/>
    <w:rsid w:val="00FD3E28"/>
    <w:pPr>
      <w:widowControl w:val="0"/>
      <w:numPr>
        <w:ilvl w:val="1"/>
        <w:numId w:val="2"/>
      </w:numPr>
      <w:suppressAutoHyphens/>
      <w:autoSpaceDE w:val="0"/>
      <w:spacing w:before="360" w:after="120" w:line="240" w:lineRule="auto"/>
      <w:outlineLvl w:val="1"/>
    </w:pPr>
    <w:rPr>
      <w:rFonts w:ascii="Arial" w:eastAsia="Times New Roman" w:hAnsi="Arial" w:cs="Times New Roman"/>
      <w:b/>
      <w:sz w:val="24"/>
      <w:szCs w:val="24"/>
      <w:lang w:eastAsia="ar-SA"/>
    </w:rPr>
  </w:style>
  <w:style w:type="paragraph" w:styleId="Titolo3">
    <w:name w:val="heading 3"/>
    <w:basedOn w:val="Normale"/>
    <w:next w:val="Normale"/>
    <w:link w:val="Titolo3Carattere"/>
    <w:autoRedefine/>
    <w:qFormat/>
    <w:rsid w:val="00FD3E28"/>
    <w:pPr>
      <w:keepNext/>
      <w:numPr>
        <w:ilvl w:val="2"/>
        <w:numId w:val="2"/>
      </w:numPr>
      <w:autoSpaceDE w:val="0"/>
      <w:autoSpaceDN w:val="0"/>
      <w:adjustRightInd w:val="0"/>
      <w:spacing w:before="240" w:after="120" w:line="300" w:lineRule="atLeast"/>
      <w:outlineLvl w:val="2"/>
    </w:pPr>
    <w:rPr>
      <w:rFonts w:ascii="Arial" w:eastAsia="Times New Roman" w:hAnsi="Arial" w:cs="Arial"/>
      <w:b/>
      <w:szCs w:val="26"/>
      <w:lang w:eastAsia="ar-SA"/>
    </w:rPr>
  </w:style>
  <w:style w:type="paragraph" w:styleId="Titolo5">
    <w:name w:val="heading 5"/>
    <w:basedOn w:val="Normale"/>
    <w:next w:val="Normale"/>
    <w:link w:val="Titolo5Carattere"/>
    <w:qFormat/>
    <w:rsid w:val="00FD3E28"/>
    <w:pPr>
      <w:numPr>
        <w:ilvl w:val="4"/>
        <w:numId w:val="2"/>
      </w:numPr>
      <w:suppressAutoHyphens/>
      <w:spacing w:before="240" w:after="120" w:line="300" w:lineRule="atLeast"/>
      <w:ind w:left="1009" w:hanging="1009"/>
      <w:jc w:val="both"/>
      <w:outlineLvl w:val="4"/>
    </w:pPr>
    <w:rPr>
      <w:rFonts w:ascii="Book Antiqua" w:eastAsia="Times New Roman" w:hAnsi="Book Antiqua" w:cs="Times New Roman"/>
      <w:i/>
      <w:szCs w:val="20"/>
      <w:lang w:eastAsia="ar-SA"/>
    </w:rPr>
  </w:style>
  <w:style w:type="paragraph" w:styleId="Titolo6">
    <w:name w:val="heading 6"/>
    <w:basedOn w:val="Normale"/>
    <w:next w:val="Normale"/>
    <w:link w:val="Titolo6Carattere"/>
    <w:qFormat/>
    <w:rsid w:val="00FD3E28"/>
    <w:pPr>
      <w:numPr>
        <w:ilvl w:val="5"/>
        <w:numId w:val="2"/>
      </w:numPr>
      <w:suppressAutoHyphens/>
      <w:spacing w:line="300" w:lineRule="atLeast"/>
      <w:jc w:val="both"/>
      <w:outlineLvl w:val="5"/>
    </w:pPr>
    <w:rPr>
      <w:rFonts w:ascii="Times New Roman" w:eastAsia="Times New Roman" w:hAnsi="Times New Roman" w:cs="Times New Roman"/>
      <w:sz w:val="20"/>
      <w:szCs w:val="20"/>
      <w:u w:val="single"/>
      <w:lang w:eastAsia="ar-SA"/>
    </w:rPr>
  </w:style>
  <w:style w:type="paragraph" w:styleId="Titolo7">
    <w:name w:val="heading 7"/>
    <w:basedOn w:val="Normale"/>
    <w:next w:val="Normale"/>
    <w:link w:val="Titolo7Carattere"/>
    <w:qFormat/>
    <w:rsid w:val="00FD3E28"/>
    <w:pPr>
      <w:numPr>
        <w:ilvl w:val="6"/>
        <w:numId w:val="2"/>
      </w:numPr>
      <w:suppressAutoHyphens/>
      <w:spacing w:line="300" w:lineRule="atLeast"/>
      <w:jc w:val="both"/>
      <w:outlineLvl w:val="6"/>
    </w:pPr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paragraph" w:styleId="Titolo8">
    <w:name w:val="heading 8"/>
    <w:basedOn w:val="Normale"/>
    <w:next w:val="Normale"/>
    <w:link w:val="Titolo8Carattere"/>
    <w:qFormat/>
    <w:rsid w:val="00FD3E28"/>
    <w:pPr>
      <w:numPr>
        <w:ilvl w:val="7"/>
        <w:numId w:val="2"/>
      </w:numPr>
      <w:suppressAutoHyphens/>
      <w:spacing w:line="300" w:lineRule="atLeast"/>
      <w:jc w:val="both"/>
      <w:outlineLvl w:val="7"/>
    </w:pPr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paragraph" w:styleId="Titolo9">
    <w:name w:val="heading 9"/>
    <w:basedOn w:val="Normale"/>
    <w:next w:val="Normale"/>
    <w:link w:val="Titolo9Carattere"/>
    <w:qFormat/>
    <w:rsid w:val="00FD3E28"/>
    <w:pPr>
      <w:numPr>
        <w:ilvl w:val="8"/>
        <w:numId w:val="2"/>
      </w:numPr>
      <w:suppressAutoHyphens/>
      <w:spacing w:line="300" w:lineRule="atLeast"/>
      <w:jc w:val="both"/>
      <w:outlineLvl w:val="8"/>
    </w:pPr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739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739E2"/>
    <w:rPr>
      <w:rFonts w:ascii="Tahoma" w:hAnsi="Tahoma" w:cs="Tahoma"/>
      <w:sz w:val="16"/>
      <w:szCs w:val="16"/>
    </w:rPr>
  </w:style>
  <w:style w:type="character" w:customStyle="1" w:styleId="Titolo2Carattere">
    <w:name w:val="Titolo 2 Carattere"/>
    <w:aliases w:val="Titolo 2 Carattere Carattere Carattere Carattere,Titolo 2 Carattere Carattere Carattere1"/>
    <w:basedOn w:val="Carpredefinitoparagrafo"/>
    <w:link w:val="Titolo2"/>
    <w:rsid w:val="00FD3E28"/>
    <w:rPr>
      <w:rFonts w:ascii="Arial" w:eastAsia="Times New Roman" w:hAnsi="Arial" w:cs="Times New Roman"/>
      <w:b/>
      <w:sz w:val="24"/>
      <w:szCs w:val="24"/>
      <w:lang w:eastAsia="ar-SA"/>
    </w:rPr>
  </w:style>
  <w:style w:type="character" w:customStyle="1" w:styleId="Titolo3Carattere">
    <w:name w:val="Titolo 3 Carattere"/>
    <w:basedOn w:val="Carpredefinitoparagrafo"/>
    <w:link w:val="Titolo3"/>
    <w:rsid w:val="00FD3E28"/>
    <w:rPr>
      <w:rFonts w:ascii="Arial" w:eastAsia="Times New Roman" w:hAnsi="Arial" w:cs="Arial"/>
      <w:b/>
      <w:szCs w:val="26"/>
      <w:lang w:eastAsia="ar-SA"/>
    </w:rPr>
  </w:style>
  <w:style w:type="character" w:customStyle="1" w:styleId="Titolo5Carattere">
    <w:name w:val="Titolo 5 Carattere"/>
    <w:basedOn w:val="Carpredefinitoparagrafo"/>
    <w:link w:val="Titolo5"/>
    <w:rsid w:val="00FD3E28"/>
    <w:rPr>
      <w:rFonts w:ascii="Book Antiqua" w:eastAsia="Times New Roman" w:hAnsi="Book Antiqua" w:cs="Times New Roman"/>
      <w:i/>
      <w:szCs w:val="20"/>
      <w:lang w:eastAsia="ar-SA"/>
    </w:rPr>
  </w:style>
  <w:style w:type="character" w:customStyle="1" w:styleId="Titolo6Carattere">
    <w:name w:val="Titolo 6 Carattere"/>
    <w:basedOn w:val="Carpredefinitoparagrafo"/>
    <w:link w:val="Titolo6"/>
    <w:rsid w:val="00FD3E28"/>
    <w:rPr>
      <w:rFonts w:ascii="Times New Roman" w:eastAsia="Times New Roman" w:hAnsi="Times New Roman" w:cs="Times New Roman"/>
      <w:sz w:val="20"/>
      <w:szCs w:val="20"/>
      <w:u w:val="single"/>
      <w:lang w:eastAsia="ar-SA"/>
    </w:rPr>
  </w:style>
  <w:style w:type="character" w:customStyle="1" w:styleId="Titolo7Carattere">
    <w:name w:val="Titolo 7 Carattere"/>
    <w:basedOn w:val="Carpredefinitoparagrafo"/>
    <w:link w:val="Titolo7"/>
    <w:rsid w:val="00FD3E28"/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character" w:customStyle="1" w:styleId="Titolo8Carattere">
    <w:name w:val="Titolo 8 Carattere"/>
    <w:basedOn w:val="Carpredefinitoparagrafo"/>
    <w:link w:val="Titolo8"/>
    <w:rsid w:val="00FD3E28"/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character" w:customStyle="1" w:styleId="Titolo9Carattere">
    <w:name w:val="Titolo 9 Carattere"/>
    <w:basedOn w:val="Carpredefinitoparagrafo"/>
    <w:link w:val="Titolo9"/>
    <w:rsid w:val="00FD3E28"/>
    <w:rPr>
      <w:rFonts w:ascii="Times New Roman" w:eastAsia="Times New Roman" w:hAnsi="Times New Roman" w:cs="Times New Roman"/>
      <w:i/>
      <w:sz w:val="20"/>
      <w:szCs w:val="20"/>
      <w:lang w:eastAsia="ar-SA"/>
    </w:rPr>
  </w:style>
  <w:style w:type="paragraph" w:customStyle="1" w:styleId="Rientronormale2">
    <w:name w:val="Rientro normale2"/>
    <w:basedOn w:val="Normale"/>
    <w:rsid w:val="00FD3E28"/>
    <w:pPr>
      <w:suppressAutoHyphens/>
      <w:spacing w:before="120" w:after="120" w:line="280" w:lineRule="atLeast"/>
      <w:ind w:left="737"/>
      <w:jc w:val="both"/>
    </w:pPr>
    <w:rPr>
      <w:rFonts w:ascii="Book Antiqua" w:eastAsia="Times New Roman" w:hAnsi="Book Antiqua" w:cs="Times New Roman"/>
      <w:i/>
      <w:szCs w:val="20"/>
      <w:lang w:eastAsia="ar-SA"/>
    </w:rPr>
  </w:style>
  <w:style w:type="paragraph" w:styleId="Paragrafoelenco">
    <w:name w:val="List Paragraph"/>
    <w:basedOn w:val="Normale"/>
    <w:uiPriority w:val="34"/>
    <w:qFormat/>
    <w:rsid w:val="00FD3E28"/>
    <w:pPr>
      <w:ind w:left="720"/>
    </w:pPr>
    <w:rPr>
      <w:rFonts w:ascii="Calibri" w:eastAsia="Calibri" w:hAnsi="Calibri" w:cs="Times New Roman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7.bin"/><Relationship Id="rId21" Type="http://schemas.openxmlformats.org/officeDocument/2006/relationships/image" Target="media/image8.wmf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wmf"/><Relationship Id="rId55" Type="http://schemas.openxmlformats.org/officeDocument/2006/relationships/image" Target="media/image27.emf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image" Target="media/image12.w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10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53" Type="http://schemas.openxmlformats.org/officeDocument/2006/relationships/image" Target="media/image25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oleObject" Target="embeddings/oleObject9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56" Type="http://schemas.openxmlformats.org/officeDocument/2006/relationships/image" Target="media/image28.emf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3" Type="http://schemas.microsoft.com/office/2007/relationships/stylesWithEffects" Target="stylesWithEffect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image" Target="media/image10.wmf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theme" Target="theme/theme1.xml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6.emf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image" Target="media/image9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9.emf"/><Relationship Id="rId10" Type="http://schemas.openxmlformats.org/officeDocument/2006/relationships/image" Target="media/image3.wmf"/><Relationship Id="rId31" Type="http://schemas.openxmlformats.org/officeDocument/2006/relationships/image" Target="media/image13.png"/><Relationship Id="rId44" Type="http://schemas.openxmlformats.org/officeDocument/2006/relationships/image" Target="media/image20.wmf"/><Relationship Id="rId52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1110</Words>
  <Characters>6333</Characters>
  <Application>Microsoft Office Word</Application>
  <DocSecurity>0</DocSecurity>
  <Lines>52</Lines>
  <Paragraphs>14</Paragraphs>
  <ScaleCrop>false</ScaleCrop>
  <Company/>
  <LinksUpToDate>false</LinksUpToDate>
  <CharactersWithSpaces>7429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LANDINI</dc:creator>
  <cp:keywords/>
  <dc:description/>
  <cp:lastModifiedBy>LUIGI LANDINI</cp:lastModifiedBy>
  <cp:revision>6</cp:revision>
  <dcterms:created xsi:type="dcterms:W3CDTF">2017-11-05T18:29:00Z</dcterms:created>
  <dcterms:modified xsi:type="dcterms:W3CDTF">2018-11-09T07:24:00Z</dcterms:modified>
</cp:coreProperties>
</file>