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  <w:t xml:space="preserve">Source du jeu de donnée : </w:t>
      </w:r>
      <w:r/>
    </w:p>
    <w:p w14:paraId="00000002">
      <w:pPr>
        <w:pBdr/>
        <w:spacing/>
        <w:ind/>
        <w:rPr/>
      </w:pPr>
      <w:r>
        <w:rPr>
          <w:rtl w:val="0"/>
        </w:rPr>
      </w:r>
      <w:r/>
    </w:p>
    <w:p w14:paraId="00000003">
      <w:pPr>
        <w:pBdr/>
        <w:spacing/>
        <w:ind/>
        <w:rPr/>
      </w:pPr>
      <w:r/>
      <w:hyperlink r:id="rId9" w:tooltip="https://www.kaggle.com/datasets/kanchana1990/nasa-exoplanet-archive-intelligence" w:history="1">
        <w:r>
          <w:rPr>
            <w:color w:val="1155cc"/>
            <w:u w:val="single"/>
            <w:rtl w:val="0"/>
          </w:rPr>
          <w:t xml:space="preserve">https://www.kaggle.com/datasets/kanchana1990/nasa-exoplanet-archive-intelligence</w:t>
        </w:r>
      </w:hyperlink>
      <w:r>
        <w:rPr>
          <w:rtl w:val="0"/>
        </w:rPr>
      </w:r>
      <w:r/>
    </w:p>
    <w:p w14:paraId="00000004">
      <w:pPr>
        <w:pBdr/>
        <w:spacing/>
        <w:ind/>
        <w:rPr/>
      </w:pPr>
      <w:r>
        <w:rPr>
          <w:rtl w:val="0"/>
        </w:rPr>
      </w:r>
      <w:r/>
    </w:p>
    <w:p w14:paraId="00000005">
      <w:pPr>
        <w:pBdr/>
        <w:spacing/>
        <w:ind/>
        <w:rPr/>
      </w:pPr>
      <w:r>
        <w:rPr>
          <w:rtl w:val="0"/>
        </w:rPr>
      </w:r>
      <w:r/>
    </w:p>
    <w:p w14:paraId="00000006">
      <w:pPr>
        <w:pBdr/>
        <w:spacing/>
        <w:ind/>
        <w:rPr/>
      </w:pPr>
      <w:r>
        <w:rPr>
          <w:rtl w:val="0"/>
        </w:rPr>
      </w:r>
      <w:r/>
    </w:p>
    <w:p w14:paraId="00000007">
      <w:pPr>
        <w:pBdr/>
        <w:spacing/>
        <w:ind/>
        <w:rPr/>
      </w:pPr>
      <w:r>
        <w:rPr>
          <w:rtl w:val="0"/>
        </w:rPr>
        <w:t xml:space="preserve">Problématique : </w:t>
      </w:r>
      <w:r/>
    </w:p>
    <w:p w14:paraId="00000008">
      <w:pPr>
        <w:pBdr/>
        <w:spacing/>
        <w:ind/>
        <w:rPr/>
      </w:pPr>
      <w:r>
        <w:rPr>
          <w:rtl w:val="0"/>
        </w:rPr>
      </w:r>
      <w:r/>
    </w:p>
    <w:p w14:paraId="00000009">
      <w:pPr>
        <w:pBdr/>
        <w:spacing/>
        <w:ind/>
        <w:rPr/>
      </w:pPr>
      <w:r>
        <w:rPr>
          <w:rtl w:val="0"/>
        </w:rPr>
        <w:t xml:space="preserve">Dans quelle mesure les propriétés physiques des exoplanètes sont-elles corrélées aux caractéristiques de leur étoile hôte ?</w:t>
      </w:r>
      <w:r/>
    </w:p>
    <w:p w14:paraId="6E7B8D07">
      <w:pPr>
        <w:pBdr/>
        <w:spacing/>
        <w:ind/>
        <w:rPr/>
      </w:pPr>
      <w:r/>
      <w:r/>
      <w:r/>
    </w:p>
    <w:p w14:paraId="0000000A">
      <w:pPr>
        <w:pBdr/>
        <w:spacing/>
        <w:ind/>
        <w:rPr>
          <w:highlight w:val="none"/>
          <w:lang w:val="fr-FR"/>
        </w:rPr>
      </w:pPr>
      <w:r>
        <w:rPr>
          <w:rtl w:val="0"/>
          <w:lang w:val="fr-FR"/>
        </w:rPr>
        <w:t xml:space="preserve">Traitement des données :</w:t>
      </w:r>
      <w:r/>
    </w:p>
    <w:p w14:paraId="44C9E155">
      <w:pPr>
        <w:pStyle w:val="852"/>
        <w:numPr>
          <w:ilvl w:val="0"/>
          <w:numId w:val="1"/>
        </w:numPr>
        <w:pBdr/>
        <w:spacing/>
        <w:ind/>
        <w:rPr/>
      </w:pPr>
      <w:r>
        <w:rPr>
          <w:highlight w:val="none"/>
          <w:rtl w:val="0"/>
          <w:lang w:val="fr-FR"/>
        </w:rPr>
        <w:t xml:space="preserve">Retire les colonnes toutes inutiles pour l’étude</w:t>
      </w:r>
      <w:r/>
    </w:p>
    <w:p w14:paraId="142A7260">
      <w:pPr>
        <w:pStyle w:val="852"/>
        <w:numPr>
          <w:ilvl w:val="0"/>
          <w:numId w:val="1"/>
        </w:numPr>
        <w:pBdr/>
        <w:spacing/>
        <w:ind/>
        <w:rPr/>
      </w:pPr>
      <w:r>
        <w:rPr>
          <w:highlight w:val="none"/>
          <w:rtl w:val="0"/>
          <w:lang w:val="fr-FR"/>
        </w:rPr>
        <w:t xml:space="preserve">Retire les lignes qui contiennent des valeurs manquante</w:t>
      </w:r>
      <w:r/>
    </w:p>
    <w:p w14:paraId="7E7D18FB">
      <w:pPr>
        <w:pBdr/>
        <w:spacing/>
        <w:ind w:firstLine="0" w:left="0"/>
        <w:rPr/>
      </w:pPr>
      <w:r/>
      <w:r/>
      <w:r/>
    </w:p>
    <w:p w14:paraId="17D5AAC6">
      <w:pPr>
        <w:pBdr/>
        <w:spacing/>
        <w:ind w:firstLine="0" w:left="0"/>
        <w:rPr>
          <w:highlight w:val="none"/>
          <w:lang w:val="fr-FR"/>
        </w:rPr>
      </w:pPr>
      <w:r>
        <w:rPr>
          <w:highlight w:val="none"/>
          <w:rtl w:val="0"/>
          <w:lang w:val="fr-FR"/>
        </w:rPr>
        <w:t xml:space="preserve">Calcul de l’ACP :</w:t>
      </w:r>
      <w:r>
        <w:rPr>
          <w:highlight w:val="none"/>
          <w:lang w:val="fr-FR"/>
        </w:rPr>
      </w:r>
    </w:p>
    <w:p w14:paraId="78B8F973">
      <w:pPr>
        <w:pStyle w:val="852"/>
        <w:numPr>
          <w:ilvl w:val="0"/>
          <w:numId w:val="2"/>
        </w:numPr>
        <w:pBdr/>
        <w:spacing/>
        <w:ind/>
        <w:rPr>
          <w:highlight w:val="none"/>
          <w:lang w:val="fr-FR"/>
        </w:rPr>
      </w:pPr>
      <w:r>
        <w:rPr>
          <w:highlight w:val="none"/>
          <w:rtl w:val="0"/>
          <w:lang w:val="fr-FR" w:bidi="fr-FR"/>
        </w:rPr>
        <w:t xml:space="preserve">Valeur propre</w:t>
      </w:r>
      <w:r>
        <w:rPr>
          <w:highlight w:val="none"/>
          <w:lang w:val="fr-FR"/>
        </w:rPr>
      </w:r>
    </w:p>
    <w:p w14:paraId="406736BD">
      <w:pPr>
        <w:pStyle w:val="852"/>
        <w:numPr>
          <w:ilvl w:val="0"/>
          <w:numId w:val="2"/>
        </w:numPr>
        <w:pBdr/>
        <w:spacing/>
        <w:ind/>
        <w:rPr>
          <w:highlight w:val="none"/>
          <w:lang w:val="fr-FR"/>
        </w:rPr>
      </w:pPr>
      <w:r>
        <w:rPr>
          <w:highlight w:val="none"/>
          <w:rtl w:val="0"/>
          <w:lang w:val="fr-FR" w:bidi="fr-FR"/>
        </w:rPr>
        <w:t xml:space="preserve">On garde les 3 premières valeurs selon le critère du coude</w:t>
      </w:r>
      <w:r>
        <w:rPr>
          <w:highlight w:val="none"/>
          <w:lang w:val="fr-FR"/>
        </w:rPr>
      </w:r>
    </w:p>
    <w:p w14:paraId="442462C4">
      <w:pPr>
        <w:pStyle w:val="852"/>
        <w:numPr>
          <w:ilvl w:val="0"/>
          <w:numId w:val="2"/>
        </w:numPr>
        <w:pBdr/>
        <w:spacing/>
        <w:ind/>
        <w:rPr>
          <w:highlight w:val="none"/>
          <w:lang w:val="fr-FR"/>
        </w:rPr>
      </w:pPr>
      <w:r>
        <w:rPr>
          <w:highlight w:val="none"/>
          <w:rtl w:val="0"/>
          <w:lang w:val="fr-FR" w:bidi="fr-FR"/>
        </w:rPr>
        <w:t xml:space="preserve">Identification des variables influencent les axes de dimension</w:t>
      </w:r>
      <w:r>
        <w:rPr>
          <w:highlight w:val="none"/>
          <w:rtl w:val="0"/>
          <w:lang w:val="fr-FR" w:bidi="fr-FR"/>
        </w:rPr>
      </w:r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0B0F39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663002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fr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Table Grid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Table Grid Light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7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7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7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7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4">
    <w:name w:val="Heading 7"/>
    <w:basedOn w:val="889"/>
    <w:next w:val="889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9"/>
    <w:next w:val="889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9"/>
    <w:next w:val="889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 w:default="1">
    <w:name w:val="Default Paragraph Font"/>
    <w:uiPriority w:val="1"/>
    <w:semiHidden/>
    <w:unhideWhenUsed/>
    <w:pPr>
      <w:pBdr/>
      <w:spacing/>
      <w:ind/>
    </w:p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37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7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7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7"/>
    <w:link w:val="8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7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7"/>
    <w:link w:val="8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7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7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Title Char"/>
    <w:basedOn w:val="837"/>
    <w:link w:val="8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Subtitle Char"/>
    <w:basedOn w:val="837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9"/>
    <w:next w:val="889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7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9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9"/>
    <w:next w:val="889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37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9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7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7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9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7"/>
    <w:link w:val="863"/>
    <w:uiPriority w:val="99"/>
    <w:pPr>
      <w:pBdr/>
      <w:spacing/>
      <w:ind/>
    </w:pPr>
  </w:style>
  <w:style w:type="paragraph" w:styleId="865">
    <w:name w:val="Footer"/>
    <w:basedOn w:val="889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7"/>
    <w:link w:val="865"/>
    <w:uiPriority w:val="99"/>
    <w:pPr>
      <w:pBdr/>
      <w:spacing/>
      <w:ind/>
    </w:pPr>
  </w:style>
  <w:style w:type="paragraph" w:styleId="867">
    <w:name w:val="Caption"/>
    <w:basedOn w:val="889"/>
    <w:next w:val="8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9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7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9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7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7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78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79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80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81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2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3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4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7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table" w:styleId="88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9" w:default="1">
    <w:name w:val="Normal"/>
    <w:pPr>
      <w:pBdr/>
      <w:spacing/>
      <w:ind/>
    </w:pPr>
  </w:style>
  <w:style w:type="paragraph" w:styleId="890">
    <w:name w:val="Heading 1"/>
    <w:basedOn w:val="889"/>
    <w:next w:val="889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891">
    <w:name w:val="Heading 2"/>
    <w:basedOn w:val="889"/>
    <w:next w:val="889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892">
    <w:name w:val="Heading 3"/>
    <w:basedOn w:val="889"/>
    <w:next w:val="889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893">
    <w:name w:val="Heading 4"/>
    <w:basedOn w:val="889"/>
    <w:next w:val="889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894">
    <w:name w:val="Heading 5"/>
    <w:basedOn w:val="889"/>
    <w:next w:val="889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895">
    <w:name w:val="Heading 6"/>
    <w:basedOn w:val="889"/>
    <w:next w:val="889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896">
    <w:name w:val="Title"/>
    <w:basedOn w:val="889"/>
    <w:next w:val="889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897">
    <w:name w:val="Subtitle"/>
    <w:basedOn w:val="889"/>
    <w:next w:val="889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kaggle.com/datasets/kanchana1990/nasa-exoplanet-archive-intelligenc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2026-04-11T13:56:47Z</dcterms:modified>
</cp:coreProperties>
</file>