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C104" w14:textId="77777777" w:rsidR="00233944" w:rsidRDefault="00261945" w:rsidP="00261945">
      <w:pPr>
        <w:jc w:val="center"/>
        <w:rPr>
          <w:b/>
          <w:sz w:val="32"/>
        </w:rPr>
      </w:pPr>
      <w:r w:rsidRPr="00261945">
        <w:rPr>
          <w:b/>
          <w:sz w:val="32"/>
        </w:rPr>
        <w:t>Student Grade Report for A3 in class CP104</w:t>
      </w:r>
    </w:p>
    <w:p w14:paraId="7E078653" w14:textId="77777777" w:rsidR="00261945" w:rsidRDefault="00261945" w:rsidP="00261945">
      <w:pPr>
        <w:rPr>
          <w:sz w:val="24"/>
        </w:rPr>
      </w:pPr>
      <w:r w:rsidRPr="00261945">
        <w:rPr>
          <w:sz w:val="24"/>
        </w:rPr>
        <w:t>Included below is a histogram representing the grade distribution of A3 for students registered in CP104, as well as some key statistics.</w:t>
      </w:r>
    </w:p>
    <w:p w14:paraId="01B9101F" w14:textId="77777777" w:rsidR="00261945" w:rsidRDefault="00261945" w:rsidP="00261945">
      <w:pPr>
        <w:jc w:val="center"/>
      </w:pPr>
      <w:r>
        <w:rPr>
          <w:noProof/>
        </w:rPr>
        <w:drawing>
          <wp:inline distT="0" distB="0" distL="0" distR="0" wp14:anchorId="703BD9F8" wp14:editId="6163AFFD">
            <wp:extent cx="4450080" cy="2415540"/>
            <wp:effectExtent l="0" t="0" r="7620" b="3810"/>
            <wp:docPr id="20231312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3AC3361" w14:textId="77777777" w:rsidR="00261945" w:rsidRDefault="00261945" w:rsidP="00261945">
      <w:r w:rsidRPr="00261945">
        <w:rPr>
          <w:sz w:val="24"/>
        </w:rPr>
        <w:t>The key grades in A3 for class CP104 include a minimum grade of 47, a max grade of 98, a mean, median, and mode of 70.78, 68.5, 60, respectively and a standard deviation of 14.45.</w:t>
      </w:r>
    </w:p>
    <w:sectPr w:rsidR="00261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45"/>
    <w:rsid w:val="00233944"/>
    <w:rsid w:val="00247145"/>
    <w:rsid w:val="00261945"/>
    <w:rsid w:val="00612A3A"/>
    <w:rsid w:val="00CB5F04"/>
    <w:rsid w:val="00E664CD"/>
    <w:rsid w:val="00E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2EDD"/>
  <w15:chartTrackingRefBased/>
  <w15:docId w15:val="{FF0D7819-537A-4E9E-9DB3-0987FB6D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ad9f7925a48fc29/CP212/pass7410_a05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Grade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5551181102362202E-2"/>
          <c:y val="0.19500525762355417"/>
          <c:w val="0.90020224355517209"/>
          <c:h val="0.683026983614429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'Enrolled Students'!$D$6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50800" dist="50800" dir="5400000" sx="98000" sy="98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  <c:extLst>
              <c:ext xmlns:c16="http://schemas.microsoft.com/office/drawing/2014/chart" uri="{C3380CC4-5D6E-409C-BE32-E72D297353CC}">
                <c16:uniqueId val="{00000001-E9D9-4C4D-848B-B036CCB90022}"/>
              </c:ext>
            </c:extLst>
          </c:dPt>
          <c:cat>
            <c:strRef>
              <c:f>'Enrolled Students'!$C$7:$C$12</c:f>
              <c:strCache>
                <c:ptCount val="6"/>
                <c:pt idx="0">
                  <c:v>Fail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strCache>
            </c:strRef>
          </c:cat>
          <c:val>
            <c:numRef>
              <c:f>'Enrolled Students'!$D$7:$D$12</c:f>
              <c:numCache>
                <c:formatCode>General</c:formatCode>
                <c:ptCount val="6"/>
                <c:pt idx="0">
                  <c:v>4</c:v>
                </c:pt>
                <c:pt idx="1">
                  <c:v>11</c:v>
                </c:pt>
                <c:pt idx="2">
                  <c:v>12</c:v>
                </c:pt>
                <c:pt idx="3">
                  <c:v>8</c:v>
                </c:pt>
                <c:pt idx="4">
                  <c:v>8</c:v>
                </c:pt>
                <c:pt idx="5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9D9-4C4D-848B-B036CCB900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100"/>
        <c:axId val="652761183"/>
        <c:axId val="652765759"/>
      </c:barChart>
      <c:catAx>
        <c:axId val="652761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765759"/>
        <c:crosses val="autoZero"/>
        <c:auto val="1"/>
        <c:lblAlgn val="ctr"/>
        <c:lblOffset val="100"/>
        <c:noMultiLvlLbl val="0"/>
      </c:catAx>
      <c:valAx>
        <c:axId val="652765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7611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Passalent</dc:creator>
  <cp:keywords/>
  <dc:description/>
  <cp:lastModifiedBy>Matteo Passalent</cp:lastModifiedBy>
  <cp:revision>3</cp:revision>
  <dcterms:created xsi:type="dcterms:W3CDTF">2023-04-11T05:33:00Z</dcterms:created>
  <dcterms:modified xsi:type="dcterms:W3CDTF">2023-04-11T05:34:00Z</dcterms:modified>
</cp:coreProperties>
</file>