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D1F8" w14:textId="4A5AA3CB" w:rsidR="00722987" w:rsidRPr="00722987" w:rsidRDefault="00722987">
      <w:pPr>
        <w:rPr>
          <w:b/>
          <w:bCs/>
        </w:rPr>
      </w:pPr>
      <w:r w:rsidRPr="00722987">
        <w:t>Secondo le norme sul cablaggio s</w:t>
      </w:r>
      <w:r>
        <w:t xml:space="preserve">trutturato, tra una placchetta utente e un </w:t>
      </w:r>
      <w:proofErr w:type="spellStart"/>
      <w:r>
        <w:t>host</w:t>
      </w:r>
      <w:proofErr w:type="spellEnd"/>
      <w:r>
        <w:t xml:space="preserve"> devono esserci al massimo </w:t>
      </w:r>
      <w:r w:rsidRPr="00722987">
        <w:rPr>
          <w:b/>
          <w:bCs/>
        </w:rPr>
        <w:t>5m</w:t>
      </w:r>
      <w:r>
        <w:rPr>
          <w:b/>
          <w:bCs/>
        </w:rPr>
        <w:t>.</w:t>
      </w:r>
      <w:r>
        <w:rPr>
          <w:b/>
          <w:bCs/>
        </w:rPr>
        <w:br/>
      </w:r>
      <w:r>
        <w:t>L’apparato di rete più “intelligente” è</w:t>
      </w:r>
      <w:r w:rsidRPr="00722987">
        <w:t xml:space="preserve"> il </w:t>
      </w:r>
      <w:r w:rsidRPr="00722987">
        <w:rPr>
          <w:b/>
          <w:bCs/>
        </w:rPr>
        <w:t>router</w:t>
      </w:r>
      <w:r w:rsidRPr="00722987">
        <w:br/>
        <w:t>Il cavo p</w:t>
      </w:r>
      <w:r>
        <w:t>iù</w:t>
      </w:r>
      <w:r w:rsidRPr="00722987">
        <w:t xml:space="preserve"> </w:t>
      </w:r>
      <w:r>
        <w:t>immune ai disturbi (e più</w:t>
      </w:r>
      <w:r w:rsidRPr="00722987">
        <w:t xml:space="preserve"> </w:t>
      </w:r>
      <w:r>
        <w:t>costoso) è</w:t>
      </w:r>
      <w:r w:rsidRPr="00722987">
        <w:t xml:space="preserve"> </w:t>
      </w:r>
      <w:r w:rsidRPr="00722987">
        <w:rPr>
          <w:b/>
          <w:bCs/>
        </w:rPr>
        <w:t>STP</w:t>
      </w:r>
      <w:r>
        <w:rPr>
          <w:b/>
          <w:bCs/>
        </w:rPr>
        <w:br/>
      </w:r>
      <w:r>
        <w:t>La tipologia di rete più</w:t>
      </w:r>
      <w:r w:rsidRPr="00722987">
        <w:t xml:space="preserve"> r</w:t>
      </w:r>
      <w:r>
        <w:t>obusta è</w:t>
      </w:r>
      <w:r w:rsidRPr="00722987">
        <w:t xml:space="preserve"> </w:t>
      </w:r>
      <w:r>
        <w:t xml:space="preserve">la </w:t>
      </w:r>
      <w:r w:rsidRPr="00722987">
        <w:rPr>
          <w:b/>
          <w:bCs/>
        </w:rPr>
        <w:t>maglia</w:t>
      </w:r>
      <w:r>
        <w:br/>
        <w:t>Quando si dice che un sistema è</w:t>
      </w:r>
      <w:r w:rsidRPr="00722987">
        <w:t xml:space="preserve"> </w:t>
      </w:r>
      <w:r>
        <w:t>robusto significa che è</w:t>
      </w:r>
      <w:r w:rsidRPr="00722987">
        <w:t xml:space="preserve"> </w:t>
      </w:r>
      <w:r>
        <w:t>resistente ai guasti</w:t>
      </w:r>
      <w:r>
        <w:br/>
        <w:t>Il paradigma client/Server richiede un amministratore di rete</w:t>
      </w:r>
      <w:r>
        <w:br/>
        <w:t>Una rete che implementa il modello client/server è</w:t>
      </w:r>
      <w:r w:rsidRPr="00722987">
        <w:t xml:space="preserve"> </w:t>
      </w:r>
      <w:r>
        <w:t xml:space="preserve">adatta per un grande numero </w:t>
      </w:r>
      <w:r w:rsidR="00755C84">
        <w:t xml:space="preserve">di </w:t>
      </w:r>
      <w:proofErr w:type="spellStart"/>
      <w:r w:rsidR="00755C84">
        <w:t>host</w:t>
      </w:r>
      <w:proofErr w:type="spellEnd"/>
      <w:r w:rsidR="00755C84">
        <w:br/>
        <w:t>Una rete che utilizza il modello peer-to-peer è</w:t>
      </w:r>
      <w:r w:rsidR="00755C84" w:rsidRPr="00755C84">
        <w:t xml:space="preserve"> </w:t>
      </w:r>
      <w:r w:rsidR="00755C84">
        <w:t>poco sicura</w:t>
      </w:r>
      <w:r w:rsidR="00755C84">
        <w:br/>
        <w:t>Per ISP si intende Internet Service Provider</w:t>
      </w:r>
      <w:r w:rsidR="00755C84">
        <w:br/>
        <w:t xml:space="preserve">Tipologia di rete sta a significare il modo in cui gli </w:t>
      </w:r>
      <w:proofErr w:type="spellStart"/>
      <w:r w:rsidR="00755C84">
        <w:t>host</w:t>
      </w:r>
      <w:proofErr w:type="spellEnd"/>
      <w:r w:rsidR="00755C84">
        <w:t xml:space="preserve"> sono strutturati e collegati tra loro</w:t>
      </w:r>
      <w:r w:rsidR="00755C84">
        <w:br/>
        <w:t>La rete più</w:t>
      </w:r>
      <w:r w:rsidR="00755C84" w:rsidRPr="00755C84">
        <w:t xml:space="preserve"> </w:t>
      </w:r>
      <w:r w:rsidR="00755C84">
        <w:t>estesa è</w:t>
      </w:r>
      <w:r w:rsidR="00755C84" w:rsidRPr="00755C84">
        <w:t xml:space="preserve"> </w:t>
      </w:r>
      <w:r w:rsidR="00755C84">
        <w:t xml:space="preserve">la </w:t>
      </w:r>
      <w:r w:rsidR="00755C84" w:rsidRPr="00755C84">
        <w:rPr>
          <w:b/>
          <w:bCs/>
        </w:rPr>
        <w:t>GAN</w:t>
      </w:r>
      <w:r>
        <w:br/>
      </w:r>
    </w:p>
    <w:p w14:paraId="01490ACB" w14:textId="77777777" w:rsidR="00722987" w:rsidRPr="00722987" w:rsidRDefault="00722987"/>
    <w:sectPr w:rsidR="00722987" w:rsidRPr="007229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87"/>
    <w:rsid w:val="00095C2F"/>
    <w:rsid w:val="00597C7A"/>
    <w:rsid w:val="00722987"/>
    <w:rsid w:val="00755C84"/>
    <w:rsid w:val="00977AD8"/>
    <w:rsid w:val="00E028CB"/>
    <w:rsid w:val="00E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3C03"/>
  <w15:chartTrackingRefBased/>
  <w15:docId w15:val="{0BB37CA4-8F2F-46B0-BEAC-920CB0BD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29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29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29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29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29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29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29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29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29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29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2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31</dc:creator>
  <cp:keywords/>
  <dc:description/>
  <cp:lastModifiedBy>Max 31</cp:lastModifiedBy>
  <cp:revision>1</cp:revision>
  <dcterms:created xsi:type="dcterms:W3CDTF">2026-01-12T20:31:00Z</dcterms:created>
  <dcterms:modified xsi:type="dcterms:W3CDTF">2026-01-12T20:47:00Z</dcterms:modified>
</cp:coreProperties>
</file>